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C9" w:rsidRPr="006249BC" w:rsidRDefault="00151DC9" w:rsidP="002C4A88">
      <w:pPr>
        <w:spacing w:before="440"/>
        <w:ind w:left="539" w:hanging="539"/>
        <w:jc w:val="center"/>
        <w:outlineLvl w:val="0"/>
        <w:rPr>
          <w:rFonts w:asciiTheme="majorBidi" w:hAnsiTheme="majorBidi" w:cstheme="majorBidi" w:hint="cs"/>
          <w:b/>
          <w:bCs/>
          <w:sz w:val="36"/>
          <w:szCs w:val="36"/>
          <w:cs/>
        </w:rPr>
      </w:pPr>
      <w:bookmarkStart w:id="0" w:name="OLE_LINK6"/>
    </w:p>
    <w:p w:rsidR="00151DC9" w:rsidRPr="006249BC" w:rsidRDefault="00151DC9" w:rsidP="002C4A88">
      <w:pPr>
        <w:spacing w:before="440"/>
        <w:ind w:left="539" w:hanging="539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151DC9" w:rsidRPr="006249BC" w:rsidRDefault="00151DC9" w:rsidP="002C4A88">
      <w:pPr>
        <w:spacing w:before="440"/>
        <w:ind w:left="539" w:hanging="539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151DC9" w:rsidRPr="006249BC" w:rsidRDefault="00151DC9" w:rsidP="002C4A88">
      <w:pPr>
        <w:spacing w:before="440"/>
        <w:ind w:left="539" w:hanging="539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151DC9" w:rsidRPr="006249BC" w:rsidRDefault="00151DC9" w:rsidP="002C4A88">
      <w:pPr>
        <w:spacing w:before="440"/>
        <w:ind w:left="539" w:hanging="539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151DC9" w:rsidRPr="006249BC" w:rsidRDefault="00151DC9" w:rsidP="002C4A88">
      <w:pPr>
        <w:spacing w:before="440"/>
        <w:ind w:left="539" w:hanging="539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r w:rsidRPr="006249BC">
        <w:rPr>
          <w:rFonts w:asciiTheme="majorBidi" w:hAnsiTheme="majorBidi" w:cstheme="majorBidi"/>
          <w:b/>
          <w:bCs/>
          <w:sz w:val="36"/>
          <w:szCs w:val="36"/>
          <w:cs/>
        </w:rPr>
        <w:t>รายงานการสอบทานข้อมูลทางการเงินระหว่างกาล</w:t>
      </w:r>
    </w:p>
    <w:p w:rsidR="00151DC9" w:rsidRPr="006249BC" w:rsidRDefault="00151DC9" w:rsidP="002C4A88">
      <w:pPr>
        <w:spacing w:before="440"/>
        <w:ind w:left="539" w:hanging="539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6249BC">
        <w:rPr>
          <w:rFonts w:asciiTheme="majorBidi" w:hAnsiTheme="majorBidi" w:cstheme="majorBidi"/>
          <w:b/>
          <w:bCs/>
          <w:sz w:val="36"/>
          <w:szCs w:val="36"/>
          <w:cs/>
        </w:rPr>
        <w:t>โดยผู้สอบบัญชีและงบการเงิน</w:t>
      </w:r>
    </w:p>
    <w:p w:rsidR="00151DC9" w:rsidRPr="006249BC" w:rsidRDefault="00151DC9" w:rsidP="002C4A88">
      <w:pPr>
        <w:ind w:left="540" w:hanging="540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151DC9" w:rsidRPr="006249BC" w:rsidRDefault="00151DC9" w:rsidP="002C4A88">
      <w:pPr>
        <w:ind w:left="540" w:hanging="540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r w:rsidRPr="006249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บริษัท ปตท. จำกัด </w:t>
      </w:r>
      <w:r w:rsidR="00264EEB" w:rsidRPr="006249BC">
        <w:rPr>
          <w:rFonts w:asciiTheme="majorBidi" w:hAnsiTheme="majorBidi" w:cstheme="majorBidi"/>
          <w:b/>
          <w:bCs/>
          <w:sz w:val="36"/>
          <w:szCs w:val="36"/>
        </w:rPr>
        <w:t>(</w:t>
      </w:r>
      <w:r w:rsidRPr="006249BC">
        <w:rPr>
          <w:rFonts w:asciiTheme="majorBidi" w:hAnsiTheme="majorBidi" w:cstheme="majorBidi"/>
          <w:b/>
          <w:bCs/>
          <w:sz w:val="36"/>
          <w:szCs w:val="36"/>
          <w:cs/>
        </w:rPr>
        <w:t>มหาชน</w:t>
      </w:r>
      <w:r w:rsidR="00264EEB" w:rsidRPr="006249BC">
        <w:rPr>
          <w:rFonts w:asciiTheme="majorBidi" w:hAnsiTheme="majorBidi" w:cstheme="majorBidi"/>
          <w:b/>
          <w:bCs/>
          <w:sz w:val="36"/>
          <w:szCs w:val="36"/>
        </w:rPr>
        <w:t>)</w:t>
      </w:r>
      <w:r w:rsidRPr="006249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และบริษัทย่อย</w:t>
      </w:r>
    </w:p>
    <w:p w:rsidR="00151DC9" w:rsidRPr="006249BC" w:rsidRDefault="00151DC9" w:rsidP="002C4A88">
      <w:pPr>
        <w:ind w:left="540" w:hanging="5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84310" w:rsidRPr="006249BC" w:rsidRDefault="00151DC9" w:rsidP="00194E91">
      <w:pPr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6249BC">
        <w:rPr>
          <w:rFonts w:asciiTheme="majorBidi" w:hAnsiTheme="majorBidi" w:cstheme="majorBidi"/>
          <w:b/>
          <w:bCs/>
          <w:sz w:val="36"/>
          <w:szCs w:val="36"/>
          <w:cs/>
        </w:rPr>
        <w:t>สำหรับ</w:t>
      </w:r>
      <w:r w:rsidR="00194E91" w:rsidRPr="006249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งวดสามเดือนและหกเดือนสิ้นสุดวันที่ </w:t>
      </w:r>
      <w:r w:rsidR="00E50D65" w:rsidRPr="006249BC">
        <w:rPr>
          <w:rFonts w:asciiTheme="majorBidi" w:hAnsiTheme="majorBidi" w:cstheme="majorBidi"/>
          <w:b/>
          <w:bCs/>
          <w:sz w:val="36"/>
          <w:szCs w:val="36"/>
        </w:rPr>
        <w:t>30</w:t>
      </w:r>
      <w:r w:rsidR="00194E91" w:rsidRPr="006249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มิถุนายน </w:t>
      </w:r>
      <w:r w:rsidR="00E50D65" w:rsidRPr="006249BC">
        <w:rPr>
          <w:rFonts w:asciiTheme="majorBidi" w:hAnsiTheme="majorBidi" w:cstheme="majorBidi"/>
          <w:b/>
          <w:bCs/>
          <w:sz w:val="36"/>
          <w:szCs w:val="36"/>
        </w:rPr>
        <w:t>2562</w:t>
      </w:r>
    </w:p>
    <w:p w:rsidR="00264EEB" w:rsidRPr="006249BC" w:rsidRDefault="00264EEB">
      <w:pPr>
        <w:rPr>
          <w:rFonts w:asciiTheme="majorBidi" w:hAnsiTheme="majorBidi" w:cstheme="majorBidi"/>
          <w:sz w:val="36"/>
          <w:szCs w:val="36"/>
          <w:cs/>
        </w:rPr>
      </w:pPr>
      <w:r w:rsidRPr="006249BC">
        <w:rPr>
          <w:rFonts w:asciiTheme="majorBidi" w:hAnsiTheme="majorBidi" w:cstheme="majorBidi"/>
          <w:sz w:val="36"/>
          <w:szCs w:val="36"/>
          <w:cs/>
        </w:rPr>
        <w:br w:type="page"/>
      </w:r>
    </w:p>
    <w:p w:rsidR="00DB59E8" w:rsidRPr="006249BC" w:rsidRDefault="00DB59E8" w:rsidP="00E84310">
      <w:pPr>
        <w:tabs>
          <w:tab w:val="center" w:pos="4524"/>
        </w:tabs>
        <w:jc w:val="center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lastRenderedPageBreak/>
        <w:t xml:space="preserve">บริษัท ปตท. จำกัด </w:t>
      </w:r>
      <w:r w:rsidR="00264EEB" w:rsidRPr="006249BC">
        <w:rPr>
          <w:rFonts w:asciiTheme="majorBidi" w:hAnsiTheme="majorBidi" w:cstheme="majorBidi"/>
          <w:b/>
          <w:bCs/>
        </w:rPr>
        <w:t>(</w:t>
      </w:r>
      <w:r w:rsidRPr="006249BC">
        <w:rPr>
          <w:rFonts w:asciiTheme="majorBidi" w:hAnsiTheme="majorBidi" w:cstheme="majorBidi"/>
          <w:b/>
          <w:bCs/>
          <w:cs/>
        </w:rPr>
        <w:t>มหาชน</w:t>
      </w:r>
      <w:r w:rsidR="00264EEB" w:rsidRPr="006249BC">
        <w:rPr>
          <w:rFonts w:asciiTheme="majorBidi" w:hAnsiTheme="majorBidi" w:cstheme="majorBidi"/>
          <w:b/>
          <w:bCs/>
        </w:rPr>
        <w:t>)</w:t>
      </w:r>
      <w:r w:rsidRPr="006249BC">
        <w:rPr>
          <w:rFonts w:asciiTheme="majorBidi" w:hAnsiTheme="majorBidi" w:cstheme="majorBidi"/>
          <w:b/>
          <w:bCs/>
          <w:cs/>
        </w:rPr>
        <w:t xml:space="preserve"> และบริษัทย่อย</w:t>
      </w:r>
    </w:p>
    <w:p w:rsidR="00DB59E8" w:rsidRPr="006249BC" w:rsidRDefault="00DB59E8" w:rsidP="002C4A88">
      <w:pPr>
        <w:ind w:left="567" w:hanging="567"/>
        <w:jc w:val="center"/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  <w:cs/>
        </w:rPr>
        <w:t>หมายเหตุประกอบงบการเงิน</w:t>
      </w:r>
      <w:r w:rsidR="00CF22F6" w:rsidRPr="006249BC">
        <w:rPr>
          <w:rFonts w:asciiTheme="majorBidi" w:hAnsiTheme="majorBidi" w:cstheme="majorBidi"/>
          <w:b/>
          <w:bCs/>
          <w:cs/>
        </w:rPr>
        <w:t>ระหว่างกาล</w:t>
      </w:r>
    </w:p>
    <w:p w:rsidR="00151DC9" w:rsidRPr="006249BC" w:rsidRDefault="00151DC9" w:rsidP="002C4A88">
      <w:pPr>
        <w:jc w:val="center"/>
        <w:outlineLvl w:val="0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t>สำหรับ</w:t>
      </w:r>
      <w:r w:rsidR="00194E91" w:rsidRPr="006249BC">
        <w:rPr>
          <w:rFonts w:asciiTheme="majorBidi" w:hAnsiTheme="majorBidi" w:cstheme="majorBidi"/>
          <w:b/>
          <w:bCs/>
          <w:cs/>
        </w:rPr>
        <w:t xml:space="preserve">งวดสามเดือนและหกเดือนสิ้นสุดวันที่ </w:t>
      </w:r>
      <w:r w:rsidR="00E50D65" w:rsidRPr="006249BC">
        <w:rPr>
          <w:rFonts w:asciiTheme="majorBidi" w:hAnsiTheme="majorBidi" w:cstheme="majorBidi"/>
          <w:b/>
          <w:bCs/>
        </w:rPr>
        <w:t>30</w:t>
      </w:r>
      <w:r w:rsidR="00194E91" w:rsidRPr="006249BC">
        <w:rPr>
          <w:rFonts w:asciiTheme="majorBidi" w:hAnsiTheme="majorBidi" w:cstheme="majorBidi"/>
          <w:b/>
          <w:bCs/>
          <w:cs/>
        </w:rPr>
        <w:t xml:space="preserve"> มิถุนายน </w:t>
      </w:r>
      <w:r w:rsidR="00E50D65" w:rsidRPr="006249BC">
        <w:rPr>
          <w:rFonts w:asciiTheme="majorBidi" w:hAnsiTheme="majorBidi" w:cstheme="majorBidi"/>
          <w:b/>
          <w:bCs/>
        </w:rPr>
        <w:t>2562</w:t>
      </w:r>
      <w:r w:rsidR="00194E91" w:rsidRPr="006249BC">
        <w:rPr>
          <w:rFonts w:asciiTheme="majorBidi" w:hAnsiTheme="majorBidi" w:cstheme="majorBidi"/>
          <w:b/>
          <w:bCs/>
          <w:cs/>
        </w:rPr>
        <w:t xml:space="preserve"> </w:t>
      </w:r>
      <w:r w:rsidR="00264EEB" w:rsidRPr="006249BC">
        <w:rPr>
          <w:rFonts w:asciiTheme="majorBidi" w:hAnsiTheme="majorBidi" w:cstheme="majorBidi"/>
          <w:b/>
          <w:bCs/>
        </w:rPr>
        <w:t>(</w:t>
      </w:r>
      <w:r w:rsidRPr="006249BC">
        <w:rPr>
          <w:rFonts w:asciiTheme="majorBidi" w:hAnsiTheme="majorBidi" w:cstheme="majorBidi"/>
          <w:b/>
          <w:bCs/>
          <w:cs/>
        </w:rPr>
        <w:t>ยังไม่ได้ตรวจสอบ แต่สอบทานแล้ว</w:t>
      </w:r>
      <w:r w:rsidR="00264EEB" w:rsidRPr="006249BC">
        <w:rPr>
          <w:rFonts w:asciiTheme="majorBidi" w:hAnsiTheme="majorBidi" w:cstheme="majorBidi"/>
          <w:b/>
          <w:bCs/>
        </w:rPr>
        <w:t>)</w:t>
      </w:r>
    </w:p>
    <w:p w:rsidR="00667C14" w:rsidRPr="006249BC" w:rsidRDefault="00667C14" w:rsidP="002C4A88">
      <w:pPr>
        <w:jc w:val="center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  <w:r w:rsidRPr="006249BC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1644"/>
        <w:gridCol w:w="7710"/>
      </w:tblGrid>
      <w:tr w:rsidR="006249BC" w:rsidRPr="006249BC" w:rsidTr="00667C14">
        <w:trPr>
          <w:trHeight w:val="170"/>
        </w:trPr>
        <w:tc>
          <w:tcPr>
            <w:tcW w:w="1644" w:type="dxa"/>
          </w:tcPr>
          <w:p w:rsidR="00DB59E8" w:rsidRPr="006249BC" w:rsidRDefault="00DB59E8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49BC">
              <w:rPr>
                <w:rFonts w:asciiTheme="majorBidi" w:hAnsiTheme="majorBidi" w:cstheme="majorBidi"/>
                <w:b/>
                <w:bCs/>
                <w:cs/>
              </w:rPr>
              <w:t>หมายเหตุ</w:t>
            </w:r>
          </w:p>
        </w:tc>
        <w:tc>
          <w:tcPr>
            <w:tcW w:w="7710" w:type="dxa"/>
          </w:tcPr>
          <w:p w:rsidR="00DB59E8" w:rsidRPr="006249BC" w:rsidRDefault="00DB59E8" w:rsidP="002C4A88">
            <w:pPr>
              <w:rPr>
                <w:rFonts w:asciiTheme="majorBidi" w:hAnsiTheme="majorBidi" w:cstheme="majorBidi"/>
                <w:b/>
                <w:bCs/>
              </w:rPr>
            </w:pPr>
            <w:r w:rsidRPr="006249BC">
              <w:rPr>
                <w:rFonts w:asciiTheme="majorBidi" w:hAnsiTheme="majorBidi" w:cstheme="majorBidi"/>
                <w:b/>
                <w:bCs/>
                <w:cs/>
              </w:rPr>
              <w:t>หัวข้อเรื่อง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DB59E8" w:rsidRPr="006249BC" w:rsidRDefault="00DB59E8" w:rsidP="002C4A88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710" w:type="dxa"/>
          </w:tcPr>
          <w:p w:rsidR="00DB59E8" w:rsidRPr="006249BC" w:rsidRDefault="00DB59E8" w:rsidP="002C4A88">
            <w:pPr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ข้อมูลทั่วไป</w:t>
            </w:r>
            <w:bookmarkStart w:id="1" w:name="_GoBack"/>
            <w:bookmarkEnd w:id="1"/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DB59E8" w:rsidRPr="006249BC" w:rsidRDefault="00DB59E8" w:rsidP="002C4A88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710" w:type="dxa"/>
          </w:tcPr>
          <w:p w:rsidR="00DB59E8" w:rsidRPr="006249BC" w:rsidRDefault="000D6FF4" w:rsidP="002C4A88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เกณฑ์การจัดทำงบการเงินระหว่างกาล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DB59E8" w:rsidRPr="006249BC" w:rsidRDefault="00DB59E8" w:rsidP="002C4A88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10" w:type="dxa"/>
          </w:tcPr>
          <w:p w:rsidR="00DB59E8" w:rsidRPr="006249BC" w:rsidRDefault="00DB59E8" w:rsidP="002C4A88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นโยบายการบัญชี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2C4A88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710" w:type="dxa"/>
          </w:tcPr>
          <w:p w:rsidR="009A4BEF" w:rsidRPr="006249BC" w:rsidRDefault="00B743D0" w:rsidP="002C4A88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Style w:val="PageNumber"/>
                <w:rFonts w:asciiTheme="majorBidi" w:hAnsiTheme="majorBidi" w:cs="Angsana New"/>
                <w:cs/>
              </w:rPr>
              <w:t>การจัดประเภทและการปรับรายการ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194D46" w:rsidRPr="006249BC" w:rsidRDefault="00194D46" w:rsidP="002C4A88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710" w:type="dxa"/>
          </w:tcPr>
          <w:p w:rsidR="00194D46" w:rsidRPr="006249BC" w:rsidRDefault="00194D46" w:rsidP="00194D46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สินทรัพย์ที่ถือไว้</w:t>
            </w:r>
            <w:r w:rsidR="00C46136" w:rsidRPr="006249BC">
              <w:rPr>
                <w:rFonts w:asciiTheme="majorBidi" w:hAnsiTheme="majorBidi" w:cstheme="majorBidi" w:hint="cs"/>
                <w:cs/>
              </w:rPr>
              <w:t>เ</w:t>
            </w:r>
            <w:r w:rsidRPr="006249BC">
              <w:rPr>
                <w:rFonts w:asciiTheme="majorBidi" w:hAnsiTheme="majorBidi" w:cstheme="majorBidi"/>
                <w:cs/>
              </w:rPr>
              <w:t>พื่อขาย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DB59E8" w:rsidRPr="006249BC" w:rsidRDefault="00194D46" w:rsidP="002C4A88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710" w:type="dxa"/>
          </w:tcPr>
          <w:p w:rsidR="00DB59E8" w:rsidRPr="006249BC" w:rsidRDefault="00DB59E8" w:rsidP="002C4A88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เงินสดและรายการเทียบเท่าเงินสด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194D46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ลูกหนี้การค้า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194D46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ลูกหนี้อื่น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194D46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เงินให้กู้ยืม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194D46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รายการระหว่างบุคคลหรือกิจการที่เกี่ยวข้องกัน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="00194D46" w:rsidRPr="006249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สินค้าคงเหลือ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="00194D46" w:rsidRPr="006249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การปรับโครงสร้างหน่วยธุรกิจน้ำมัน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="00194D46" w:rsidRPr="006249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เงินลงทุนเผื่อขาย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="00194D46" w:rsidRPr="006249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เงินลงทุนในบริษัทย่อย การร่วมค้า และบริษัทร่วม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="00194D46" w:rsidRPr="006249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เงินลงทุนระยะยาวอื่น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="00194D46" w:rsidRPr="006249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อสังหาริมทรัพย์เพื่อการลงทุน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="00194D46" w:rsidRPr="006249B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ที่ดิน อาคารและอุปกรณ์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="00194D46" w:rsidRPr="006249B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ค่าความนิยม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="00194D46" w:rsidRPr="006249BC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สินทรัพย์ไม่มีตัวตน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194D46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สินทรัพย์ที่เกิดจากการสำรวจและประเมินค่า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="00194D46" w:rsidRPr="006249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สินทรัพย์ไม่หมุนเวียนอื่น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="00194D46" w:rsidRPr="006249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เงินกู้ยืมระยะยาว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="00194D46" w:rsidRPr="006249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การเปลี่ยนแปลงของหนี้สินที่เกิดจากกิจกรรมจัดหาเงิน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="00194D46" w:rsidRPr="006249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ประมาณการหนี้สินสำหรับผลประโยชน์พนักงาน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="00194D46" w:rsidRPr="006249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ประมาณการหนี้สินค่ารื้อถอน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="00194D46" w:rsidRPr="006249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หนี้สินไม่หมุนเวียนอื่น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="00194D46" w:rsidRPr="006249B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กำไรต่อหุ้นขั้นพื้นฐาน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="00194D46" w:rsidRPr="006249B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รายได้อื่น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="00194D46" w:rsidRPr="006249BC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ค่าใช้จ่ายจำแนกตามลักษณะ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194D46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ส่วนงานดำเนินงาน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</w:t>
            </w:r>
            <w:r w:rsidR="00194D46" w:rsidRPr="006249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การวัดมูลค่ายุติธรรม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</w:t>
            </w:r>
            <w:r w:rsidR="00194D46" w:rsidRPr="006249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เงินปันผลจ่าย</w:t>
            </w:r>
          </w:p>
        </w:tc>
      </w:tr>
      <w:tr w:rsidR="006249BC" w:rsidRPr="006249BC" w:rsidTr="00667C14">
        <w:trPr>
          <w:trHeight w:val="170"/>
        </w:trPr>
        <w:tc>
          <w:tcPr>
            <w:tcW w:w="1644" w:type="dxa"/>
          </w:tcPr>
          <w:p w:rsidR="009A4BEF" w:rsidRPr="006249BC" w:rsidRDefault="009A4BEF" w:rsidP="009A4BEF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</w:t>
            </w:r>
            <w:r w:rsidR="00194D46" w:rsidRPr="006249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10" w:type="dxa"/>
          </w:tcPr>
          <w:p w:rsidR="009A4BEF" w:rsidRPr="006249BC" w:rsidRDefault="009A4BEF" w:rsidP="009A4BEF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การซื้อธุรกิจ</w:t>
            </w:r>
          </w:p>
        </w:tc>
      </w:tr>
    </w:tbl>
    <w:p w:rsidR="00667C14" w:rsidRPr="006249BC" w:rsidRDefault="00667C14" w:rsidP="00667C14">
      <w:pPr>
        <w:ind w:left="567" w:hanging="567"/>
        <w:jc w:val="center"/>
        <w:outlineLvl w:val="0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  <w:r w:rsidRPr="006249BC">
        <w:rPr>
          <w:rFonts w:asciiTheme="majorBidi" w:hAnsiTheme="majorBidi" w:cstheme="majorBidi"/>
          <w:b/>
          <w:bCs/>
          <w:cs/>
        </w:rPr>
        <w:lastRenderedPageBreak/>
        <w:t xml:space="preserve">บริษัท ปตท. จำกัด </w:t>
      </w:r>
      <w:r w:rsidR="00264EEB" w:rsidRPr="006249BC">
        <w:rPr>
          <w:rFonts w:asciiTheme="majorBidi" w:hAnsiTheme="majorBidi" w:cstheme="majorBidi"/>
          <w:b/>
          <w:bCs/>
        </w:rPr>
        <w:t>(</w:t>
      </w:r>
      <w:r w:rsidRPr="006249BC">
        <w:rPr>
          <w:rFonts w:asciiTheme="majorBidi" w:hAnsiTheme="majorBidi" w:cstheme="majorBidi"/>
          <w:b/>
          <w:bCs/>
          <w:cs/>
        </w:rPr>
        <w:t>มหาชน</w:t>
      </w:r>
      <w:r w:rsidR="00264EEB" w:rsidRPr="006249BC">
        <w:rPr>
          <w:rFonts w:asciiTheme="majorBidi" w:hAnsiTheme="majorBidi" w:cstheme="majorBidi"/>
          <w:b/>
          <w:bCs/>
        </w:rPr>
        <w:t>)</w:t>
      </w:r>
      <w:r w:rsidRPr="006249BC">
        <w:rPr>
          <w:rFonts w:asciiTheme="majorBidi" w:hAnsiTheme="majorBidi" w:cstheme="majorBidi"/>
          <w:b/>
          <w:bCs/>
          <w:cs/>
        </w:rPr>
        <w:t xml:space="preserve"> และบริษัทย่อย</w:t>
      </w:r>
    </w:p>
    <w:p w:rsidR="00667C14" w:rsidRPr="006249BC" w:rsidRDefault="00667C14" w:rsidP="00667C14">
      <w:pPr>
        <w:ind w:left="567" w:hanging="567"/>
        <w:jc w:val="center"/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  <w:cs/>
        </w:rPr>
        <w:t>หมายเหตุประกอบงบการเงินระหว่างกาล</w:t>
      </w:r>
    </w:p>
    <w:p w:rsidR="00667C14" w:rsidRPr="006249BC" w:rsidRDefault="00667C14" w:rsidP="00667C14">
      <w:pPr>
        <w:jc w:val="center"/>
        <w:outlineLvl w:val="0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t xml:space="preserve">สำหรับงวดสามเดือนและหกเดือนสิ้นสุดวันที่ </w:t>
      </w:r>
      <w:r w:rsidRPr="006249BC">
        <w:rPr>
          <w:rFonts w:asciiTheme="majorBidi" w:hAnsiTheme="majorBidi" w:cstheme="majorBidi"/>
          <w:b/>
          <w:bCs/>
        </w:rPr>
        <w:t>30</w:t>
      </w:r>
      <w:r w:rsidRPr="006249BC">
        <w:rPr>
          <w:rFonts w:asciiTheme="majorBidi" w:hAnsiTheme="majorBidi" w:cstheme="majorBidi"/>
          <w:b/>
          <w:bCs/>
          <w:cs/>
        </w:rPr>
        <w:t xml:space="preserve"> มิถุนายน </w:t>
      </w:r>
      <w:r w:rsidRPr="006249BC">
        <w:rPr>
          <w:rFonts w:asciiTheme="majorBidi" w:hAnsiTheme="majorBidi" w:cstheme="majorBidi"/>
          <w:b/>
          <w:bCs/>
        </w:rPr>
        <w:t>2562</w:t>
      </w:r>
      <w:r w:rsidRPr="006249BC">
        <w:rPr>
          <w:rFonts w:asciiTheme="majorBidi" w:hAnsiTheme="majorBidi" w:cstheme="majorBidi"/>
          <w:b/>
          <w:bCs/>
          <w:cs/>
        </w:rPr>
        <w:t xml:space="preserve"> </w:t>
      </w:r>
      <w:r w:rsidR="00264EEB" w:rsidRPr="006249BC">
        <w:rPr>
          <w:rFonts w:asciiTheme="majorBidi" w:hAnsiTheme="majorBidi" w:cstheme="majorBidi"/>
          <w:b/>
          <w:bCs/>
        </w:rPr>
        <w:t>(</w:t>
      </w:r>
      <w:r w:rsidRPr="006249BC">
        <w:rPr>
          <w:rFonts w:asciiTheme="majorBidi" w:hAnsiTheme="majorBidi" w:cstheme="majorBidi"/>
          <w:b/>
          <w:bCs/>
          <w:cs/>
        </w:rPr>
        <w:t>ยังไม่ได้ตรวจสอบ แต่สอบทานแล้ว</w:t>
      </w:r>
      <w:r w:rsidR="00264EEB" w:rsidRPr="006249BC">
        <w:rPr>
          <w:rFonts w:asciiTheme="majorBidi" w:hAnsiTheme="majorBidi" w:cstheme="majorBidi"/>
          <w:b/>
          <w:bCs/>
        </w:rPr>
        <w:t>)</w:t>
      </w:r>
    </w:p>
    <w:p w:rsidR="00667C14" w:rsidRPr="006249BC" w:rsidRDefault="00667C14" w:rsidP="00667C14">
      <w:pPr>
        <w:jc w:val="center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1644"/>
        <w:gridCol w:w="7710"/>
      </w:tblGrid>
      <w:tr w:rsidR="006249BC" w:rsidRPr="006249BC" w:rsidTr="004D6040">
        <w:trPr>
          <w:trHeight w:val="170"/>
        </w:trPr>
        <w:tc>
          <w:tcPr>
            <w:tcW w:w="1644" w:type="dxa"/>
          </w:tcPr>
          <w:p w:rsidR="00667C14" w:rsidRPr="006249BC" w:rsidRDefault="00667C14" w:rsidP="004D60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49BC">
              <w:rPr>
                <w:rFonts w:asciiTheme="majorBidi" w:hAnsiTheme="majorBidi" w:cstheme="majorBidi"/>
                <w:b/>
                <w:bCs/>
                <w:cs/>
              </w:rPr>
              <w:t>หมายเหตุ</w:t>
            </w:r>
          </w:p>
        </w:tc>
        <w:tc>
          <w:tcPr>
            <w:tcW w:w="7710" w:type="dxa"/>
          </w:tcPr>
          <w:p w:rsidR="00667C14" w:rsidRPr="006249BC" w:rsidRDefault="00667C14" w:rsidP="004D6040">
            <w:pPr>
              <w:rPr>
                <w:rFonts w:asciiTheme="majorBidi" w:hAnsiTheme="majorBidi" w:cstheme="majorBidi"/>
                <w:b/>
                <w:bCs/>
              </w:rPr>
            </w:pPr>
            <w:r w:rsidRPr="006249BC">
              <w:rPr>
                <w:rFonts w:asciiTheme="majorBidi" w:hAnsiTheme="majorBidi" w:cstheme="majorBidi"/>
                <w:b/>
                <w:bCs/>
                <w:cs/>
              </w:rPr>
              <w:t>หัวข้อเรื่อง</w:t>
            </w:r>
          </w:p>
        </w:tc>
      </w:tr>
      <w:tr w:rsidR="006249BC" w:rsidRPr="006249BC" w:rsidTr="004D6040">
        <w:trPr>
          <w:trHeight w:val="170"/>
        </w:trPr>
        <w:tc>
          <w:tcPr>
            <w:tcW w:w="1644" w:type="dxa"/>
          </w:tcPr>
          <w:p w:rsidR="00667C14" w:rsidRPr="006249BC" w:rsidRDefault="00667C14" w:rsidP="00667C14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</w:t>
            </w:r>
            <w:r w:rsidR="00194D46" w:rsidRPr="006249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710" w:type="dxa"/>
          </w:tcPr>
          <w:p w:rsidR="00667C14" w:rsidRPr="006249BC" w:rsidRDefault="00667C14" w:rsidP="00667C14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การดำเนินการกรณีศาลปกครองกลางมีคำสั่งคุ้มครองชั่วคราวโครงการในนิคมอุตสาหกรรมมาบตาพุด</w:t>
            </w:r>
          </w:p>
        </w:tc>
      </w:tr>
      <w:tr w:rsidR="006249BC" w:rsidRPr="006249BC" w:rsidTr="004D6040">
        <w:trPr>
          <w:trHeight w:val="170"/>
        </w:trPr>
        <w:tc>
          <w:tcPr>
            <w:tcW w:w="1644" w:type="dxa"/>
          </w:tcPr>
          <w:p w:rsidR="00667C14" w:rsidRPr="006249BC" w:rsidRDefault="00667C14" w:rsidP="00667C14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</w:t>
            </w:r>
            <w:r w:rsidR="00194D46" w:rsidRPr="006249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710" w:type="dxa"/>
          </w:tcPr>
          <w:p w:rsidR="00667C14" w:rsidRPr="006249BC" w:rsidRDefault="00667C14" w:rsidP="00667C14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ภาระผูกพันและหนี้สินที่อาจเกิดขึ้น</w:t>
            </w:r>
          </w:p>
        </w:tc>
      </w:tr>
      <w:tr w:rsidR="006249BC" w:rsidRPr="006249BC" w:rsidTr="004D6040">
        <w:trPr>
          <w:trHeight w:val="170"/>
        </w:trPr>
        <w:tc>
          <w:tcPr>
            <w:tcW w:w="1644" w:type="dxa"/>
          </w:tcPr>
          <w:p w:rsidR="00667C14" w:rsidRPr="006249BC" w:rsidRDefault="00667C14" w:rsidP="00667C14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</w:t>
            </w:r>
            <w:r w:rsidR="00194D46" w:rsidRPr="006249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710" w:type="dxa"/>
          </w:tcPr>
          <w:p w:rsidR="00667C14" w:rsidRPr="006249BC" w:rsidRDefault="00667C14" w:rsidP="00667C14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เหตุการณ์อื่น</w:t>
            </w:r>
          </w:p>
        </w:tc>
      </w:tr>
      <w:tr w:rsidR="006249BC" w:rsidRPr="006249BC" w:rsidTr="004D6040">
        <w:trPr>
          <w:trHeight w:val="170"/>
        </w:trPr>
        <w:tc>
          <w:tcPr>
            <w:tcW w:w="1644" w:type="dxa"/>
          </w:tcPr>
          <w:p w:rsidR="00667C14" w:rsidRPr="006249BC" w:rsidRDefault="00264EEB" w:rsidP="00667C14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</w:t>
            </w:r>
            <w:r w:rsidR="00194D46" w:rsidRPr="006249B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710" w:type="dxa"/>
          </w:tcPr>
          <w:p w:rsidR="00667C14" w:rsidRPr="006249BC" w:rsidRDefault="00667C14" w:rsidP="00667C14">
            <w:pPr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เหตุการณ์ภายหลังรอบระยะเวลารายงาน</w:t>
            </w:r>
          </w:p>
        </w:tc>
      </w:tr>
    </w:tbl>
    <w:p w:rsidR="00667C14" w:rsidRPr="006249BC" w:rsidRDefault="00667C14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431B4E" w:rsidRPr="006249BC" w:rsidRDefault="00CF22F6" w:rsidP="002C4A88">
      <w:pPr>
        <w:ind w:left="567" w:hanging="567"/>
        <w:jc w:val="center"/>
        <w:outlineLvl w:val="0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lastRenderedPageBreak/>
        <w:t>บ</w:t>
      </w:r>
      <w:r w:rsidR="00431B4E" w:rsidRPr="006249BC">
        <w:rPr>
          <w:rFonts w:asciiTheme="majorBidi" w:hAnsiTheme="majorBidi" w:cstheme="majorBidi"/>
          <w:b/>
          <w:bCs/>
          <w:cs/>
        </w:rPr>
        <w:t xml:space="preserve">ริษัท ปตท. จำกัด </w:t>
      </w:r>
      <w:r w:rsidR="00264EEB" w:rsidRPr="006249BC">
        <w:rPr>
          <w:rFonts w:asciiTheme="majorBidi" w:hAnsiTheme="majorBidi" w:cstheme="majorBidi"/>
          <w:b/>
          <w:bCs/>
        </w:rPr>
        <w:t>(</w:t>
      </w:r>
      <w:r w:rsidR="00431B4E" w:rsidRPr="006249BC">
        <w:rPr>
          <w:rFonts w:asciiTheme="majorBidi" w:hAnsiTheme="majorBidi" w:cstheme="majorBidi"/>
          <w:b/>
          <w:bCs/>
          <w:cs/>
        </w:rPr>
        <w:t>มหาชน</w:t>
      </w:r>
      <w:r w:rsidR="00264EEB" w:rsidRPr="006249BC">
        <w:rPr>
          <w:rFonts w:asciiTheme="majorBidi" w:hAnsiTheme="majorBidi" w:cstheme="majorBidi"/>
          <w:b/>
          <w:bCs/>
        </w:rPr>
        <w:t>)</w:t>
      </w:r>
      <w:r w:rsidR="00431B4E" w:rsidRPr="006249BC">
        <w:rPr>
          <w:rFonts w:asciiTheme="majorBidi" w:hAnsiTheme="majorBidi" w:cstheme="majorBidi"/>
          <w:b/>
          <w:bCs/>
          <w:cs/>
        </w:rPr>
        <w:t xml:space="preserve"> และบริษัทย่อย</w:t>
      </w:r>
    </w:p>
    <w:p w:rsidR="00431B4E" w:rsidRPr="006249BC" w:rsidRDefault="00431B4E" w:rsidP="002C4A88">
      <w:pPr>
        <w:ind w:left="567" w:hanging="567"/>
        <w:jc w:val="center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t>หมายเหตุประกอบงบการเงิน</w:t>
      </w:r>
      <w:r w:rsidR="00CF22F6" w:rsidRPr="006249BC">
        <w:rPr>
          <w:rFonts w:asciiTheme="majorBidi" w:hAnsiTheme="majorBidi" w:cstheme="majorBidi"/>
          <w:b/>
          <w:bCs/>
          <w:cs/>
        </w:rPr>
        <w:t>ระหว่างกาล</w:t>
      </w:r>
    </w:p>
    <w:p w:rsidR="001E133F" w:rsidRPr="006249BC" w:rsidRDefault="00431B4E" w:rsidP="002C4A88">
      <w:pPr>
        <w:jc w:val="center"/>
        <w:outlineLvl w:val="0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t>สำหรับ</w:t>
      </w:r>
      <w:r w:rsidR="00194E91" w:rsidRPr="006249BC">
        <w:rPr>
          <w:rFonts w:asciiTheme="majorBidi" w:hAnsiTheme="majorBidi" w:cstheme="majorBidi"/>
          <w:b/>
          <w:bCs/>
          <w:cs/>
        </w:rPr>
        <w:t xml:space="preserve">งวดสามเดือนและหกเดือนสิ้นสุดวันที่ </w:t>
      </w:r>
      <w:r w:rsidR="00E50D65" w:rsidRPr="006249BC">
        <w:rPr>
          <w:rFonts w:asciiTheme="majorBidi" w:hAnsiTheme="majorBidi" w:cstheme="majorBidi"/>
          <w:b/>
          <w:bCs/>
        </w:rPr>
        <w:t>30</w:t>
      </w:r>
      <w:r w:rsidR="00194E91" w:rsidRPr="006249BC">
        <w:rPr>
          <w:rFonts w:asciiTheme="majorBidi" w:hAnsiTheme="majorBidi" w:cstheme="majorBidi"/>
          <w:b/>
          <w:bCs/>
          <w:cs/>
        </w:rPr>
        <w:t xml:space="preserve"> มิถุนายน </w:t>
      </w:r>
      <w:r w:rsidR="00E50D65" w:rsidRPr="006249BC">
        <w:rPr>
          <w:rFonts w:asciiTheme="majorBidi" w:hAnsiTheme="majorBidi" w:cstheme="majorBidi"/>
          <w:b/>
          <w:bCs/>
        </w:rPr>
        <w:t>2562</w:t>
      </w:r>
      <w:r w:rsidR="00194E91" w:rsidRPr="006249BC">
        <w:rPr>
          <w:rFonts w:asciiTheme="majorBidi" w:hAnsiTheme="majorBidi" w:cstheme="majorBidi"/>
          <w:b/>
          <w:bCs/>
          <w:cs/>
        </w:rPr>
        <w:t xml:space="preserve"> </w:t>
      </w:r>
      <w:r w:rsidR="00264EEB" w:rsidRPr="006249BC">
        <w:rPr>
          <w:rFonts w:asciiTheme="majorBidi" w:hAnsiTheme="majorBidi" w:cstheme="majorBidi"/>
          <w:b/>
          <w:bCs/>
        </w:rPr>
        <w:t>(</w:t>
      </w:r>
      <w:r w:rsidR="001E133F" w:rsidRPr="006249BC">
        <w:rPr>
          <w:rFonts w:asciiTheme="majorBidi" w:hAnsiTheme="majorBidi" w:cstheme="majorBidi"/>
          <w:b/>
          <w:bCs/>
          <w:cs/>
        </w:rPr>
        <w:t>ยังไม่ได้ตรวจสอบ แต่สอบทานแล้ว</w:t>
      </w:r>
      <w:r w:rsidR="00264EEB" w:rsidRPr="006249BC">
        <w:rPr>
          <w:rFonts w:asciiTheme="majorBidi" w:hAnsiTheme="majorBidi" w:cstheme="majorBidi"/>
          <w:b/>
          <w:bCs/>
        </w:rPr>
        <w:t>)</w:t>
      </w:r>
    </w:p>
    <w:p w:rsidR="00431B4E" w:rsidRPr="006249BC" w:rsidRDefault="00431B4E" w:rsidP="002C4A88">
      <w:pPr>
        <w:jc w:val="center"/>
        <w:rPr>
          <w:rFonts w:asciiTheme="majorBidi" w:hAnsiTheme="majorBidi" w:cstheme="majorBidi"/>
          <w:sz w:val="16"/>
          <w:szCs w:val="16"/>
        </w:rPr>
      </w:pPr>
    </w:p>
    <w:p w:rsidR="00431B4E" w:rsidRPr="006249BC" w:rsidRDefault="00431B4E" w:rsidP="002C4A88">
      <w:pPr>
        <w:pStyle w:val="List"/>
        <w:ind w:left="567" w:right="11" w:hanging="567"/>
        <w:jc w:val="thaiDistribute"/>
        <w:rPr>
          <w:rStyle w:val="PageNumber"/>
          <w:rFonts w:asciiTheme="majorBidi" w:hAnsiTheme="majorBidi" w:cstheme="majorBidi"/>
          <w:b/>
          <w:bCs/>
        </w:rPr>
      </w:pPr>
      <w:r w:rsidRPr="006249BC">
        <w:rPr>
          <w:rStyle w:val="PageNumber"/>
          <w:rFonts w:asciiTheme="majorBidi" w:hAnsiTheme="majorBidi" w:cstheme="majorBidi"/>
          <w:b/>
          <w:bCs/>
        </w:rPr>
        <w:t>1</w:t>
      </w:r>
      <w:r w:rsidRPr="006249BC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6249BC">
        <w:rPr>
          <w:rStyle w:val="PageNumber"/>
          <w:rFonts w:asciiTheme="majorBidi" w:hAnsiTheme="majorBidi" w:cstheme="majorBidi"/>
          <w:b/>
          <w:bCs/>
        </w:rPr>
        <w:tab/>
      </w:r>
      <w:r w:rsidRPr="006249BC">
        <w:rPr>
          <w:rStyle w:val="PageNumber"/>
          <w:rFonts w:asciiTheme="majorBidi" w:hAnsiTheme="majorBidi" w:cstheme="majorBidi"/>
          <w:b/>
          <w:bCs/>
          <w:cs/>
        </w:rPr>
        <w:t>ข้อมูลทั่วไป</w:t>
      </w:r>
    </w:p>
    <w:p w:rsidR="00431B4E" w:rsidRPr="006249BC" w:rsidRDefault="00431B4E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6249BC" w:rsidRDefault="00431B4E" w:rsidP="002C4A88">
      <w:pPr>
        <w:ind w:left="567" w:right="11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spacing w:val="6"/>
          <w:cs/>
        </w:rPr>
        <w:t xml:space="preserve">บริษัท ปตท. จำกัด </w:t>
      </w:r>
      <w:r w:rsidR="00264EEB" w:rsidRPr="006249BC">
        <w:rPr>
          <w:rFonts w:asciiTheme="majorBidi" w:hAnsiTheme="majorBidi" w:cstheme="majorBidi"/>
          <w:spacing w:val="6"/>
        </w:rPr>
        <w:t>(</w:t>
      </w:r>
      <w:r w:rsidRPr="006249BC">
        <w:rPr>
          <w:rFonts w:asciiTheme="majorBidi" w:hAnsiTheme="majorBidi" w:cstheme="majorBidi"/>
          <w:spacing w:val="6"/>
          <w:cs/>
        </w:rPr>
        <w:t>มหาชน</w:t>
      </w:r>
      <w:r w:rsidR="00264EEB" w:rsidRPr="006249BC">
        <w:rPr>
          <w:rFonts w:asciiTheme="majorBidi" w:hAnsiTheme="majorBidi" w:cstheme="majorBidi"/>
          <w:spacing w:val="6"/>
        </w:rPr>
        <w:t>)</w:t>
      </w:r>
      <w:r w:rsidRPr="006249BC">
        <w:rPr>
          <w:rFonts w:asciiTheme="majorBidi" w:hAnsiTheme="majorBidi" w:cstheme="majorBidi"/>
          <w:spacing w:val="6"/>
          <w:cs/>
        </w:rPr>
        <w:t xml:space="preserve"> </w:t>
      </w:r>
      <w:r w:rsidR="00264EEB" w:rsidRPr="006249BC">
        <w:rPr>
          <w:rFonts w:asciiTheme="majorBidi" w:hAnsiTheme="majorBidi" w:cstheme="majorBidi"/>
          <w:spacing w:val="6"/>
        </w:rPr>
        <w:t>(</w:t>
      </w:r>
      <w:r w:rsidRPr="006249BC">
        <w:rPr>
          <w:rFonts w:asciiTheme="majorBidi" w:hAnsiTheme="majorBidi" w:cstheme="majorBidi"/>
          <w:spacing w:val="6"/>
          <w:cs/>
        </w:rPr>
        <w:t>บริษัทฯ</w:t>
      </w:r>
      <w:r w:rsidR="00264EEB" w:rsidRPr="006249BC">
        <w:rPr>
          <w:rFonts w:asciiTheme="majorBidi" w:hAnsiTheme="majorBidi" w:cstheme="majorBidi"/>
          <w:spacing w:val="6"/>
        </w:rPr>
        <w:t>)</w:t>
      </w:r>
      <w:r w:rsidRPr="006249BC">
        <w:rPr>
          <w:rFonts w:asciiTheme="majorBidi" w:hAnsiTheme="majorBidi" w:cstheme="majorBidi"/>
          <w:spacing w:val="6"/>
          <w:cs/>
        </w:rPr>
        <w:t xml:space="preserve"> จดทะเบียนจัดตั้งเป็นบริษัทมหาชนจำกัดในประเทศไทย</w:t>
      </w:r>
      <w:r w:rsidRPr="006249BC">
        <w:rPr>
          <w:rFonts w:asciiTheme="majorBidi" w:hAnsiTheme="majorBidi" w:cstheme="majorBidi"/>
          <w:cs/>
        </w:rPr>
        <w:t xml:space="preserve"> และเป็นบริษัทจดทะเบียนในตลาดหลักทรัพย์แห่งประเทศไทย มีที่อยู่ตามที่ได้จดทะเบียนคือ</w:t>
      </w:r>
    </w:p>
    <w:p w:rsidR="00431B4E" w:rsidRPr="006249BC" w:rsidRDefault="00431B4E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6249BC" w:rsidRDefault="00431B4E" w:rsidP="002C4A88">
      <w:pPr>
        <w:ind w:left="567" w:right="11"/>
        <w:jc w:val="thaiDistribute"/>
        <w:rPr>
          <w:rFonts w:asciiTheme="majorBidi" w:hAnsiTheme="majorBidi" w:cstheme="majorBidi"/>
          <w:spacing w:val="-2"/>
        </w:rPr>
      </w:pPr>
      <w:r w:rsidRPr="006249BC">
        <w:rPr>
          <w:rFonts w:asciiTheme="majorBidi" w:hAnsiTheme="majorBidi" w:cstheme="majorBidi"/>
          <w:spacing w:val="-2"/>
          <w:cs/>
        </w:rPr>
        <w:t xml:space="preserve">สำนักงานใหญ่ของบริษัทฯ ตั้งอยู่เลขที่ </w:t>
      </w:r>
      <w:r w:rsidRPr="006249BC">
        <w:rPr>
          <w:rFonts w:asciiTheme="majorBidi" w:hAnsiTheme="majorBidi" w:cstheme="majorBidi"/>
          <w:spacing w:val="-2"/>
        </w:rPr>
        <w:t>555</w:t>
      </w:r>
      <w:r w:rsidRPr="006249BC">
        <w:rPr>
          <w:rFonts w:asciiTheme="majorBidi" w:hAnsiTheme="majorBidi" w:cstheme="majorBidi"/>
          <w:spacing w:val="-2"/>
          <w:cs/>
        </w:rPr>
        <w:t xml:space="preserve"> ถนนวิภาวดีรังสิต แขวงจตุจักร เขตจตุจักร กรุงเทพมหานคร ประเทศไทย</w:t>
      </w:r>
    </w:p>
    <w:p w:rsidR="00431B4E" w:rsidRPr="006249BC" w:rsidRDefault="00431B4E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6249BC" w:rsidRDefault="00431B4E" w:rsidP="002C4A88">
      <w:pPr>
        <w:pStyle w:val="List"/>
        <w:ind w:left="567" w:right="11" w:firstLine="0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บริษัทฯ มีสถานะเป็นรัฐวิสาหกิจที่มีกระทรวงการคลังเป็นผู้ถือหุ้นรายใหญ่  และอยู่ภายใต้การกำกับดูแลของกระทรวงพลังงาน</w:t>
      </w:r>
    </w:p>
    <w:p w:rsidR="00431B4E" w:rsidRPr="006249BC" w:rsidRDefault="00431B4E" w:rsidP="002C4A88">
      <w:pPr>
        <w:pStyle w:val="List"/>
        <w:ind w:left="567" w:right="11" w:firstLine="0"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p w:rsidR="00431B4E" w:rsidRPr="006249BC" w:rsidRDefault="00431B4E" w:rsidP="002C4A88">
      <w:pPr>
        <w:pStyle w:val="List"/>
        <w:ind w:left="567" w:right="11" w:firstLine="0"/>
        <w:jc w:val="thaiDistribute"/>
        <w:rPr>
          <w:rFonts w:asciiTheme="majorBidi" w:hAnsiTheme="majorBidi" w:cstheme="majorBidi"/>
          <w:spacing w:val="-4"/>
        </w:rPr>
      </w:pPr>
      <w:r w:rsidRPr="006249BC">
        <w:rPr>
          <w:rFonts w:asciiTheme="majorBidi" w:hAnsiTheme="majorBidi" w:cstheme="majorBidi"/>
          <w:spacing w:val="-4"/>
          <w:cs/>
        </w:rPr>
        <w:t xml:space="preserve">ธุรกิจหลักของบริษัทฯ เป็นการดำเนินธุรกิจด้านปิโตรเลียม โดยบริษัทฯ ลงทุนในบริษัทย่อย การร่วมการงาน และบริษัทร่วม </w:t>
      </w:r>
      <w:r w:rsidR="00264EEB" w:rsidRPr="006249BC">
        <w:rPr>
          <w:rFonts w:asciiTheme="majorBidi" w:hAnsiTheme="majorBidi" w:cstheme="majorBidi"/>
          <w:spacing w:val="-4"/>
        </w:rPr>
        <w:t>(</w:t>
      </w:r>
      <w:r w:rsidRPr="006249BC">
        <w:rPr>
          <w:rFonts w:asciiTheme="majorBidi" w:hAnsiTheme="majorBidi" w:cstheme="majorBidi"/>
          <w:spacing w:val="-4"/>
          <w:cs/>
        </w:rPr>
        <w:t>กลุ่มบริษัท</w:t>
      </w:r>
      <w:r w:rsidR="00264EEB" w:rsidRPr="006249BC">
        <w:rPr>
          <w:rFonts w:asciiTheme="majorBidi" w:hAnsiTheme="majorBidi" w:cstheme="majorBidi"/>
          <w:spacing w:val="-4"/>
        </w:rPr>
        <w:t>)</w:t>
      </w:r>
      <w:r w:rsidRPr="006249BC">
        <w:rPr>
          <w:rFonts w:asciiTheme="majorBidi" w:hAnsiTheme="majorBidi" w:cstheme="majorBidi"/>
          <w:spacing w:val="-4"/>
          <w:cs/>
        </w:rPr>
        <w:t xml:space="preserve"> </w:t>
      </w:r>
      <w:r w:rsidRPr="006249BC">
        <w:rPr>
          <w:rFonts w:asciiTheme="majorBidi" w:hAnsiTheme="majorBidi" w:cstheme="majorBidi"/>
          <w:cs/>
        </w:rPr>
        <w:t>ซึ่งประกอบธุรกิจเกี่ยวกับปิโตรเลียมขั้นต้นและก๊าซธรรมชาติ</w:t>
      </w:r>
      <w:r w:rsidRPr="006249BC">
        <w:rPr>
          <w:rFonts w:asciiTheme="majorBidi" w:hAnsiTheme="majorBidi" w:cstheme="majorBidi"/>
          <w:spacing w:val="-4"/>
          <w:cs/>
        </w:rPr>
        <w:t xml:space="preserve"> </w:t>
      </w:r>
      <w:r w:rsidRPr="006249BC">
        <w:rPr>
          <w:rFonts w:asciiTheme="majorBidi" w:hAnsiTheme="majorBidi" w:cstheme="majorBidi"/>
          <w:cs/>
        </w:rPr>
        <w:t xml:space="preserve">ปิโตรเลียมขั้นปลาย เทคโนโลยีและวิศวกรรม </w:t>
      </w:r>
      <w:r w:rsidRPr="006249BC">
        <w:rPr>
          <w:rFonts w:asciiTheme="majorBidi" w:hAnsiTheme="majorBidi" w:cstheme="majorBidi"/>
          <w:spacing w:val="-2"/>
          <w:cs/>
        </w:rPr>
        <w:t xml:space="preserve">รวมถึงธุรกิจอื่น ๆ ตามรายละเอียดในหมายเหตุประกอบงบการเงินข้อ </w:t>
      </w:r>
      <w:r w:rsidR="00EE7279" w:rsidRPr="006249BC">
        <w:rPr>
          <w:rFonts w:asciiTheme="majorBidi" w:hAnsiTheme="majorBidi" w:cstheme="majorBidi"/>
          <w:spacing w:val="-2"/>
        </w:rPr>
        <w:t>30</w:t>
      </w:r>
      <w:r w:rsidRPr="006249BC">
        <w:rPr>
          <w:rFonts w:asciiTheme="majorBidi" w:hAnsiTheme="majorBidi" w:cstheme="majorBidi"/>
          <w:spacing w:val="-2"/>
          <w:cs/>
        </w:rPr>
        <w:t xml:space="preserve"> </w:t>
      </w:r>
      <w:r w:rsidRPr="006249BC">
        <w:rPr>
          <w:rFonts w:asciiTheme="majorBidi" w:hAnsiTheme="majorBidi" w:cstheme="majorBidi"/>
          <w:cs/>
        </w:rPr>
        <w:t>ส่วนงานดำเนินงาน</w:t>
      </w:r>
    </w:p>
    <w:p w:rsidR="00431B4E" w:rsidRPr="006249BC" w:rsidRDefault="00431B4E" w:rsidP="002C4A88">
      <w:pPr>
        <w:pStyle w:val="List"/>
        <w:ind w:left="567" w:right="11" w:firstLine="0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p w:rsidR="004D6040" w:rsidRPr="006249BC" w:rsidRDefault="004D6040" w:rsidP="002C4A88">
      <w:pPr>
        <w:pStyle w:val="List"/>
        <w:ind w:left="567" w:right="11" w:firstLine="0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p w:rsidR="00CC064E" w:rsidRPr="006249BC" w:rsidRDefault="00CC064E" w:rsidP="002C4A88">
      <w:pPr>
        <w:pStyle w:val="List"/>
        <w:ind w:left="567" w:right="11" w:firstLine="0"/>
        <w:jc w:val="thaiDistribute"/>
        <w:rPr>
          <w:rFonts w:asciiTheme="majorBidi" w:hAnsiTheme="majorBidi" w:cstheme="majorBidi"/>
          <w:spacing w:val="-2"/>
          <w:sz w:val="2"/>
          <w:szCs w:val="2"/>
        </w:rPr>
      </w:pPr>
    </w:p>
    <w:p w:rsidR="00431B4E" w:rsidRPr="006249BC" w:rsidRDefault="00431B4E" w:rsidP="002C4A88">
      <w:pPr>
        <w:pStyle w:val="List"/>
        <w:ind w:left="567" w:right="521" w:hanging="567"/>
        <w:jc w:val="thaiDistribute"/>
        <w:rPr>
          <w:rStyle w:val="PageNumber"/>
          <w:rFonts w:asciiTheme="majorBidi" w:hAnsiTheme="majorBidi" w:cstheme="majorBidi"/>
          <w:b/>
          <w:bCs/>
        </w:rPr>
      </w:pPr>
      <w:r w:rsidRPr="006249BC">
        <w:rPr>
          <w:rStyle w:val="PageNumber"/>
          <w:rFonts w:asciiTheme="majorBidi" w:hAnsiTheme="majorBidi" w:cstheme="majorBidi"/>
          <w:b/>
          <w:bCs/>
        </w:rPr>
        <w:t>2</w:t>
      </w:r>
      <w:r w:rsidRPr="006249BC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6249BC">
        <w:rPr>
          <w:rStyle w:val="PageNumber"/>
          <w:rFonts w:asciiTheme="majorBidi" w:hAnsiTheme="majorBidi" w:cstheme="majorBidi"/>
          <w:b/>
          <w:bCs/>
        </w:rPr>
        <w:tab/>
      </w:r>
      <w:r w:rsidRPr="006249BC">
        <w:rPr>
          <w:rStyle w:val="PageNumber"/>
          <w:rFonts w:asciiTheme="majorBidi" w:hAnsiTheme="majorBidi" w:cstheme="majorBidi"/>
          <w:b/>
          <w:bCs/>
          <w:cs/>
        </w:rPr>
        <w:t>เกณฑ์การจัดทำงบการเงินระหว่างกาล</w:t>
      </w:r>
    </w:p>
    <w:p w:rsidR="00431B4E" w:rsidRPr="006249BC" w:rsidRDefault="00431B4E" w:rsidP="002C4A88">
      <w:pPr>
        <w:ind w:left="567" w:right="521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6249BC" w:rsidRDefault="00431B4E" w:rsidP="002D7AB1">
      <w:pPr>
        <w:numPr>
          <w:ilvl w:val="1"/>
          <w:numId w:val="9"/>
        </w:numPr>
        <w:ind w:left="567" w:right="521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จุดมุ่งหมายของงบการเงินระหว่างกาล</w:t>
      </w:r>
    </w:p>
    <w:p w:rsidR="00431B4E" w:rsidRPr="006249BC" w:rsidRDefault="00431B4E" w:rsidP="002C4A88">
      <w:pPr>
        <w:spacing w:line="180" w:lineRule="exact"/>
        <w:ind w:left="567" w:right="521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6249BC" w:rsidRDefault="00431B4E" w:rsidP="002C4A88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6"/>
          <w:cs/>
        </w:rPr>
        <w:t>งบการเงินระหว่างกาลนี้จัดทำขึ้นเพื่อให้ข้อมูลเพิ่มเติมจากงบการเงินประจำปีที่ได้นำเสนอครั้งล่าสุด ดังนั้น งบการเงินระหว่างกาลจึงมุ่งเน้นการให้ข้อมูลเกี่ยวกับกิจกรรม เหตุการณ์ และสถานการณ์ใหม่ ๆ เพื่อไม่ให้</w:t>
      </w:r>
      <w:r w:rsidRPr="006249BC">
        <w:rPr>
          <w:rFonts w:asciiTheme="majorBidi" w:hAnsiTheme="majorBidi" w:cstheme="majorBidi"/>
          <w:spacing w:val="2"/>
          <w:cs/>
        </w:rPr>
        <w:t>ข้อมูลที่นำเสนอซ้ำซ้อนกับข้อมูลที่ได้รายงานไปแล้ว ผู้ใช้งบการเงินควรใช้งบการเงินระหว่างกาลนี้ควบคู่ไปกับงบการเงินประจำปีที่ได้นำเสนอครั้งล่าสุด</w:t>
      </w:r>
    </w:p>
    <w:p w:rsidR="00431B4E" w:rsidRPr="006249BC" w:rsidRDefault="00431B4E" w:rsidP="002C4A88">
      <w:pPr>
        <w:ind w:left="567" w:right="521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6249BC" w:rsidRDefault="00431B4E" w:rsidP="002D7AB1">
      <w:pPr>
        <w:numPr>
          <w:ilvl w:val="1"/>
          <w:numId w:val="9"/>
        </w:numPr>
        <w:ind w:left="567" w:right="521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เกณฑ์การจัดทำงบการเงินระหว่างกาล</w:t>
      </w:r>
    </w:p>
    <w:p w:rsidR="00431B4E" w:rsidRPr="006249BC" w:rsidRDefault="00431B4E" w:rsidP="002C4A88">
      <w:pPr>
        <w:spacing w:line="180" w:lineRule="exact"/>
        <w:ind w:left="567" w:right="521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6249BC" w:rsidRDefault="00431B4E" w:rsidP="002C4A88">
      <w:pPr>
        <w:ind w:left="567" w:right="6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  <w:r w:rsidRPr="006249BC">
        <w:rPr>
          <w:rFonts w:asciiTheme="majorBidi" w:hAnsiTheme="majorBidi" w:cstheme="majorBidi"/>
          <w:spacing w:val="-4"/>
          <w:cs/>
        </w:rPr>
        <w:t xml:space="preserve">งบการเงินระหว่างกาลนี้จัดทำขึ้นตามมาตรฐานการบัญชี ฉบับที่ </w:t>
      </w:r>
      <w:r w:rsidRPr="006249BC">
        <w:rPr>
          <w:rFonts w:asciiTheme="majorBidi" w:hAnsiTheme="majorBidi" w:cstheme="majorBidi"/>
          <w:spacing w:val="-4"/>
        </w:rPr>
        <w:t>34</w:t>
      </w:r>
      <w:r w:rsidRPr="006249BC">
        <w:rPr>
          <w:rFonts w:asciiTheme="majorBidi" w:hAnsiTheme="majorBidi" w:cstheme="majorBidi"/>
          <w:spacing w:val="-4"/>
          <w:cs/>
        </w:rPr>
        <w:t xml:space="preserve"> </w:t>
      </w:r>
      <w:r w:rsidR="00264EEB" w:rsidRPr="006249BC">
        <w:rPr>
          <w:rFonts w:asciiTheme="majorBidi" w:hAnsiTheme="majorBidi" w:cstheme="majorBidi"/>
          <w:spacing w:val="-4"/>
        </w:rPr>
        <w:t>(</w:t>
      </w:r>
      <w:r w:rsidRPr="006249BC">
        <w:rPr>
          <w:rFonts w:asciiTheme="majorBidi" w:hAnsiTheme="majorBidi" w:cstheme="majorBidi"/>
          <w:spacing w:val="-4"/>
          <w:cs/>
        </w:rPr>
        <w:t xml:space="preserve">ปรับปรุง </w:t>
      </w:r>
      <w:r w:rsidRPr="006249BC">
        <w:rPr>
          <w:rFonts w:asciiTheme="majorBidi" w:hAnsiTheme="majorBidi" w:cstheme="majorBidi"/>
          <w:spacing w:val="-4"/>
        </w:rPr>
        <w:t>2561</w:t>
      </w:r>
      <w:r w:rsidR="00264EEB" w:rsidRPr="006249BC">
        <w:rPr>
          <w:rFonts w:asciiTheme="majorBidi" w:hAnsiTheme="majorBidi" w:cstheme="majorBidi"/>
          <w:spacing w:val="-4"/>
        </w:rPr>
        <w:t>)</w:t>
      </w:r>
      <w:r w:rsidRPr="006249BC">
        <w:rPr>
          <w:rFonts w:asciiTheme="majorBidi" w:hAnsiTheme="majorBidi" w:cstheme="majorBidi"/>
          <w:spacing w:val="-4"/>
          <w:cs/>
        </w:rPr>
        <w:t xml:space="preserve"> เรื่อง การรายงานทางการเงินระหว่างกาล </w:t>
      </w:r>
      <w:r w:rsidRPr="006249BC">
        <w:rPr>
          <w:rFonts w:asciiTheme="majorBidi" w:hAnsiTheme="majorBidi" w:cstheme="majorBidi"/>
          <w:spacing w:val="-2"/>
          <w:cs/>
        </w:rPr>
        <w:t>และ</w:t>
      </w:r>
      <w:r w:rsidRPr="006249BC">
        <w:rPr>
          <w:rFonts w:asciiTheme="majorBidi" w:hAnsiTheme="majorBidi" w:cstheme="majorBidi"/>
          <w:cs/>
        </w:rPr>
        <w:t>ตามมาตรฐานการรายงานทางการเงินที่กำหนดใน</w:t>
      </w:r>
      <w:r w:rsidRPr="006249BC">
        <w:rPr>
          <w:rFonts w:asciiTheme="majorBidi" w:hAnsiTheme="majorBidi" w:cstheme="majorBidi"/>
          <w:spacing w:val="-2"/>
          <w:cs/>
        </w:rPr>
        <w:t xml:space="preserve">พระราชบัญญัติการบัญชี พ.ศ. </w:t>
      </w:r>
      <w:r w:rsidRPr="006249BC">
        <w:rPr>
          <w:rFonts w:asciiTheme="majorBidi" w:hAnsiTheme="majorBidi" w:cstheme="majorBidi"/>
          <w:spacing w:val="-2"/>
        </w:rPr>
        <w:t>2543</w:t>
      </w:r>
      <w:r w:rsidRPr="006249BC">
        <w:rPr>
          <w:rFonts w:asciiTheme="majorBidi" w:hAnsiTheme="majorBidi" w:cstheme="majorBidi"/>
          <w:spacing w:val="-2"/>
          <w:cs/>
        </w:rPr>
        <w:t xml:space="preserve"> ซึ่ง</w:t>
      </w:r>
      <w:r w:rsidRPr="006249BC">
        <w:rPr>
          <w:rFonts w:asciiTheme="majorBidi" w:hAnsiTheme="majorBidi" w:cstheme="majorBidi"/>
          <w:spacing w:val="-4"/>
          <w:cs/>
        </w:rPr>
        <w:t xml:space="preserve">หมายถึงมาตรฐานการรายงานทางการเงินที่ออกภายใต้พระราชบัญญัติวิชาชีพบัญชี พ.ศ. </w:t>
      </w:r>
      <w:r w:rsidRPr="006249BC">
        <w:rPr>
          <w:rFonts w:asciiTheme="majorBidi" w:hAnsiTheme="majorBidi" w:cstheme="majorBidi"/>
          <w:spacing w:val="-4"/>
        </w:rPr>
        <w:t>2547</w:t>
      </w:r>
      <w:r w:rsidRPr="006249BC">
        <w:rPr>
          <w:rFonts w:asciiTheme="majorBidi" w:hAnsiTheme="majorBidi" w:cstheme="majorBidi"/>
          <w:spacing w:val="-4"/>
          <w:cs/>
        </w:rPr>
        <w:t xml:space="preserve"> รวมถึงแนวปฏิบัติทางการบัญชี</w:t>
      </w:r>
      <w:r w:rsidR="00B36B44" w:rsidRPr="006249BC">
        <w:rPr>
          <w:rFonts w:asciiTheme="majorBidi" w:hAnsiTheme="majorBidi" w:cstheme="majorBidi"/>
          <w:spacing w:val="-4"/>
          <w:cs/>
        </w:rPr>
        <w:br/>
      </w:r>
      <w:r w:rsidRPr="006249BC">
        <w:rPr>
          <w:rFonts w:asciiTheme="majorBidi" w:hAnsiTheme="majorBidi" w:cstheme="majorBidi"/>
          <w:spacing w:val="-4"/>
          <w:cs/>
        </w:rPr>
        <w:t>ที่ประกาศใช้โดยสภาวิชาชีพบัญชี กฎระเบียบและประกาศคณะกรรมการกำกับหลักทรัพย์และตลาดหลักทรัพย์</w:t>
      </w:r>
      <w:r w:rsidR="00B36B44" w:rsidRPr="006249BC">
        <w:rPr>
          <w:rFonts w:asciiTheme="majorBidi" w:hAnsiTheme="majorBidi" w:cstheme="majorBidi"/>
          <w:spacing w:val="-4"/>
          <w:cs/>
        </w:rPr>
        <w:br/>
      </w:r>
      <w:r w:rsidRPr="006249BC">
        <w:rPr>
          <w:rFonts w:asciiTheme="majorBidi" w:hAnsiTheme="majorBidi" w:cstheme="majorBidi"/>
          <w:spacing w:val="-4"/>
          <w:cs/>
        </w:rPr>
        <w:t xml:space="preserve">ที่เกี่ยวข้องภายใต้พระราชบัญญัติหลักทรัพย์และตลาดหลักทรัพย์ พ.ศ. </w:t>
      </w:r>
      <w:r w:rsidRPr="006249BC">
        <w:rPr>
          <w:rFonts w:asciiTheme="majorBidi" w:hAnsiTheme="majorBidi" w:cstheme="majorBidi"/>
          <w:spacing w:val="-4"/>
        </w:rPr>
        <w:t>2535</w:t>
      </w:r>
      <w:r w:rsidRPr="006249BC">
        <w:rPr>
          <w:rFonts w:asciiTheme="majorBidi" w:hAnsiTheme="majorBidi" w:cstheme="majorBidi"/>
          <w:spacing w:val="-4"/>
          <w:cs/>
        </w:rPr>
        <w:t xml:space="preserve"> และนำเสนองบการเงินระหว่างกาล </w:t>
      </w:r>
      <w:r w:rsidR="00B36B44" w:rsidRPr="006249BC">
        <w:rPr>
          <w:rFonts w:asciiTheme="majorBidi" w:hAnsiTheme="majorBidi" w:cstheme="majorBidi"/>
          <w:spacing w:val="-4"/>
          <w:cs/>
        </w:rPr>
        <w:br/>
      </w:r>
      <w:r w:rsidRPr="006249BC">
        <w:rPr>
          <w:rFonts w:asciiTheme="majorBidi" w:hAnsiTheme="majorBidi" w:cstheme="majorBidi"/>
          <w:spacing w:val="-8"/>
          <w:cs/>
        </w:rPr>
        <w:t xml:space="preserve">ซึ่งประกอบด้วย งบแสดงฐานะการเงิน งบกำไรขาดทุน งบกำไรขาดทุนเบ็ดเสร็จ งบแสดงการเปลี่ยนแปลงส่วนของผู้ถือหุ้น </w:t>
      </w:r>
      <w:r w:rsidRPr="006249BC">
        <w:rPr>
          <w:rFonts w:asciiTheme="majorBidi" w:hAnsiTheme="majorBidi" w:cstheme="majorBidi"/>
          <w:spacing w:val="-2"/>
          <w:cs/>
        </w:rPr>
        <w:t xml:space="preserve">และงบกระแสเงินสด ในรูปแบบเช่นเดียวกับงบการเงินประจำปี ส่วนหมายเหตุประกอบงบการเงินแสดงแบบย่อ </w:t>
      </w:r>
    </w:p>
    <w:p w:rsidR="00431B4E" w:rsidRPr="006249BC" w:rsidRDefault="00431B4E" w:rsidP="002C4A88">
      <w:pPr>
        <w:ind w:left="567" w:right="7"/>
        <w:jc w:val="thaiDistribute"/>
        <w:rPr>
          <w:rStyle w:val="PageNumber"/>
          <w:rFonts w:asciiTheme="majorBidi" w:hAnsiTheme="majorBidi" w:cstheme="majorBidi"/>
          <w:b/>
          <w:bCs/>
          <w:sz w:val="10"/>
          <w:szCs w:val="10"/>
        </w:rPr>
      </w:pPr>
    </w:p>
    <w:p w:rsidR="00431B4E" w:rsidRPr="006249BC" w:rsidRDefault="00431B4E" w:rsidP="002C4A88">
      <w:pPr>
        <w:pStyle w:val="ListParagraph"/>
        <w:ind w:left="567" w:right="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2"/>
          <w:cs/>
        </w:rPr>
        <w:t>งบการเงินรวมและงบการเงินเฉพาะกิจการจัดทำและแสดงหน่วยเงินตราเป็นเงินบาท และมีการปัดเศษ</w:t>
      </w:r>
      <w:r w:rsidRPr="006249BC">
        <w:rPr>
          <w:rFonts w:asciiTheme="majorBidi" w:hAnsiTheme="majorBidi" w:cstheme="majorBidi"/>
          <w:spacing w:val="2"/>
          <w:cs/>
        </w:rPr>
        <w:br w:type="textWrapping" w:clear="all"/>
        <w:t>ในหมายเหตุประกอบงบการเงินเพื่อให้แสดงเป็นหลักล้านบาท ยกเว้นที่ระบุไว้เป็นอย่างอื่น</w:t>
      </w:r>
    </w:p>
    <w:p w:rsidR="00431B4E" w:rsidRPr="006249BC" w:rsidRDefault="00431B4E" w:rsidP="002C4A88">
      <w:pPr>
        <w:pStyle w:val="ListParagraph"/>
        <w:ind w:left="567" w:right="7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6249BC" w:rsidRDefault="00431B4E" w:rsidP="002C4A88">
      <w:pPr>
        <w:pStyle w:val="ListParagraph"/>
        <w:ind w:left="567" w:right="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งบการเงินฉบับภาษาอังกฤษจัดทำขึ้นจากงบการเงินฉบับภาษาไทย ในกรณีที่มีเนื้อความขัดแย้งกันหรือมีการตีความในสองภาษาแตกต่างกัน ให้ใช้งบการเงินฉบับภาษาไทยเป็นหลัก</w:t>
      </w:r>
    </w:p>
    <w:p w:rsidR="00431B4E" w:rsidRPr="006249BC" w:rsidRDefault="00431B4E" w:rsidP="002C4A88">
      <w:pPr>
        <w:tabs>
          <w:tab w:val="left" w:pos="567"/>
        </w:tabs>
        <w:rPr>
          <w:rStyle w:val="PageNumber"/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br w:type="page"/>
      </w:r>
      <w:r w:rsidRPr="006249BC">
        <w:rPr>
          <w:rStyle w:val="PageNumber"/>
          <w:rFonts w:asciiTheme="majorBidi" w:hAnsiTheme="majorBidi" w:cstheme="majorBidi"/>
          <w:b/>
          <w:bCs/>
        </w:rPr>
        <w:lastRenderedPageBreak/>
        <w:t>3</w:t>
      </w:r>
      <w:r w:rsidRPr="006249BC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6249BC">
        <w:rPr>
          <w:rStyle w:val="PageNumber"/>
          <w:rFonts w:asciiTheme="majorBidi" w:hAnsiTheme="majorBidi" w:cstheme="majorBidi"/>
          <w:b/>
          <w:bCs/>
        </w:rPr>
        <w:tab/>
      </w:r>
      <w:r w:rsidRPr="006249BC">
        <w:rPr>
          <w:rStyle w:val="PageNumber"/>
          <w:rFonts w:asciiTheme="majorBidi" w:hAnsiTheme="majorBidi" w:cstheme="majorBidi"/>
          <w:b/>
          <w:bCs/>
          <w:cs/>
        </w:rPr>
        <w:t>นโยบายการบัญชี</w:t>
      </w:r>
    </w:p>
    <w:p w:rsidR="00431B4E" w:rsidRPr="006249BC" w:rsidRDefault="00431B4E" w:rsidP="002C4A88">
      <w:pPr>
        <w:ind w:left="567" w:right="11" w:hanging="567"/>
        <w:jc w:val="thaiDistribute"/>
        <w:rPr>
          <w:rStyle w:val="PageNumber"/>
          <w:rFonts w:asciiTheme="majorBidi" w:hAnsiTheme="majorBidi" w:cstheme="majorBidi"/>
          <w:sz w:val="16"/>
          <w:szCs w:val="16"/>
        </w:rPr>
      </w:pPr>
    </w:p>
    <w:p w:rsidR="00431B4E" w:rsidRPr="006249BC" w:rsidRDefault="00431B4E" w:rsidP="002C4A88">
      <w:pPr>
        <w:ind w:left="567" w:right="11" w:hanging="567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</w:rPr>
        <w:t>3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1</w:t>
      </w:r>
      <w:r w:rsidRPr="006249BC">
        <w:rPr>
          <w:rFonts w:asciiTheme="majorBidi" w:hAnsiTheme="majorBidi" w:cstheme="majorBidi"/>
          <w:cs/>
        </w:rPr>
        <w:tab/>
        <w:t>มาตรฐานการรายงานทางการเงินฉบับใหม่ ซึ่งได้ประกาศในราชกิจจา</w:t>
      </w:r>
      <w:proofErr w:type="spellStart"/>
      <w:r w:rsidRPr="006249BC">
        <w:rPr>
          <w:rFonts w:asciiTheme="majorBidi" w:hAnsiTheme="majorBidi" w:cstheme="majorBidi"/>
          <w:cs/>
        </w:rPr>
        <w:t>นุเ</w:t>
      </w:r>
      <w:proofErr w:type="spellEnd"/>
      <w:r w:rsidRPr="006249BC">
        <w:rPr>
          <w:rFonts w:asciiTheme="majorBidi" w:hAnsiTheme="majorBidi" w:cstheme="majorBidi"/>
          <w:cs/>
        </w:rPr>
        <w:t>บกษาแล้ว</w:t>
      </w:r>
      <w:r w:rsidR="00E56FAA" w:rsidRPr="006249BC">
        <w:rPr>
          <w:rFonts w:asciiTheme="majorBidi" w:hAnsiTheme="majorBidi" w:cstheme="majorBidi"/>
          <w:cs/>
        </w:rPr>
        <w:t xml:space="preserve"> มีผลบังคับใช้สำหรับรอบระยะเวลาบัญชีที่เริ่มในหรือหลังวันที่ </w:t>
      </w:r>
      <w:r w:rsidR="002C4A88" w:rsidRPr="006249BC">
        <w:rPr>
          <w:rFonts w:asciiTheme="majorBidi" w:hAnsiTheme="majorBidi" w:cstheme="majorBidi"/>
        </w:rPr>
        <w:t>1</w:t>
      </w:r>
      <w:r w:rsidR="00E56FAA" w:rsidRPr="006249BC">
        <w:rPr>
          <w:rFonts w:asciiTheme="majorBidi" w:hAnsiTheme="majorBidi" w:cstheme="majorBidi"/>
          <w:cs/>
        </w:rPr>
        <w:t xml:space="preserve"> มกราคม </w:t>
      </w:r>
      <w:r w:rsidR="002C4A88" w:rsidRPr="006249BC">
        <w:rPr>
          <w:rFonts w:asciiTheme="majorBidi" w:hAnsiTheme="majorBidi" w:cstheme="majorBidi"/>
        </w:rPr>
        <w:t>2563</w:t>
      </w:r>
    </w:p>
    <w:p w:rsidR="00431B4E" w:rsidRPr="006249BC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</w:p>
    <w:p w:rsidR="00E56FAA" w:rsidRPr="006249BC" w:rsidRDefault="00E56FAA" w:rsidP="002C4A88">
      <w:pPr>
        <w:ind w:left="1134" w:right="11" w:hanging="567"/>
        <w:jc w:val="thaiDistribute"/>
        <w:rPr>
          <w:rFonts w:asciiTheme="majorBidi" w:hAnsiTheme="majorBidi" w:cstheme="majorBidi"/>
          <w:b/>
          <w:bCs/>
          <w:spacing w:val="-2"/>
        </w:rPr>
      </w:pPr>
      <w:r w:rsidRPr="006249BC">
        <w:rPr>
          <w:rFonts w:asciiTheme="majorBidi" w:hAnsiTheme="majorBidi" w:cstheme="majorBidi"/>
          <w:b/>
          <w:bCs/>
          <w:cs/>
        </w:rPr>
        <w:t>มาตรฐานการรายงานทางการเงินกลุ่มเครื่องมือทางการเงิน</w:t>
      </w:r>
    </w:p>
    <w:p w:rsidR="00431B4E" w:rsidRPr="006249BC" w:rsidRDefault="00431B4E" w:rsidP="002C4A88">
      <w:pPr>
        <w:ind w:left="1134" w:right="11" w:hanging="567"/>
        <w:jc w:val="thaiDistribute"/>
        <w:rPr>
          <w:rFonts w:asciiTheme="majorBidi" w:hAnsiTheme="majorBidi" w:cstheme="majorBidi"/>
          <w:b/>
          <w:bCs/>
          <w:spacing w:val="-2"/>
          <w:sz w:val="16"/>
          <w:szCs w:val="16"/>
        </w:rPr>
      </w:pPr>
    </w:p>
    <w:tbl>
      <w:tblPr>
        <w:tblW w:w="9072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4820"/>
        <w:gridCol w:w="4252"/>
      </w:tblGrid>
      <w:tr w:rsidR="006249BC" w:rsidRPr="006249BC" w:rsidTr="00431B4E">
        <w:trPr>
          <w:trHeight w:val="454"/>
        </w:trPr>
        <w:tc>
          <w:tcPr>
            <w:tcW w:w="4820" w:type="dxa"/>
            <w:shd w:val="clear" w:color="auto" w:fill="auto"/>
          </w:tcPr>
          <w:p w:rsidR="00431B4E" w:rsidRPr="006249BC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  <w:r w:rsidRPr="006249BC">
              <w:rPr>
                <w:rFonts w:asciiTheme="majorBidi" w:hAnsiTheme="majorBidi" w:cstheme="majorBidi"/>
                <w:spacing w:val="-4"/>
                <w:cs/>
                <w:lang w:val="en-GB"/>
              </w:rPr>
              <w:t xml:space="preserve">มาตรฐานการบัญชี ฉบับที่ </w:t>
            </w:r>
            <w:r w:rsidRPr="006249BC">
              <w:rPr>
                <w:rFonts w:asciiTheme="majorBidi" w:hAnsiTheme="majorBidi" w:cstheme="majorBidi"/>
                <w:spacing w:val="-4"/>
              </w:rPr>
              <w:t>32</w:t>
            </w:r>
          </w:p>
        </w:tc>
        <w:tc>
          <w:tcPr>
            <w:tcW w:w="4252" w:type="dxa"/>
            <w:shd w:val="clear" w:color="auto" w:fill="auto"/>
          </w:tcPr>
          <w:p w:rsidR="00431B4E" w:rsidRPr="006249BC" w:rsidRDefault="00431B4E" w:rsidP="002C4A88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การแสดงรายการเครื่องมือทางการเงิน</w:t>
            </w:r>
          </w:p>
        </w:tc>
      </w:tr>
      <w:tr w:rsidR="006249BC" w:rsidRPr="006249BC" w:rsidTr="00431B4E">
        <w:trPr>
          <w:trHeight w:val="454"/>
        </w:trPr>
        <w:tc>
          <w:tcPr>
            <w:tcW w:w="4820" w:type="dxa"/>
            <w:shd w:val="clear" w:color="auto" w:fill="auto"/>
          </w:tcPr>
          <w:p w:rsidR="00431B4E" w:rsidRPr="006249BC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  <w:r w:rsidRPr="006249BC">
              <w:rPr>
                <w:rFonts w:asciiTheme="majorBidi" w:hAnsiTheme="majorBidi" w:cstheme="majorBidi"/>
                <w:spacing w:val="-4"/>
                <w:cs/>
                <w:lang w:val="en-GB"/>
              </w:rPr>
              <w:t xml:space="preserve">มาตรฐานการรายงานทางการเงิน ฉบับที่ </w:t>
            </w:r>
            <w:r w:rsidRPr="006249BC">
              <w:rPr>
                <w:rFonts w:asciiTheme="majorBidi" w:hAnsiTheme="majorBidi" w:cstheme="majorBidi"/>
                <w:spacing w:val="-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431B4E" w:rsidRPr="006249BC" w:rsidRDefault="00431B4E" w:rsidP="002C4A88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การเปิดเผยข้อมูลเครื่องมือทางการเงิน</w:t>
            </w:r>
          </w:p>
        </w:tc>
      </w:tr>
      <w:tr w:rsidR="006249BC" w:rsidRPr="006249BC" w:rsidTr="00431B4E">
        <w:trPr>
          <w:trHeight w:val="454"/>
        </w:trPr>
        <w:tc>
          <w:tcPr>
            <w:tcW w:w="4820" w:type="dxa"/>
            <w:shd w:val="clear" w:color="auto" w:fill="auto"/>
          </w:tcPr>
          <w:p w:rsidR="00431B4E" w:rsidRPr="006249BC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  <w:r w:rsidRPr="006249BC">
              <w:rPr>
                <w:rFonts w:asciiTheme="majorBidi" w:hAnsiTheme="majorBidi" w:cstheme="majorBidi"/>
                <w:spacing w:val="-4"/>
                <w:cs/>
                <w:lang w:val="en-GB"/>
              </w:rPr>
              <w:t xml:space="preserve">มาตรฐานการรายงานทางการเงิน ฉบับที่ </w:t>
            </w:r>
            <w:r w:rsidRPr="006249BC">
              <w:rPr>
                <w:rFonts w:asciiTheme="majorBidi" w:hAnsiTheme="majorBidi" w:cstheme="majorBidi"/>
                <w:spacing w:val="-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431B4E" w:rsidRPr="006249BC" w:rsidRDefault="00431B4E" w:rsidP="002C4A88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เครื่องมือทางการเงิน</w:t>
            </w:r>
          </w:p>
        </w:tc>
      </w:tr>
      <w:tr w:rsidR="006249BC" w:rsidRPr="006249BC" w:rsidTr="00431B4E">
        <w:trPr>
          <w:trHeight w:val="454"/>
        </w:trPr>
        <w:tc>
          <w:tcPr>
            <w:tcW w:w="4820" w:type="dxa"/>
            <w:shd w:val="clear" w:color="auto" w:fill="auto"/>
          </w:tcPr>
          <w:p w:rsidR="00431B4E" w:rsidRPr="006249BC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การตีความมาตรฐานการรายงานทางการเงิน ฉบับที่ </w:t>
            </w: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lang w:val="en-GB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431B4E" w:rsidRPr="006249BC" w:rsidRDefault="00431B4E" w:rsidP="002C4A88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การป้องกันความเสี่ยงของเงินลงทุนสุทธิในหน่วยงานต่างประเทศ</w:t>
            </w:r>
          </w:p>
        </w:tc>
      </w:tr>
      <w:tr w:rsidR="00431B4E" w:rsidRPr="006249BC" w:rsidTr="00431B4E">
        <w:trPr>
          <w:trHeight w:val="454"/>
        </w:trPr>
        <w:tc>
          <w:tcPr>
            <w:tcW w:w="4820" w:type="dxa"/>
            <w:shd w:val="clear" w:color="auto" w:fill="auto"/>
          </w:tcPr>
          <w:p w:rsidR="00431B4E" w:rsidRPr="006249BC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การตีความมาตรฐานการรายงานทางการเงิน</w:t>
            </w:r>
            <w:r w:rsidRPr="006249BC">
              <w:rPr>
                <w:rFonts w:asciiTheme="majorBidi" w:hAnsiTheme="majorBidi" w:cstheme="majorBidi"/>
                <w:spacing w:val="-4"/>
                <w:cs/>
                <w:lang w:val="en-GB"/>
              </w:rPr>
              <w:t xml:space="preserve"> ฉบับที่ </w:t>
            </w:r>
            <w:r w:rsidRPr="006249BC">
              <w:rPr>
                <w:rFonts w:asciiTheme="majorBidi" w:hAnsiTheme="majorBidi" w:cstheme="majorBidi"/>
                <w:spacing w:val="-4"/>
              </w:rPr>
              <w:t>19</w:t>
            </w:r>
          </w:p>
        </w:tc>
        <w:tc>
          <w:tcPr>
            <w:tcW w:w="4252" w:type="dxa"/>
            <w:shd w:val="clear" w:color="auto" w:fill="auto"/>
          </w:tcPr>
          <w:p w:rsidR="00431B4E" w:rsidRPr="006249BC" w:rsidRDefault="00431B4E" w:rsidP="002C4A88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การชำระหนี้สินทางการเงินด้วยตราสารทุน</w:t>
            </w:r>
          </w:p>
        </w:tc>
      </w:tr>
    </w:tbl>
    <w:p w:rsidR="00431B4E" w:rsidRPr="006249BC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</w:p>
    <w:p w:rsidR="00431B4E" w:rsidRPr="006249BC" w:rsidRDefault="00E56FAA" w:rsidP="002C4A88">
      <w:pPr>
        <w:ind w:left="567"/>
        <w:jc w:val="thaiDistribute"/>
        <w:rPr>
          <w:rFonts w:asciiTheme="majorBidi" w:hAnsiTheme="majorBidi" w:cstheme="majorBidi"/>
          <w:spacing w:val="-2"/>
          <w:lang w:eastAsia="th-TH"/>
        </w:rPr>
      </w:pPr>
      <w:r w:rsidRPr="006249BC">
        <w:rPr>
          <w:rFonts w:asciiTheme="majorBidi" w:hAnsiTheme="majorBidi" w:cstheme="majorBidi"/>
          <w:spacing w:val="-2"/>
          <w:cs/>
          <w:lang w:eastAsia="th-TH"/>
        </w:rPr>
        <w:t xml:space="preserve">มาตรฐานการรายงานทางการเงินกลุ่มเครื่องมือทางการเงินดังกล่าว </w:t>
      </w:r>
      <w:r w:rsidR="00431B4E" w:rsidRPr="006249BC">
        <w:rPr>
          <w:rFonts w:asciiTheme="majorBidi" w:hAnsiTheme="majorBidi" w:cstheme="majorBidi"/>
          <w:spacing w:val="-2"/>
          <w:cs/>
          <w:lang w:eastAsia="th-TH"/>
        </w:rPr>
        <w:t>ใช้แทนมาตรฐานการรายงานทางการเงิน ต่อไปนี้</w:t>
      </w:r>
    </w:p>
    <w:p w:rsidR="00431B4E" w:rsidRPr="006249BC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</w:p>
    <w:tbl>
      <w:tblPr>
        <w:tblW w:w="9072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4820"/>
        <w:gridCol w:w="4252"/>
      </w:tblGrid>
      <w:tr w:rsidR="006249BC" w:rsidRPr="006249BC" w:rsidTr="00431B4E">
        <w:trPr>
          <w:trHeight w:val="454"/>
        </w:trPr>
        <w:tc>
          <w:tcPr>
            <w:tcW w:w="4820" w:type="dxa"/>
          </w:tcPr>
          <w:p w:rsidR="00431B4E" w:rsidRPr="006249BC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lang w:val="en-GB"/>
              </w:rPr>
              <w:t>0</w:t>
            </w:r>
            <w:r w:rsidRPr="006249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2" w:type="dxa"/>
          </w:tcPr>
          <w:p w:rsidR="00431B4E" w:rsidRPr="006249BC" w:rsidRDefault="00431B4E" w:rsidP="002C4A88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หนี้สงสัยจะสูญและหนี้สูญ</w:t>
            </w:r>
          </w:p>
        </w:tc>
      </w:tr>
      <w:tr w:rsidR="006249BC" w:rsidRPr="006249BC" w:rsidTr="00431B4E">
        <w:trPr>
          <w:trHeight w:val="454"/>
        </w:trPr>
        <w:tc>
          <w:tcPr>
            <w:tcW w:w="4820" w:type="dxa"/>
          </w:tcPr>
          <w:p w:rsidR="00431B4E" w:rsidRPr="006249BC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6249BC">
              <w:rPr>
                <w:rFonts w:asciiTheme="majorBidi" w:hAnsiTheme="majorBidi" w:cstheme="majorBidi"/>
                <w:lang w:val="en-GB"/>
              </w:rPr>
              <w:t>10</w:t>
            </w:r>
            <w:r w:rsidRPr="006249BC">
              <w:rPr>
                <w:rFonts w:asciiTheme="majorBidi" w:hAnsiTheme="majorBidi" w:cstheme="majorBidi"/>
              </w:rPr>
              <w:t>3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</w:t>
            </w:r>
          </w:p>
        </w:tc>
        <w:tc>
          <w:tcPr>
            <w:tcW w:w="4252" w:type="dxa"/>
          </w:tcPr>
          <w:p w:rsidR="00431B4E" w:rsidRPr="006249BC" w:rsidRDefault="00431B4E" w:rsidP="002C4A88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การเปิดเผยข้อมูลในงบการเงินของธนาคารและสถาบันการเงินที่คล้ายคลึงกัน</w:t>
            </w:r>
          </w:p>
        </w:tc>
      </w:tr>
      <w:tr w:rsidR="006249BC" w:rsidRPr="006249BC" w:rsidTr="00431B4E">
        <w:trPr>
          <w:trHeight w:val="454"/>
        </w:trPr>
        <w:tc>
          <w:tcPr>
            <w:tcW w:w="4820" w:type="dxa"/>
          </w:tcPr>
          <w:p w:rsidR="00431B4E" w:rsidRPr="006249BC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6249BC">
              <w:rPr>
                <w:rFonts w:asciiTheme="majorBidi" w:hAnsiTheme="majorBidi" w:cstheme="majorBidi"/>
                <w:lang w:val="en-GB"/>
              </w:rPr>
              <w:t>104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ปรับปรุง </w:t>
            </w:r>
            <w:r w:rsidRPr="006249BC">
              <w:rPr>
                <w:rFonts w:asciiTheme="majorBidi" w:hAnsiTheme="majorBidi" w:cstheme="majorBidi"/>
                <w:lang w:val="en-GB"/>
              </w:rPr>
              <w:t>2559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252" w:type="dxa"/>
          </w:tcPr>
          <w:p w:rsidR="00431B4E" w:rsidRPr="006249BC" w:rsidRDefault="00431B4E" w:rsidP="002C4A88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การบัญชีสำหรับการปรับโครงสร้างหนี้ที่มีปัญหา</w:t>
            </w:r>
          </w:p>
        </w:tc>
      </w:tr>
      <w:tr w:rsidR="006249BC" w:rsidRPr="006249BC" w:rsidTr="00431B4E">
        <w:trPr>
          <w:trHeight w:val="454"/>
        </w:trPr>
        <w:tc>
          <w:tcPr>
            <w:tcW w:w="4820" w:type="dxa"/>
          </w:tcPr>
          <w:p w:rsidR="00431B4E" w:rsidRPr="006249BC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6249BC">
              <w:rPr>
                <w:rFonts w:asciiTheme="majorBidi" w:hAnsiTheme="majorBidi" w:cstheme="majorBidi"/>
                <w:lang w:val="en-GB"/>
              </w:rPr>
              <w:t>105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ปรับปรุง </w:t>
            </w:r>
            <w:r w:rsidRPr="006249BC">
              <w:rPr>
                <w:rFonts w:asciiTheme="majorBidi" w:hAnsiTheme="majorBidi" w:cstheme="majorBidi"/>
                <w:lang w:val="en-GB"/>
              </w:rPr>
              <w:t>2559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252" w:type="dxa"/>
          </w:tcPr>
          <w:p w:rsidR="00431B4E" w:rsidRPr="006249BC" w:rsidRDefault="00431B4E" w:rsidP="002C4A88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การบัญชีสำหรับเงินลงทุนในตราสารหนี้และ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br/>
              <w:t>ตราสารทุน</w:t>
            </w:r>
          </w:p>
        </w:tc>
      </w:tr>
      <w:tr w:rsidR="006249BC" w:rsidRPr="006249BC" w:rsidTr="00431B4E">
        <w:trPr>
          <w:trHeight w:val="454"/>
        </w:trPr>
        <w:tc>
          <w:tcPr>
            <w:tcW w:w="4820" w:type="dxa"/>
          </w:tcPr>
          <w:p w:rsidR="00431B4E" w:rsidRPr="006249BC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6249BC">
              <w:rPr>
                <w:rFonts w:asciiTheme="majorBidi" w:hAnsiTheme="majorBidi" w:cstheme="majorBidi"/>
                <w:lang w:val="en-GB"/>
              </w:rPr>
              <w:t>10</w:t>
            </w:r>
            <w:r w:rsidRPr="006249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252" w:type="dxa"/>
          </w:tcPr>
          <w:p w:rsidR="00431B4E" w:rsidRPr="006249BC" w:rsidRDefault="00431B4E" w:rsidP="002C4A88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การบัญชีสำหรับกิจการที่ดำเนินธุรกิจเฉพาะด้านการลงทุน</w:t>
            </w:r>
          </w:p>
        </w:tc>
      </w:tr>
      <w:tr w:rsidR="006249BC" w:rsidRPr="006249BC" w:rsidTr="00431B4E">
        <w:trPr>
          <w:trHeight w:val="454"/>
        </w:trPr>
        <w:tc>
          <w:tcPr>
            <w:tcW w:w="4820" w:type="dxa"/>
          </w:tcPr>
          <w:p w:rsidR="00431B4E" w:rsidRPr="006249BC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6249BC">
              <w:rPr>
                <w:rFonts w:asciiTheme="majorBidi" w:hAnsiTheme="majorBidi" w:cstheme="majorBidi"/>
                <w:lang w:val="en-GB"/>
              </w:rPr>
              <w:t>107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ปรับปรุง </w:t>
            </w:r>
            <w:r w:rsidRPr="006249BC">
              <w:rPr>
                <w:rFonts w:asciiTheme="majorBidi" w:hAnsiTheme="majorBidi" w:cstheme="majorBidi"/>
                <w:lang w:val="en-GB"/>
              </w:rPr>
              <w:t>2559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252" w:type="dxa"/>
          </w:tcPr>
          <w:p w:rsidR="00431B4E" w:rsidRPr="006249BC" w:rsidRDefault="00431B4E" w:rsidP="002C4A88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การแสดงรายการและการเปิดเผยข้อมูลสำหรับเครื่องมือทางการเงิน</w:t>
            </w:r>
          </w:p>
        </w:tc>
      </w:tr>
      <w:tr w:rsidR="00431B4E" w:rsidRPr="006249BC" w:rsidTr="00431B4E">
        <w:trPr>
          <w:trHeight w:val="454"/>
        </w:trPr>
        <w:tc>
          <w:tcPr>
            <w:tcW w:w="4820" w:type="dxa"/>
          </w:tcPr>
          <w:p w:rsidR="00431B4E" w:rsidRPr="006249BC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การตีความมาตรฐานการบัญชี เรื่องที่ </w:t>
            </w:r>
            <w:r w:rsidRPr="006249BC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252" w:type="dxa"/>
          </w:tcPr>
          <w:p w:rsidR="00431B4E" w:rsidRPr="006249BC" w:rsidRDefault="00431B4E" w:rsidP="002C4A88">
            <w:pPr>
              <w:ind w:left="458" w:hanging="4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สินทรัพย์ที่ลูกหนี้โอนให้เพื่อชำระหนี้</w:t>
            </w:r>
          </w:p>
        </w:tc>
      </w:tr>
    </w:tbl>
    <w:p w:rsidR="00431B4E" w:rsidRPr="006249BC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</w:p>
    <w:p w:rsidR="00372B42" w:rsidRPr="006249BC" w:rsidRDefault="00372B42" w:rsidP="002C4A88">
      <w:pPr>
        <w:ind w:left="567"/>
        <w:jc w:val="thaiDistribute"/>
        <w:rPr>
          <w:rFonts w:asciiTheme="majorBidi" w:hAnsiTheme="majorBidi" w:cstheme="majorBidi"/>
          <w:cs/>
          <w:lang w:eastAsia="th-TH"/>
        </w:rPr>
      </w:pPr>
      <w:r w:rsidRPr="006249BC">
        <w:rPr>
          <w:rFonts w:asciiTheme="majorBidi" w:hAnsiTheme="majorBidi" w:cstheme="majorBidi"/>
          <w:b/>
          <w:bCs/>
          <w:cs/>
          <w:lang w:eastAsia="th-TH"/>
        </w:rPr>
        <w:t>มาตรฐานการรายงานทาง</w:t>
      </w:r>
      <w:r w:rsidR="00B82259" w:rsidRPr="006249BC">
        <w:rPr>
          <w:rFonts w:asciiTheme="majorBidi" w:hAnsiTheme="majorBidi" w:cstheme="majorBidi" w:hint="cs"/>
          <w:b/>
          <w:bCs/>
          <w:cs/>
          <w:lang w:eastAsia="th-TH"/>
        </w:rPr>
        <w:t>การ</w:t>
      </w:r>
      <w:r w:rsidRPr="006249BC">
        <w:rPr>
          <w:rFonts w:asciiTheme="majorBidi" w:hAnsiTheme="majorBidi" w:cstheme="majorBidi"/>
          <w:b/>
          <w:bCs/>
          <w:cs/>
          <w:lang w:eastAsia="th-TH"/>
        </w:rPr>
        <w:t xml:space="preserve">เงิน ฉบับที่ </w:t>
      </w:r>
      <w:r w:rsidRPr="006249BC">
        <w:rPr>
          <w:rFonts w:asciiTheme="majorBidi" w:hAnsiTheme="majorBidi" w:cstheme="majorBidi"/>
          <w:b/>
          <w:bCs/>
          <w:lang w:eastAsia="th-TH"/>
        </w:rPr>
        <w:t xml:space="preserve">16 </w:t>
      </w:r>
      <w:r w:rsidRPr="006249BC">
        <w:rPr>
          <w:rFonts w:asciiTheme="majorBidi" w:hAnsiTheme="majorBidi" w:cstheme="majorBidi"/>
          <w:b/>
          <w:bCs/>
          <w:cs/>
          <w:lang w:eastAsia="th-TH"/>
        </w:rPr>
        <w:t>เรื่อง สัญญาเช่า</w:t>
      </w:r>
      <w:r w:rsidRPr="006249BC">
        <w:rPr>
          <w:rFonts w:asciiTheme="majorBidi" w:hAnsiTheme="majorBidi" w:cstheme="majorBidi"/>
          <w:cs/>
          <w:lang w:eastAsia="th-TH"/>
        </w:rPr>
        <w:t xml:space="preserve"> ใช้แทนมาตรฐานการรายงานทางการเงิน ต่อไปนี้</w:t>
      </w:r>
    </w:p>
    <w:p w:rsidR="00372B42" w:rsidRPr="006249BC" w:rsidRDefault="00372B42" w:rsidP="002C4A88">
      <w:pPr>
        <w:ind w:left="1134" w:right="11" w:hanging="567"/>
        <w:jc w:val="thaiDistribute"/>
        <w:rPr>
          <w:rFonts w:asciiTheme="majorBidi" w:hAnsiTheme="majorBidi" w:cstheme="majorBidi"/>
          <w:b/>
          <w:bCs/>
          <w:spacing w:val="-2"/>
          <w:sz w:val="16"/>
          <w:szCs w:val="16"/>
        </w:rPr>
      </w:pPr>
    </w:p>
    <w:tbl>
      <w:tblPr>
        <w:tblW w:w="9072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4820"/>
        <w:gridCol w:w="4252"/>
      </w:tblGrid>
      <w:tr w:rsidR="006249BC" w:rsidRPr="006249BC" w:rsidTr="00530C98">
        <w:trPr>
          <w:trHeight w:val="454"/>
        </w:trPr>
        <w:tc>
          <w:tcPr>
            <w:tcW w:w="4820" w:type="dxa"/>
          </w:tcPr>
          <w:p w:rsidR="00372B42" w:rsidRPr="006249BC" w:rsidRDefault="00372B42" w:rsidP="002C4A88">
            <w:pPr>
              <w:ind w:left="175" w:hanging="141"/>
              <w:jc w:val="thaiDistribute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6249BC">
              <w:rPr>
                <w:rFonts w:asciiTheme="majorBidi" w:hAnsiTheme="majorBidi" w:cstheme="majorBidi"/>
              </w:rPr>
              <w:t xml:space="preserve">17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ปรับปรุง </w:t>
            </w:r>
            <w:r w:rsidRPr="006249BC">
              <w:rPr>
                <w:rFonts w:asciiTheme="majorBidi" w:hAnsiTheme="majorBidi" w:cstheme="majorBidi"/>
              </w:rPr>
              <w:t>2561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252" w:type="dxa"/>
          </w:tcPr>
          <w:p w:rsidR="00372B42" w:rsidRPr="006249BC" w:rsidRDefault="00372B42" w:rsidP="002C4A88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สัญญาเช่า</w:t>
            </w:r>
          </w:p>
        </w:tc>
      </w:tr>
      <w:tr w:rsidR="006249BC" w:rsidRPr="006249BC" w:rsidTr="00530C98">
        <w:trPr>
          <w:trHeight w:val="454"/>
        </w:trPr>
        <w:tc>
          <w:tcPr>
            <w:tcW w:w="4820" w:type="dxa"/>
          </w:tcPr>
          <w:p w:rsidR="00372B42" w:rsidRPr="006249BC" w:rsidRDefault="00372B42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การตีความมาตรฐานการบัญชี ฉบับที่ </w:t>
            </w:r>
            <w:r w:rsidRPr="006249BC">
              <w:rPr>
                <w:rFonts w:asciiTheme="majorBidi" w:hAnsiTheme="majorBidi" w:cstheme="majorBidi"/>
              </w:rPr>
              <w:t xml:space="preserve">15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ปรับปรุง </w:t>
            </w:r>
            <w:r w:rsidRPr="006249BC">
              <w:rPr>
                <w:rFonts w:asciiTheme="majorBidi" w:hAnsiTheme="majorBidi" w:cstheme="majorBidi"/>
              </w:rPr>
              <w:t>2561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252" w:type="dxa"/>
          </w:tcPr>
          <w:p w:rsidR="00372B42" w:rsidRPr="006249BC" w:rsidRDefault="00372B42" w:rsidP="002C4A88">
            <w:pPr>
              <w:ind w:left="458" w:hanging="4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สัญญาเช่าดำเนินงาน - สิ่งจูงใจที่ให้แก่ผู้เช่า</w:t>
            </w:r>
          </w:p>
        </w:tc>
      </w:tr>
      <w:tr w:rsidR="006249BC" w:rsidRPr="006249BC" w:rsidTr="00530C98">
        <w:trPr>
          <w:trHeight w:val="454"/>
        </w:trPr>
        <w:tc>
          <w:tcPr>
            <w:tcW w:w="4820" w:type="dxa"/>
          </w:tcPr>
          <w:p w:rsidR="00372B42" w:rsidRPr="006249BC" w:rsidRDefault="00372B42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การตีความมาตรฐานการบัญชี ฉบับที่ </w:t>
            </w:r>
            <w:r w:rsidRPr="006249BC">
              <w:rPr>
                <w:rFonts w:asciiTheme="majorBidi" w:hAnsiTheme="majorBidi" w:cstheme="majorBidi"/>
              </w:rPr>
              <w:t xml:space="preserve">27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ปรับปรุง </w:t>
            </w:r>
            <w:r w:rsidRPr="006249BC">
              <w:rPr>
                <w:rFonts w:asciiTheme="majorBidi" w:hAnsiTheme="majorBidi" w:cstheme="majorBidi"/>
              </w:rPr>
              <w:t>2561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252" w:type="dxa"/>
          </w:tcPr>
          <w:p w:rsidR="00372B42" w:rsidRPr="006249BC" w:rsidRDefault="00372B42" w:rsidP="002C4A88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การประเมินเนื้อหาสัญญาเช่าที่ทำขึ้นตามรูปแบบกฎหมาย</w:t>
            </w:r>
          </w:p>
        </w:tc>
      </w:tr>
      <w:tr w:rsidR="00372B42" w:rsidRPr="006249BC" w:rsidTr="00530C98">
        <w:trPr>
          <w:trHeight w:val="454"/>
        </w:trPr>
        <w:tc>
          <w:tcPr>
            <w:tcW w:w="4820" w:type="dxa"/>
          </w:tcPr>
          <w:p w:rsidR="00B552A8" w:rsidRPr="006249BC" w:rsidRDefault="00372B42" w:rsidP="002C4A88">
            <w:pPr>
              <w:ind w:left="363" w:hanging="322"/>
              <w:jc w:val="thaiDistribute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การตีความมาตรฐานการรายงานทางการเงิน ฉบับที่ </w:t>
            </w:r>
            <w:r w:rsidRPr="006249BC">
              <w:rPr>
                <w:rFonts w:asciiTheme="majorBidi" w:hAnsiTheme="majorBidi" w:cstheme="majorBidi"/>
              </w:rPr>
              <w:t>4</w:t>
            </w:r>
          </w:p>
          <w:p w:rsidR="00372B42" w:rsidRPr="006249BC" w:rsidRDefault="00264EEB" w:rsidP="00B552A8">
            <w:pPr>
              <w:ind w:left="363" w:firstLine="17"/>
              <w:jc w:val="thaiDistribute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372B42" w:rsidRPr="006249BC">
              <w:rPr>
                <w:rFonts w:asciiTheme="majorBidi" w:hAnsiTheme="majorBidi" w:cstheme="majorBidi"/>
                <w:cs/>
              </w:rPr>
              <w:t xml:space="preserve">ปรับปรุง </w:t>
            </w:r>
            <w:r w:rsidR="00372B42" w:rsidRPr="006249BC">
              <w:rPr>
                <w:rFonts w:asciiTheme="majorBidi" w:hAnsiTheme="majorBidi" w:cstheme="majorBidi"/>
              </w:rPr>
              <w:t>2561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252" w:type="dxa"/>
          </w:tcPr>
          <w:p w:rsidR="00372B42" w:rsidRPr="006249BC" w:rsidRDefault="00372B42" w:rsidP="002C4A88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เรื่อง การประเมินว่าข้อตกลงประกอบด้วยสัญญาเช่าหรือไม่</w:t>
            </w:r>
          </w:p>
        </w:tc>
      </w:tr>
    </w:tbl>
    <w:p w:rsidR="00372B42" w:rsidRPr="006249BC" w:rsidRDefault="00372B42" w:rsidP="002C4A88">
      <w:pPr>
        <w:ind w:left="1134" w:right="11" w:hanging="567"/>
        <w:jc w:val="thaiDistribute"/>
        <w:rPr>
          <w:rFonts w:asciiTheme="majorBidi" w:hAnsiTheme="majorBidi" w:cstheme="majorBidi"/>
          <w:b/>
          <w:bCs/>
          <w:spacing w:val="-2"/>
          <w:sz w:val="16"/>
          <w:szCs w:val="16"/>
        </w:rPr>
      </w:pPr>
    </w:p>
    <w:p w:rsidR="00431B4E" w:rsidRPr="006249BC" w:rsidRDefault="00A4257F" w:rsidP="002C4A88">
      <w:pPr>
        <w:ind w:left="567"/>
        <w:jc w:val="thaiDistribute"/>
        <w:rPr>
          <w:rStyle w:val="PageNumber"/>
          <w:rFonts w:asciiTheme="majorBidi" w:hAnsiTheme="majorBidi" w:cstheme="majorBidi"/>
          <w:lang w:eastAsia="th-TH"/>
        </w:rPr>
      </w:pPr>
      <w:r w:rsidRPr="006249BC">
        <w:rPr>
          <w:rFonts w:asciiTheme="majorBidi" w:hAnsiTheme="majorBidi" w:cstheme="majorBidi"/>
          <w:spacing w:val="-4"/>
          <w:cs/>
          <w:lang w:eastAsia="th-TH"/>
        </w:rPr>
        <w:t>ผู้บริหารของกลุ่มบริษัท</w:t>
      </w:r>
      <w:r w:rsidR="00431B4E" w:rsidRPr="006249BC">
        <w:rPr>
          <w:rFonts w:asciiTheme="majorBidi" w:hAnsiTheme="majorBidi" w:cstheme="majorBidi"/>
          <w:spacing w:val="-4"/>
          <w:cs/>
          <w:lang w:eastAsia="th-TH"/>
        </w:rPr>
        <w:t xml:space="preserve">อยู่ระหว่างการประเมินผลกระทบของการนำมาตรฐานและการตีความมาตรฐานดังกล่าวมาใช้เป็นครั้งแรก </w:t>
      </w:r>
      <w:r w:rsidR="00431B4E" w:rsidRPr="006249BC">
        <w:rPr>
          <w:rFonts w:asciiTheme="majorBidi" w:hAnsiTheme="majorBidi" w:cstheme="majorBidi"/>
          <w:cs/>
          <w:lang w:eastAsia="th-TH"/>
        </w:rPr>
        <w:t>ทั้งนี้ กลุ่มบริษัทไม่มีแผนที่จะนำมาตรฐานดังกล่าวมาใช้ก่อนวันที่มีผลบังคับใช้</w:t>
      </w:r>
    </w:p>
    <w:p w:rsidR="00431B4E" w:rsidRPr="006249BC" w:rsidRDefault="00431B4E" w:rsidP="002C4A88">
      <w:pPr>
        <w:ind w:left="567" w:right="11" w:hanging="567"/>
        <w:jc w:val="thaiDistribute"/>
        <w:rPr>
          <w:rStyle w:val="PageNumber"/>
          <w:rFonts w:asciiTheme="majorBidi" w:hAnsiTheme="majorBidi" w:cstheme="majorBidi"/>
          <w:b/>
          <w:bCs/>
          <w:cs/>
        </w:rPr>
      </w:pPr>
      <w:r w:rsidRPr="006249BC">
        <w:rPr>
          <w:rStyle w:val="PageNumber"/>
          <w:rFonts w:asciiTheme="majorBidi" w:hAnsiTheme="majorBidi" w:cstheme="majorBidi"/>
          <w:b/>
          <w:bCs/>
        </w:rPr>
        <w:lastRenderedPageBreak/>
        <w:t>3</w:t>
      </w:r>
      <w:r w:rsidRPr="006249BC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6249BC">
        <w:rPr>
          <w:rStyle w:val="PageNumber"/>
          <w:rFonts w:asciiTheme="majorBidi" w:hAnsiTheme="majorBidi" w:cstheme="majorBidi"/>
          <w:b/>
          <w:bCs/>
        </w:rPr>
        <w:tab/>
      </w:r>
      <w:r w:rsidRPr="006249BC">
        <w:rPr>
          <w:rStyle w:val="PageNumber"/>
          <w:rFonts w:asciiTheme="majorBidi" w:hAnsiTheme="majorBidi" w:cstheme="majorBidi"/>
          <w:b/>
          <w:bCs/>
          <w:cs/>
        </w:rPr>
        <w:t>นโยบายการบัญชี</w:t>
      </w:r>
      <w:r w:rsidRPr="006249BC">
        <w:rPr>
          <w:rStyle w:val="PageNumber"/>
          <w:rFonts w:asciiTheme="majorBidi" w:hAnsiTheme="majorBidi" w:cstheme="majorBidi"/>
          <w:cs/>
        </w:rPr>
        <w:t xml:space="preserve"> </w:t>
      </w:r>
      <w:r w:rsidR="00264EEB" w:rsidRPr="006249BC">
        <w:rPr>
          <w:rStyle w:val="PageNumber"/>
          <w:rFonts w:asciiTheme="majorBidi" w:hAnsiTheme="majorBidi" w:cstheme="majorBidi"/>
        </w:rPr>
        <w:t>(</w:t>
      </w:r>
      <w:r w:rsidRPr="006249BC">
        <w:rPr>
          <w:rStyle w:val="PageNumber"/>
          <w:rFonts w:asciiTheme="majorBidi" w:hAnsiTheme="majorBidi" w:cstheme="majorBidi"/>
          <w:cs/>
        </w:rPr>
        <w:t>ต่อ</w:t>
      </w:r>
      <w:r w:rsidR="00264EEB" w:rsidRPr="006249BC">
        <w:rPr>
          <w:rStyle w:val="PageNumber"/>
          <w:rFonts w:asciiTheme="majorBidi" w:hAnsiTheme="majorBidi" w:cstheme="majorBidi"/>
        </w:rPr>
        <w:t>)</w:t>
      </w:r>
    </w:p>
    <w:p w:rsidR="00431B4E" w:rsidRPr="006249BC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</w:p>
    <w:p w:rsidR="00431B4E" w:rsidRPr="006249BC" w:rsidRDefault="00431B4E" w:rsidP="002C4A88">
      <w:pPr>
        <w:ind w:left="567" w:right="521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3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</w:rPr>
        <w:tab/>
      </w:r>
      <w:r w:rsidRPr="006249BC">
        <w:rPr>
          <w:rFonts w:asciiTheme="majorBidi" w:hAnsiTheme="majorBidi" w:cstheme="majorBidi"/>
          <w:cs/>
        </w:rPr>
        <w:t>นโยบายการบัญชี</w:t>
      </w:r>
    </w:p>
    <w:p w:rsidR="00431B4E" w:rsidRPr="006249BC" w:rsidRDefault="00431B4E" w:rsidP="002C4A88">
      <w:pPr>
        <w:ind w:left="567" w:right="521"/>
        <w:jc w:val="thaiDistribute"/>
        <w:rPr>
          <w:rFonts w:asciiTheme="majorBidi" w:hAnsiTheme="majorBidi" w:cstheme="majorBidi"/>
          <w:sz w:val="16"/>
          <w:szCs w:val="16"/>
        </w:rPr>
      </w:pPr>
    </w:p>
    <w:p w:rsidR="004B0D8F" w:rsidRPr="006249BC" w:rsidRDefault="00431B4E" w:rsidP="002C4A88">
      <w:pPr>
        <w:ind w:left="567"/>
        <w:jc w:val="thaiDistribute"/>
        <w:rPr>
          <w:rFonts w:asciiTheme="majorBidi" w:hAnsiTheme="majorBidi" w:cstheme="majorBidi"/>
          <w:spacing w:val="2"/>
          <w:cs/>
        </w:rPr>
      </w:pPr>
      <w:r w:rsidRPr="006249BC">
        <w:rPr>
          <w:rFonts w:asciiTheme="majorBidi" w:hAnsiTheme="majorBidi" w:cstheme="majorBidi"/>
          <w:spacing w:val="6"/>
          <w:cs/>
        </w:rPr>
        <w:t>ในการจัดทำงบการเงินระหว่างกาล กลุ่มบริษัทได้ใช้นโยบายการบัญชีและวิธีการคำนวณเช่นเดียวกับที่ใช้ในงบการเงิน</w:t>
      </w:r>
      <w:r w:rsidR="00DA1D77" w:rsidRPr="006249BC">
        <w:rPr>
          <w:rFonts w:asciiTheme="majorBidi" w:hAnsiTheme="majorBidi" w:cstheme="majorBidi"/>
          <w:spacing w:val="2"/>
          <w:cs/>
        </w:rPr>
        <w:t xml:space="preserve"> สำหรับ</w:t>
      </w:r>
      <w:r w:rsidRPr="006249BC">
        <w:rPr>
          <w:rFonts w:asciiTheme="majorBidi" w:hAnsiTheme="majorBidi" w:cstheme="majorBidi"/>
          <w:spacing w:val="2"/>
          <w:cs/>
        </w:rPr>
        <w:t xml:space="preserve">ปีสิ้นสุดวันที่ </w:t>
      </w:r>
      <w:r w:rsidRPr="006249BC">
        <w:rPr>
          <w:rFonts w:asciiTheme="majorBidi" w:hAnsiTheme="majorBidi" w:cstheme="majorBidi"/>
          <w:spacing w:val="2"/>
        </w:rPr>
        <w:t>31</w:t>
      </w:r>
      <w:r w:rsidRPr="006249BC">
        <w:rPr>
          <w:rFonts w:asciiTheme="majorBidi" w:hAnsiTheme="majorBidi" w:cstheme="majorBidi"/>
          <w:spacing w:val="2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2"/>
        </w:rPr>
        <w:t>2561</w:t>
      </w:r>
      <w:r w:rsidRPr="006249BC">
        <w:rPr>
          <w:rFonts w:asciiTheme="majorBidi" w:hAnsiTheme="majorBidi" w:cstheme="majorBidi"/>
          <w:spacing w:val="2"/>
          <w:cs/>
        </w:rPr>
        <w:t xml:space="preserve"> เว้นแต่กรณีที่กลุ่มบริษัทได้นำมาตรฐานการบัญชี มาตรฐานการรายงานทางการเงิน การตีความมาตรฐานการบัญชี และการตีความมาตรฐานการรายงานทางการเงินฉบับ</w:t>
      </w:r>
      <w:r w:rsidRPr="006249BC">
        <w:rPr>
          <w:rFonts w:asciiTheme="majorBidi" w:hAnsiTheme="majorBidi" w:cstheme="majorBidi"/>
          <w:spacing w:val="-4"/>
          <w:cs/>
        </w:rPr>
        <w:t xml:space="preserve">ปรับปรุงและฉบับใหม่ ซึ่งมีผลบังคับใช้สำหรับรอบระยะเวลาบัญชีที่เริ่มในหรือหลังวันที่ </w:t>
      </w:r>
      <w:r w:rsidRPr="006249BC">
        <w:rPr>
          <w:rFonts w:asciiTheme="majorBidi" w:hAnsiTheme="majorBidi" w:cstheme="majorBidi"/>
          <w:spacing w:val="-4"/>
        </w:rPr>
        <w:t>1</w:t>
      </w:r>
      <w:r w:rsidRPr="006249BC">
        <w:rPr>
          <w:rFonts w:asciiTheme="majorBidi" w:hAnsiTheme="majorBidi" w:cstheme="majorBidi"/>
          <w:spacing w:val="-4"/>
          <w:cs/>
        </w:rPr>
        <w:t xml:space="preserve"> มกราคม </w:t>
      </w:r>
      <w:r w:rsidRPr="006249BC">
        <w:rPr>
          <w:rFonts w:asciiTheme="majorBidi" w:hAnsiTheme="majorBidi" w:cstheme="majorBidi"/>
          <w:spacing w:val="-4"/>
        </w:rPr>
        <w:t>2562</w:t>
      </w:r>
      <w:r w:rsidRPr="006249BC">
        <w:rPr>
          <w:rFonts w:asciiTheme="majorBidi" w:hAnsiTheme="majorBidi" w:cstheme="majorBidi"/>
          <w:spacing w:val="-4"/>
          <w:cs/>
        </w:rPr>
        <w:t xml:space="preserve"> มาถือปฏิบัติ</w:t>
      </w:r>
      <w:r w:rsidRPr="006249BC">
        <w:rPr>
          <w:rFonts w:asciiTheme="majorBidi" w:hAnsiTheme="majorBidi" w:cstheme="majorBidi"/>
          <w:spacing w:val="2"/>
          <w:cs/>
        </w:rPr>
        <w:t xml:space="preserve"> ทั้งนี้ การถือปฏิบัติดังกล่าวไม่มีผลกระทบอย่างเป็นสาระสำคัญต่องบการเงินรวมและงบการเงินเฉพาะกิจการ </w:t>
      </w:r>
    </w:p>
    <w:p w:rsidR="004B0D8F" w:rsidRPr="006249BC" w:rsidRDefault="004B0D8F" w:rsidP="004B0D8F">
      <w:pPr>
        <w:rPr>
          <w:rFonts w:asciiTheme="majorBidi" w:hAnsiTheme="majorBidi" w:cstheme="majorBidi"/>
          <w:spacing w:val="2"/>
          <w:sz w:val="16"/>
          <w:szCs w:val="16"/>
        </w:rPr>
      </w:pPr>
    </w:p>
    <w:p w:rsidR="004B0D8F" w:rsidRPr="006249BC" w:rsidRDefault="004B0D8F" w:rsidP="004B0D8F">
      <w:pPr>
        <w:rPr>
          <w:rFonts w:asciiTheme="majorBidi" w:hAnsiTheme="majorBidi" w:cstheme="majorBidi"/>
          <w:spacing w:val="2"/>
          <w:sz w:val="16"/>
          <w:szCs w:val="16"/>
        </w:rPr>
      </w:pPr>
    </w:p>
    <w:p w:rsidR="004B0D8F" w:rsidRPr="006249BC" w:rsidRDefault="004B0D8F" w:rsidP="00AE0673">
      <w:pPr>
        <w:ind w:left="546" w:right="11" w:hanging="567"/>
        <w:jc w:val="thaiDistribute"/>
        <w:rPr>
          <w:rStyle w:val="PageNumber"/>
          <w:rFonts w:asciiTheme="majorBidi" w:hAnsiTheme="majorBidi" w:cstheme="majorBidi"/>
          <w:b/>
          <w:bCs/>
        </w:rPr>
      </w:pPr>
      <w:r w:rsidRPr="006249BC">
        <w:rPr>
          <w:rStyle w:val="PageNumber"/>
          <w:rFonts w:asciiTheme="majorBidi" w:hAnsiTheme="majorBidi" w:cstheme="majorBidi"/>
          <w:b/>
          <w:bCs/>
        </w:rPr>
        <w:t>4.</w:t>
      </w:r>
      <w:r w:rsidRPr="006249BC">
        <w:rPr>
          <w:rStyle w:val="PageNumber"/>
          <w:rFonts w:asciiTheme="majorBidi" w:hAnsiTheme="majorBidi" w:cstheme="majorBidi"/>
          <w:b/>
          <w:bCs/>
          <w:cs/>
        </w:rPr>
        <w:tab/>
      </w:r>
      <w:r w:rsidR="00F24806" w:rsidRPr="006249BC">
        <w:rPr>
          <w:rStyle w:val="PageNumber"/>
          <w:rFonts w:asciiTheme="majorBidi" w:hAnsiTheme="majorBidi" w:cs="Angsana New"/>
          <w:b/>
          <w:bCs/>
          <w:cs/>
        </w:rPr>
        <w:t>การจัดประเภทและการปรับรายการ</w:t>
      </w:r>
    </w:p>
    <w:p w:rsidR="004B0D8F" w:rsidRPr="006249BC" w:rsidRDefault="004B0D8F" w:rsidP="004B0D8F">
      <w:pPr>
        <w:rPr>
          <w:rStyle w:val="PageNumber"/>
          <w:rFonts w:asciiTheme="majorBidi" w:hAnsiTheme="majorBidi" w:cstheme="majorBidi"/>
          <w:b/>
          <w:bCs/>
          <w:sz w:val="16"/>
          <w:szCs w:val="16"/>
          <w:cs/>
        </w:rPr>
      </w:pPr>
    </w:p>
    <w:p w:rsidR="004B0D8F" w:rsidRPr="006249BC" w:rsidRDefault="004B0D8F" w:rsidP="004B0D8F">
      <w:pPr>
        <w:ind w:left="540"/>
        <w:jc w:val="thaiDistribute"/>
        <w:rPr>
          <w:rFonts w:asciiTheme="majorBidi" w:hAnsiTheme="majorBidi" w:cstheme="majorBidi"/>
          <w:spacing w:val="2"/>
        </w:rPr>
      </w:pPr>
      <w:r w:rsidRPr="006249BC">
        <w:rPr>
          <w:rFonts w:asciiTheme="majorBidi" w:hAnsiTheme="majorBidi" w:cstheme="majorBidi"/>
          <w:spacing w:val="-2"/>
          <w:cs/>
        </w:rPr>
        <w:t>กลุ่มบริษัทได้มีการจัดประเภทสินทรัพย์ที่เกิดจากการสำรวจและประเมินค่าจากการเข้าซื้อธุรกิจในงบการเงินรวม</w:t>
      </w:r>
      <w:r w:rsidRPr="006249BC">
        <w:rPr>
          <w:rFonts w:asciiTheme="majorBidi" w:hAnsiTheme="majorBidi" w:cstheme="majorBidi"/>
          <w:spacing w:val="2"/>
          <w:cs/>
        </w:rPr>
        <w:t>ใหม่</w:t>
      </w:r>
      <w:r w:rsidRPr="006249BC">
        <w:rPr>
          <w:rFonts w:asciiTheme="majorBidi" w:hAnsiTheme="majorBidi" w:cstheme="majorBidi"/>
          <w:spacing w:val="4"/>
          <w:cs/>
        </w:rPr>
        <w:t>โดยปรับรายการดังกล่าวในงบการเงินงวดปัจจุบันรวมถึงงบการเงินเปรียบเทียบ อย่างไรก็ตาม</w:t>
      </w:r>
      <w:r w:rsidRPr="006249BC">
        <w:rPr>
          <w:rFonts w:asciiTheme="majorBidi" w:hAnsiTheme="majorBidi" w:cstheme="majorBidi"/>
          <w:spacing w:val="4"/>
        </w:rPr>
        <w:t xml:space="preserve"> </w:t>
      </w:r>
      <w:r w:rsidRPr="006249BC">
        <w:rPr>
          <w:rFonts w:asciiTheme="majorBidi" w:hAnsiTheme="majorBidi" w:cstheme="majorBidi"/>
          <w:spacing w:val="4"/>
          <w:cs/>
        </w:rPr>
        <w:t>รายการดังกล่าว</w:t>
      </w:r>
      <w:r w:rsidRPr="006249BC">
        <w:rPr>
          <w:rFonts w:asciiTheme="majorBidi" w:hAnsiTheme="majorBidi" w:cstheme="majorBidi"/>
          <w:spacing w:val="6"/>
          <w:cs/>
        </w:rPr>
        <w:t xml:space="preserve">ไม่มีผลกระทบต่องบกำไรขาดทุนรวมสำหรับงวดสามเดือนและหกเดือนสิ้นสุดวันที่ </w:t>
      </w:r>
      <w:r w:rsidRPr="006249BC">
        <w:rPr>
          <w:rFonts w:asciiTheme="majorBidi" w:hAnsiTheme="majorBidi" w:cstheme="majorBidi"/>
          <w:spacing w:val="6"/>
        </w:rPr>
        <w:t xml:space="preserve">30 </w:t>
      </w:r>
      <w:r w:rsidRPr="006249BC">
        <w:rPr>
          <w:rFonts w:asciiTheme="majorBidi" w:hAnsiTheme="majorBidi" w:cstheme="majorBidi"/>
          <w:spacing w:val="6"/>
          <w:cs/>
        </w:rPr>
        <w:t xml:space="preserve">มิถุนายน </w:t>
      </w:r>
      <w:r w:rsidRPr="006249BC">
        <w:rPr>
          <w:rFonts w:asciiTheme="majorBidi" w:hAnsiTheme="majorBidi" w:cstheme="majorBidi"/>
          <w:spacing w:val="6"/>
        </w:rPr>
        <w:t>2562</w:t>
      </w:r>
      <w:r w:rsidRPr="006249BC">
        <w:rPr>
          <w:rFonts w:asciiTheme="majorBidi" w:hAnsiTheme="majorBidi" w:cstheme="majorBidi"/>
          <w:spacing w:val="6"/>
          <w:cs/>
        </w:rPr>
        <w:t xml:space="preserve"> และ</w:t>
      </w:r>
      <w:r w:rsidRPr="006249BC">
        <w:rPr>
          <w:rFonts w:asciiTheme="majorBidi" w:hAnsiTheme="majorBidi" w:cstheme="majorBidi"/>
          <w:cs/>
        </w:rPr>
        <w:t xml:space="preserve">งบกระแสเงินสดรวมสำหรับงวดหกเดือนสิ้นสุดวันที่ </w:t>
      </w:r>
      <w:r w:rsidRPr="006249BC">
        <w:rPr>
          <w:rFonts w:asciiTheme="majorBidi" w:hAnsiTheme="majorBidi" w:cstheme="majorBidi"/>
        </w:rPr>
        <w:t xml:space="preserve">30 </w:t>
      </w:r>
      <w:r w:rsidRPr="006249BC">
        <w:rPr>
          <w:rFonts w:asciiTheme="majorBidi" w:hAnsiTheme="majorBidi" w:cstheme="majorBidi"/>
          <w:cs/>
        </w:rPr>
        <w:t xml:space="preserve">มิถุนายน </w:t>
      </w:r>
      <w:r w:rsidRPr="006249BC">
        <w:rPr>
          <w:rFonts w:asciiTheme="majorBidi" w:hAnsiTheme="majorBidi" w:cstheme="majorBidi"/>
        </w:rPr>
        <w:t xml:space="preserve">2562 </w:t>
      </w:r>
      <w:r w:rsidRPr="006249BC">
        <w:rPr>
          <w:rFonts w:asciiTheme="majorBidi" w:hAnsiTheme="majorBidi" w:cstheme="majorBidi"/>
          <w:cs/>
        </w:rPr>
        <w:t xml:space="preserve">ผลกระทบต่องบการเงินรวมเพิ่มขึ้น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ลดลง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spacing w:val="2"/>
          <w:cs/>
        </w:rPr>
        <w:t xml:space="preserve"> มีดังนี้</w:t>
      </w:r>
    </w:p>
    <w:p w:rsidR="00033A03" w:rsidRPr="006249BC" w:rsidRDefault="00033A03" w:rsidP="004B0D8F">
      <w:pPr>
        <w:ind w:left="540"/>
        <w:jc w:val="thaiDistribute"/>
        <w:rPr>
          <w:rFonts w:asciiTheme="majorBidi" w:hAnsiTheme="majorBidi" w:cstheme="majorBidi"/>
          <w:spacing w:val="2"/>
          <w:sz w:val="16"/>
          <w:szCs w:val="16"/>
        </w:rPr>
      </w:pPr>
    </w:p>
    <w:tbl>
      <w:tblPr>
        <w:tblW w:w="9089" w:type="dxa"/>
        <w:tblInd w:w="567" w:type="dxa"/>
        <w:tblLayout w:type="fixed"/>
        <w:tblLook w:val="00A0" w:firstRow="1" w:lastRow="0" w:firstColumn="1" w:lastColumn="0" w:noHBand="0" w:noVBand="0"/>
      </w:tblPr>
      <w:tblGrid>
        <w:gridCol w:w="4949"/>
        <w:gridCol w:w="2183"/>
        <w:gridCol w:w="1957"/>
      </w:tblGrid>
      <w:tr w:rsidR="006249BC" w:rsidRPr="006249BC" w:rsidTr="00030E14">
        <w:trPr>
          <w:trHeight w:val="340"/>
        </w:trPr>
        <w:tc>
          <w:tcPr>
            <w:tcW w:w="9089" w:type="dxa"/>
            <w:gridSpan w:val="3"/>
          </w:tcPr>
          <w:p w:rsidR="007E4FC9" w:rsidRPr="006249BC" w:rsidRDefault="007E4FC9" w:rsidP="00033A03">
            <w:pPr>
              <w:pStyle w:val="acctmergecolhdg"/>
              <w:spacing w:line="240" w:lineRule="atLeast"/>
              <w:jc w:val="right"/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</w:pPr>
            <w:r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  <w:t xml:space="preserve">หน่วย </w:t>
            </w:r>
            <w:r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  <w:t xml:space="preserve">: </w:t>
            </w:r>
            <w:r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  <w:t>ล้านบาท</w:t>
            </w:r>
          </w:p>
        </w:tc>
      </w:tr>
      <w:tr w:rsidR="006249BC" w:rsidRPr="006249BC" w:rsidTr="00030E14">
        <w:trPr>
          <w:trHeight w:val="340"/>
        </w:trPr>
        <w:tc>
          <w:tcPr>
            <w:tcW w:w="4949" w:type="dxa"/>
          </w:tcPr>
          <w:p w:rsidR="004B0D8F" w:rsidRPr="006249BC" w:rsidRDefault="004B0D8F" w:rsidP="00033A03">
            <w:pPr>
              <w:pStyle w:val="acctmergecolhdg"/>
              <w:spacing w:line="240" w:lineRule="atLeast"/>
              <w:ind w:left="-108"/>
              <w:jc w:val="thaiDistribute"/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</w:pPr>
          </w:p>
        </w:tc>
        <w:tc>
          <w:tcPr>
            <w:tcW w:w="4140" w:type="dxa"/>
            <w:gridSpan w:val="2"/>
          </w:tcPr>
          <w:p w:rsidR="004B0D8F" w:rsidRPr="006249BC" w:rsidRDefault="004B0D8F" w:rsidP="002B0976">
            <w:pPr>
              <w:pStyle w:val="acctmergecolhdg"/>
              <w:pBdr>
                <w:bottom w:val="single" w:sz="4" w:space="1" w:color="auto"/>
              </w:pBdr>
              <w:spacing w:line="240" w:lineRule="atLeast"/>
              <w:ind w:right="-112"/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</w:pPr>
            <w:r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  <w:t>งบการเงินรวม</w:t>
            </w:r>
          </w:p>
        </w:tc>
      </w:tr>
      <w:tr w:rsidR="006249BC" w:rsidRPr="006249BC" w:rsidTr="00030E14">
        <w:trPr>
          <w:trHeight w:val="340"/>
        </w:trPr>
        <w:tc>
          <w:tcPr>
            <w:tcW w:w="4949" w:type="dxa"/>
          </w:tcPr>
          <w:p w:rsidR="004B0D8F" w:rsidRPr="006249BC" w:rsidRDefault="004B0D8F" w:rsidP="00033A03">
            <w:pPr>
              <w:pStyle w:val="acctmergecolhdg"/>
              <w:spacing w:line="240" w:lineRule="atLeast"/>
              <w:ind w:left="-108"/>
              <w:jc w:val="thaiDistribute"/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</w:pPr>
          </w:p>
        </w:tc>
        <w:tc>
          <w:tcPr>
            <w:tcW w:w="2183" w:type="dxa"/>
            <w:vAlign w:val="bottom"/>
          </w:tcPr>
          <w:p w:rsidR="004B0D8F" w:rsidRPr="006249BC" w:rsidRDefault="00FD3CE1" w:rsidP="00FD3CE1">
            <w:pPr>
              <w:pStyle w:val="acctmergecolhdg"/>
              <w:pBdr>
                <w:bottom w:val="single" w:sz="4" w:space="1" w:color="auto"/>
              </w:pBdr>
              <w:spacing w:line="240" w:lineRule="atLeast"/>
              <w:ind w:right="-56"/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</w:pPr>
            <w:r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  <w:t>31</w:t>
            </w:r>
            <w:r w:rsidR="004B0D8F"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  <w:t xml:space="preserve"> </w:t>
            </w:r>
            <w:r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  <w:t>ธ.ค.</w:t>
            </w:r>
            <w:r w:rsidR="004B0D8F"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  <w:t xml:space="preserve"> </w:t>
            </w:r>
            <w:r w:rsidR="009F04EB"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  <w:t>2</w:t>
            </w:r>
            <w:r w:rsidR="00264EEB"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  <w:t>561</w:t>
            </w:r>
          </w:p>
        </w:tc>
        <w:tc>
          <w:tcPr>
            <w:tcW w:w="1957" w:type="dxa"/>
          </w:tcPr>
          <w:p w:rsidR="004B0D8F" w:rsidRPr="006249BC" w:rsidRDefault="004B0D8F" w:rsidP="00FD3CE1">
            <w:pPr>
              <w:pStyle w:val="acctmergecolhdg"/>
              <w:pBdr>
                <w:bottom w:val="single" w:sz="4" w:space="1" w:color="auto"/>
              </w:pBdr>
              <w:spacing w:line="240" w:lineRule="atLeast"/>
              <w:ind w:right="-112"/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</w:pPr>
            <w:r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  <w:t xml:space="preserve">1 </w:t>
            </w:r>
            <w:r w:rsidR="00FD3CE1"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  <w:t>ม.ค.</w:t>
            </w:r>
            <w:r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  <w:t xml:space="preserve"> </w:t>
            </w:r>
            <w:r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  <w:t>2561</w:t>
            </w:r>
          </w:p>
        </w:tc>
      </w:tr>
      <w:tr w:rsidR="006249BC" w:rsidRPr="006249BC" w:rsidTr="00030E14">
        <w:trPr>
          <w:trHeight w:val="20"/>
        </w:trPr>
        <w:tc>
          <w:tcPr>
            <w:tcW w:w="4949" w:type="dxa"/>
            <w:vAlign w:val="bottom"/>
          </w:tcPr>
          <w:p w:rsidR="004B0D8F" w:rsidRPr="006249BC" w:rsidRDefault="004B0D8F" w:rsidP="00033A03">
            <w:pPr>
              <w:pStyle w:val="acctmergecolhdg"/>
              <w:spacing w:line="240" w:lineRule="atLeast"/>
              <w:ind w:left="-108"/>
              <w:jc w:val="thaiDistribute"/>
              <w:rPr>
                <w:rFonts w:asciiTheme="majorBidi" w:eastAsia="Cordia New" w:hAnsiTheme="majorBidi" w:cstheme="majorBidi"/>
                <w:bCs/>
                <w:sz w:val="28"/>
                <w:szCs w:val="28"/>
                <w:lang w:val="en-US" w:eastAsia="zh-CN" w:bidi="th-TH"/>
              </w:rPr>
            </w:pPr>
            <w:r w:rsidRPr="006249BC">
              <w:rPr>
                <w:rFonts w:asciiTheme="majorBidi" w:eastAsia="Cordia New" w:hAnsiTheme="majorBidi" w:cstheme="majorBidi"/>
                <w:bCs/>
                <w:sz w:val="28"/>
                <w:szCs w:val="28"/>
                <w:cs/>
                <w:lang w:val="en-US" w:eastAsia="zh-CN" w:bidi="th-TH"/>
              </w:rPr>
              <w:t>งบแสดงฐานะการเงิน</w:t>
            </w:r>
            <w:r w:rsidRPr="006249BC">
              <w:rPr>
                <w:rFonts w:asciiTheme="majorBidi" w:eastAsia="Cordia New" w:hAnsiTheme="majorBidi" w:cstheme="majorBidi"/>
                <w:bCs/>
                <w:sz w:val="28"/>
                <w:szCs w:val="28"/>
                <w:lang w:val="en-US" w:eastAsia="zh-CN" w:bidi="th-TH"/>
              </w:rPr>
              <w:t xml:space="preserve"> </w:t>
            </w:r>
          </w:p>
        </w:tc>
        <w:tc>
          <w:tcPr>
            <w:tcW w:w="2183" w:type="dxa"/>
          </w:tcPr>
          <w:p w:rsidR="004B0D8F" w:rsidRPr="006249BC" w:rsidRDefault="004B0D8F" w:rsidP="00033A03">
            <w:pPr>
              <w:pStyle w:val="acctmergecolhdg"/>
              <w:spacing w:line="240" w:lineRule="atLeast"/>
              <w:jc w:val="thaiDistribute"/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</w:pPr>
          </w:p>
        </w:tc>
        <w:tc>
          <w:tcPr>
            <w:tcW w:w="1957" w:type="dxa"/>
          </w:tcPr>
          <w:p w:rsidR="004B0D8F" w:rsidRPr="006249BC" w:rsidRDefault="004B0D8F" w:rsidP="00033A03">
            <w:pPr>
              <w:pStyle w:val="acctmergecolhdg"/>
              <w:spacing w:line="240" w:lineRule="atLeast"/>
              <w:jc w:val="thaiDistribute"/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</w:pPr>
          </w:p>
        </w:tc>
      </w:tr>
      <w:tr w:rsidR="006249BC" w:rsidRPr="006249BC" w:rsidTr="00030E14">
        <w:trPr>
          <w:trHeight w:val="20"/>
        </w:trPr>
        <w:tc>
          <w:tcPr>
            <w:tcW w:w="4949" w:type="dxa"/>
            <w:vAlign w:val="bottom"/>
          </w:tcPr>
          <w:p w:rsidR="004B0D8F" w:rsidRPr="006249BC" w:rsidRDefault="004B0D8F" w:rsidP="00693389">
            <w:pPr>
              <w:pStyle w:val="acctmergecolhdg"/>
              <w:numPr>
                <w:ilvl w:val="0"/>
                <w:numId w:val="31"/>
              </w:numPr>
              <w:spacing w:line="240" w:lineRule="atLeast"/>
              <w:ind w:left="177" w:hanging="294"/>
              <w:jc w:val="thaiDistribute"/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</w:pPr>
            <w:r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  <w:t>ค่าความนิยม</w:t>
            </w:r>
            <w:r w:rsidR="00030E14" w:rsidRPr="006249BC">
              <w:rPr>
                <w:rFonts w:asciiTheme="majorBidi" w:eastAsia="Cordia New" w:hAnsiTheme="majorBidi" w:cstheme="majorBidi" w:hint="cs"/>
                <w:b w:val="0"/>
                <w:sz w:val="28"/>
                <w:szCs w:val="28"/>
                <w:cs/>
                <w:lang w:val="en-US" w:eastAsia="zh-CN" w:bidi="th-TH"/>
              </w:rPr>
              <w:t xml:space="preserve"> </w:t>
            </w:r>
            <w:r w:rsidR="00264EEB" w:rsidRPr="006249BC">
              <w:rPr>
                <w:rFonts w:asciiTheme="majorBidi" w:eastAsia="Cordia New" w:hAnsiTheme="majorBidi" w:cstheme="majorBidi" w:hint="cs"/>
                <w:b w:val="0"/>
                <w:sz w:val="28"/>
                <w:szCs w:val="28"/>
                <w:lang w:val="en-US" w:eastAsia="zh-CN" w:bidi="th-TH"/>
              </w:rPr>
              <w:t>(</w:t>
            </w:r>
            <w:r w:rsidR="00030E14" w:rsidRPr="006249BC">
              <w:rPr>
                <w:rFonts w:asciiTheme="majorBidi" w:eastAsia="Cordia New" w:hAnsiTheme="majorBidi" w:cstheme="majorBidi" w:hint="cs"/>
                <w:b w:val="0"/>
                <w:sz w:val="28"/>
                <w:szCs w:val="28"/>
                <w:cs/>
                <w:lang w:val="en-US" w:eastAsia="zh-CN" w:bidi="th-TH"/>
              </w:rPr>
              <w:t xml:space="preserve">หมายเหตุฯ </w:t>
            </w:r>
            <w:r w:rsidR="00030E14"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  <w:t>18</w:t>
            </w:r>
            <w:r w:rsidR="00264EEB" w:rsidRPr="006249BC">
              <w:rPr>
                <w:rFonts w:asciiTheme="majorBidi" w:eastAsia="Cordia New" w:hAnsiTheme="majorBidi" w:cstheme="majorBidi" w:hint="cs"/>
                <w:b w:val="0"/>
                <w:sz w:val="28"/>
                <w:szCs w:val="28"/>
                <w:lang w:val="en-US" w:eastAsia="zh-CN" w:bidi="th-TH"/>
              </w:rPr>
              <w:t>)</w:t>
            </w:r>
          </w:p>
        </w:tc>
        <w:tc>
          <w:tcPr>
            <w:tcW w:w="2183" w:type="dxa"/>
          </w:tcPr>
          <w:p w:rsidR="004B0D8F" w:rsidRPr="006249BC" w:rsidRDefault="004B0D8F" w:rsidP="000D0A7E">
            <w:pPr>
              <w:tabs>
                <w:tab w:val="decimal" w:pos="1481"/>
              </w:tabs>
              <w:jc w:val="thaiDistribute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4,971.38</w:t>
            </w:r>
          </w:p>
        </w:tc>
        <w:tc>
          <w:tcPr>
            <w:tcW w:w="1957" w:type="dxa"/>
          </w:tcPr>
          <w:p w:rsidR="004B0D8F" w:rsidRPr="006249BC" w:rsidRDefault="004B0D8F" w:rsidP="002B0976">
            <w:pPr>
              <w:tabs>
                <w:tab w:val="decimal" w:pos="1481"/>
              </w:tabs>
              <w:jc w:val="thaiDistribute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5,006.78</w:t>
            </w:r>
          </w:p>
        </w:tc>
      </w:tr>
      <w:tr w:rsidR="006249BC" w:rsidRPr="006249BC" w:rsidTr="00030E14">
        <w:trPr>
          <w:trHeight w:val="20"/>
        </w:trPr>
        <w:tc>
          <w:tcPr>
            <w:tcW w:w="4949" w:type="dxa"/>
            <w:vAlign w:val="bottom"/>
          </w:tcPr>
          <w:p w:rsidR="004B0D8F" w:rsidRPr="006249BC" w:rsidRDefault="004B0D8F" w:rsidP="004B0D8F">
            <w:pPr>
              <w:pStyle w:val="acctmergecolhdg"/>
              <w:numPr>
                <w:ilvl w:val="0"/>
                <w:numId w:val="4"/>
              </w:numPr>
              <w:spacing w:line="240" w:lineRule="atLeast"/>
              <w:ind w:left="176" w:hanging="284"/>
              <w:jc w:val="thaiDistribute"/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</w:pPr>
            <w:r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  <w:t>สินทรัพย์ที่เกิดจากการสำรวจและประเมินค่า</w:t>
            </w:r>
            <w:r w:rsidR="00030E14"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  <w:t xml:space="preserve"> </w:t>
            </w:r>
            <w:r w:rsidR="00264EEB" w:rsidRPr="006249BC">
              <w:rPr>
                <w:rFonts w:asciiTheme="majorBidi" w:eastAsia="Cordia New" w:hAnsiTheme="majorBidi" w:cstheme="majorBidi" w:hint="cs"/>
                <w:b w:val="0"/>
                <w:sz w:val="28"/>
                <w:szCs w:val="28"/>
                <w:lang w:val="en-US" w:eastAsia="zh-CN" w:bidi="th-TH"/>
              </w:rPr>
              <w:t>(</w:t>
            </w:r>
            <w:r w:rsidR="00030E14" w:rsidRPr="006249BC">
              <w:rPr>
                <w:rFonts w:asciiTheme="majorBidi" w:eastAsia="Cordia New" w:hAnsiTheme="majorBidi" w:cstheme="majorBidi" w:hint="cs"/>
                <w:b w:val="0"/>
                <w:sz w:val="28"/>
                <w:szCs w:val="28"/>
                <w:cs/>
                <w:lang w:val="en-US" w:eastAsia="zh-CN" w:bidi="th-TH"/>
              </w:rPr>
              <w:t xml:space="preserve">หมายเหตุฯ </w:t>
            </w:r>
            <w:r w:rsidR="00030E14"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  <w:t>20</w:t>
            </w:r>
            <w:r w:rsidR="00264EEB" w:rsidRPr="006249BC">
              <w:rPr>
                <w:rFonts w:asciiTheme="majorBidi" w:eastAsia="Cordia New" w:hAnsiTheme="majorBidi" w:cstheme="majorBidi" w:hint="cs"/>
                <w:b w:val="0"/>
                <w:sz w:val="28"/>
                <w:szCs w:val="28"/>
                <w:lang w:val="en-US" w:eastAsia="zh-CN" w:bidi="th-TH"/>
              </w:rPr>
              <w:t>)</w:t>
            </w:r>
          </w:p>
        </w:tc>
        <w:tc>
          <w:tcPr>
            <w:tcW w:w="2183" w:type="dxa"/>
          </w:tcPr>
          <w:p w:rsidR="004B0D8F" w:rsidRPr="006249BC" w:rsidRDefault="004B0D8F" w:rsidP="000D0A7E">
            <w:pPr>
              <w:tabs>
                <w:tab w:val="decimal" w:pos="1481"/>
              </w:tabs>
              <w:jc w:val="thaiDistribute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(7,802.24)</w:t>
            </w:r>
          </w:p>
        </w:tc>
        <w:tc>
          <w:tcPr>
            <w:tcW w:w="1957" w:type="dxa"/>
          </w:tcPr>
          <w:p w:rsidR="004B0D8F" w:rsidRPr="006249BC" w:rsidRDefault="004B0D8F" w:rsidP="002B0976">
            <w:pPr>
              <w:tabs>
                <w:tab w:val="decimal" w:pos="1481"/>
              </w:tabs>
              <w:jc w:val="thaiDistribute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(7,857.80)</w:t>
            </w:r>
          </w:p>
        </w:tc>
      </w:tr>
      <w:tr w:rsidR="006249BC" w:rsidRPr="006249BC" w:rsidTr="00030E14">
        <w:trPr>
          <w:trHeight w:val="20"/>
        </w:trPr>
        <w:tc>
          <w:tcPr>
            <w:tcW w:w="4949" w:type="dxa"/>
            <w:vAlign w:val="bottom"/>
          </w:tcPr>
          <w:p w:rsidR="004B0D8F" w:rsidRPr="006249BC" w:rsidRDefault="004B0D8F" w:rsidP="004B0D8F">
            <w:pPr>
              <w:pStyle w:val="acctmergecolhdg"/>
              <w:numPr>
                <w:ilvl w:val="0"/>
                <w:numId w:val="4"/>
              </w:numPr>
              <w:spacing w:line="240" w:lineRule="atLeast"/>
              <w:ind w:left="176" w:hanging="284"/>
              <w:jc w:val="thaiDistribute"/>
              <w:rPr>
                <w:rFonts w:asciiTheme="majorBidi" w:eastAsia="Cordia New" w:hAnsiTheme="majorBidi" w:cstheme="majorBidi"/>
                <w:b w:val="0"/>
                <w:sz w:val="28"/>
                <w:szCs w:val="28"/>
                <w:lang w:val="en-US" w:eastAsia="zh-CN" w:bidi="th-TH"/>
              </w:rPr>
            </w:pPr>
            <w:r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  <w:t>หนี้สินภาษีเงินได้รอการตัดบัญชี</w:t>
            </w:r>
          </w:p>
        </w:tc>
        <w:tc>
          <w:tcPr>
            <w:tcW w:w="2183" w:type="dxa"/>
          </w:tcPr>
          <w:p w:rsidR="004B0D8F" w:rsidRPr="006249BC" w:rsidRDefault="004B0D8F" w:rsidP="000D0A7E">
            <w:pPr>
              <w:tabs>
                <w:tab w:val="decimal" w:pos="1481"/>
              </w:tabs>
              <w:jc w:val="thaiDistribute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(2,340.67)</w:t>
            </w:r>
          </w:p>
        </w:tc>
        <w:tc>
          <w:tcPr>
            <w:tcW w:w="1957" w:type="dxa"/>
          </w:tcPr>
          <w:p w:rsidR="004B0D8F" w:rsidRPr="006249BC" w:rsidRDefault="004B0D8F" w:rsidP="002B0976">
            <w:pPr>
              <w:tabs>
                <w:tab w:val="decimal" w:pos="1481"/>
              </w:tabs>
              <w:jc w:val="thaiDistribute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(2,357.34)</w:t>
            </w:r>
          </w:p>
        </w:tc>
      </w:tr>
      <w:tr w:rsidR="006249BC" w:rsidRPr="006249BC" w:rsidTr="00030E14">
        <w:trPr>
          <w:trHeight w:val="20"/>
        </w:trPr>
        <w:tc>
          <w:tcPr>
            <w:tcW w:w="4949" w:type="dxa"/>
            <w:vAlign w:val="bottom"/>
          </w:tcPr>
          <w:p w:rsidR="004B0D8F" w:rsidRPr="006249BC" w:rsidRDefault="00030E14" w:rsidP="004B0D8F">
            <w:pPr>
              <w:pStyle w:val="acctmergecolhdg"/>
              <w:numPr>
                <w:ilvl w:val="0"/>
                <w:numId w:val="4"/>
              </w:numPr>
              <w:spacing w:line="240" w:lineRule="atLeast"/>
              <w:ind w:left="176" w:hanging="284"/>
              <w:jc w:val="thaiDistribute"/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</w:pPr>
            <w:r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  <w:t>กำไรสะสมยังไม่ได้จัดสรร</w:t>
            </w:r>
          </w:p>
        </w:tc>
        <w:tc>
          <w:tcPr>
            <w:tcW w:w="2183" w:type="dxa"/>
          </w:tcPr>
          <w:p w:rsidR="004B0D8F" w:rsidRPr="006249BC" w:rsidRDefault="004B0D8F" w:rsidP="000D0A7E">
            <w:pPr>
              <w:tabs>
                <w:tab w:val="decimal" w:pos="1481"/>
              </w:tabs>
              <w:jc w:val="thaiDistribute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(533.51)</w:t>
            </w:r>
          </w:p>
        </w:tc>
        <w:tc>
          <w:tcPr>
            <w:tcW w:w="1957" w:type="dxa"/>
          </w:tcPr>
          <w:p w:rsidR="004B0D8F" w:rsidRPr="006249BC" w:rsidRDefault="004B0D8F" w:rsidP="002B0976">
            <w:pPr>
              <w:tabs>
                <w:tab w:val="decimal" w:pos="1481"/>
              </w:tabs>
              <w:jc w:val="thaiDistribute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(533.51)</w:t>
            </w:r>
          </w:p>
        </w:tc>
      </w:tr>
      <w:tr w:rsidR="006249BC" w:rsidRPr="006249BC" w:rsidTr="00030E14">
        <w:trPr>
          <w:trHeight w:val="20"/>
        </w:trPr>
        <w:tc>
          <w:tcPr>
            <w:tcW w:w="4949" w:type="dxa"/>
            <w:vAlign w:val="bottom"/>
          </w:tcPr>
          <w:p w:rsidR="004B0D8F" w:rsidRPr="006249BC" w:rsidRDefault="004B0D8F" w:rsidP="004B0D8F">
            <w:pPr>
              <w:pStyle w:val="acctmergecolhdg"/>
              <w:numPr>
                <w:ilvl w:val="0"/>
                <w:numId w:val="4"/>
              </w:numPr>
              <w:spacing w:line="240" w:lineRule="atLeast"/>
              <w:ind w:left="176" w:hanging="284"/>
              <w:jc w:val="thaiDistribute"/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</w:pPr>
            <w:r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  <w:t xml:space="preserve">องค์ประกอบอื่นของส่วนของผู้ถือหุ้น </w:t>
            </w:r>
          </w:p>
        </w:tc>
        <w:tc>
          <w:tcPr>
            <w:tcW w:w="2183" w:type="dxa"/>
          </w:tcPr>
          <w:p w:rsidR="004B0D8F" w:rsidRPr="006249BC" w:rsidRDefault="004B0D8F" w:rsidP="000D0A7E">
            <w:pPr>
              <w:tabs>
                <w:tab w:val="decimal" w:pos="1481"/>
              </w:tabs>
              <w:jc w:val="thaiDistribute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43.32</w:t>
            </w:r>
          </w:p>
        </w:tc>
        <w:tc>
          <w:tcPr>
            <w:tcW w:w="1957" w:type="dxa"/>
          </w:tcPr>
          <w:p w:rsidR="004B0D8F" w:rsidRPr="006249BC" w:rsidRDefault="004B0D8F" w:rsidP="002B0976">
            <w:pPr>
              <w:tabs>
                <w:tab w:val="decimal" w:pos="1481"/>
              </w:tabs>
              <w:jc w:val="thaiDistribute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39.83</w:t>
            </w:r>
          </w:p>
        </w:tc>
      </w:tr>
      <w:tr w:rsidR="004B0D8F" w:rsidRPr="006249BC" w:rsidTr="00030E14">
        <w:trPr>
          <w:trHeight w:val="259"/>
        </w:trPr>
        <w:tc>
          <w:tcPr>
            <w:tcW w:w="4949" w:type="dxa"/>
            <w:vAlign w:val="bottom"/>
          </w:tcPr>
          <w:p w:rsidR="004B0D8F" w:rsidRPr="006249BC" w:rsidRDefault="004B0D8F" w:rsidP="00033A03">
            <w:pPr>
              <w:pStyle w:val="acctmergecolhdg"/>
              <w:spacing w:line="240" w:lineRule="atLeast"/>
              <w:ind w:left="176"/>
              <w:jc w:val="thaiDistribute"/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</w:pPr>
          </w:p>
        </w:tc>
        <w:tc>
          <w:tcPr>
            <w:tcW w:w="2183" w:type="dxa"/>
          </w:tcPr>
          <w:p w:rsidR="004B0D8F" w:rsidRPr="006249BC" w:rsidRDefault="004B0D8F" w:rsidP="00033A03">
            <w:pPr>
              <w:tabs>
                <w:tab w:val="decimal" w:pos="1710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1957" w:type="dxa"/>
          </w:tcPr>
          <w:p w:rsidR="004B0D8F" w:rsidRPr="006249BC" w:rsidRDefault="004B0D8F" w:rsidP="00033A03">
            <w:pPr>
              <w:tabs>
                <w:tab w:val="decimal" w:pos="1710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</w:tbl>
    <w:p w:rsidR="004B0D8F" w:rsidRPr="006249BC" w:rsidRDefault="004B0D8F" w:rsidP="004B0D8F">
      <w:pPr>
        <w:rPr>
          <w:rFonts w:asciiTheme="majorBidi" w:hAnsiTheme="majorBidi" w:cstheme="majorBidi"/>
          <w:sz w:val="16"/>
          <w:szCs w:val="16"/>
        </w:rPr>
      </w:pPr>
    </w:p>
    <w:tbl>
      <w:tblPr>
        <w:tblW w:w="9092" w:type="dxa"/>
        <w:tblInd w:w="567" w:type="dxa"/>
        <w:tblLayout w:type="fixed"/>
        <w:tblLook w:val="00A0" w:firstRow="1" w:lastRow="0" w:firstColumn="1" w:lastColumn="0" w:noHBand="0" w:noVBand="0"/>
      </w:tblPr>
      <w:tblGrid>
        <w:gridCol w:w="4949"/>
        <w:gridCol w:w="2183"/>
        <w:gridCol w:w="1960"/>
      </w:tblGrid>
      <w:tr w:rsidR="006249BC" w:rsidRPr="006249BC" w:rsidTr="00030E14">
        <w:trPr>
          <w:trHeight w:val="227"/>
        </w:trPr>
        <w:tc>
          <w:tcPr>
            <w:tcW w:w="4949" w:type="dxa"/>
            <w:vAlign w:val="bottom"/>
          </w:tcPr>
          <w:p w:rsidR="002B0976" w:rsidRPr="006249BC" w:rsidRDefault="002B0976" w:rsidP="00033A03">
            <w:pPr>
              <w:pStyle w:val="acctmergecolhdg"/>
              <w:spacing w:line="240" w:lineRule="atLeast"/>
              <w:ind w:left="176"/>
              <w:jc w:val="thaiDistribute"/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</w:pPr>
          </w:p>
        </w:tc>
        <w:tc>
          <w:tcPr>
            <w:tcW w:w="4143" w:type="dxa"/>
            <w:gridSpan w:val="2"/>
          </w:tcPr>
          <w:p w:rsidR="002B0976" w:rsidRPr="006249BC" w:rsidRDefault="002B0976" w:rsidP="00033A03">
            <w:pPr>
              <w:tabs>
                <w:tab w:val="decimal" w:pos="1710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หน่วย </w:t>
            </w:r>
            <w:r w:rsidRPr="006249BC">
              <w:rPr>
                <w:rFonts w:asciiTheme="majorBidi" w:hAnsiTheme="majorBidi" w:cstheme="majorBidi"/>
              </w:rPr>
              <w:t xml:space="preserve">: </w:t>
            </w:r>
            <w:r w:rsidRPr="006249BC">
              <w:rPr>
                <w:rFonts w:asciiTheme="majorBidi" w:hAnsiTheme="majorBidi" w:cstheme="majorBidi"/>
                <w:cs/>
              </w:rPr>
              <w:t>ล้านบาท</w:t>
            </w:r>
          </w:p>
        </w:tc>
      </w:tr>
      <w:tr w:rsidR="006249BC" w:rsidRPr="006249BC" w:rsidTr="00030E14">
        <w:trPr>
          <w:trHeight w:val="227"/>
        </w:trPr>
        <w:tc>
          <w:tcPr>
            <w:tcW w:w="4949" w:type="dxa"/>
            <w:vAlign w:val="bottom"/>
          </w:tcPr>
          <w:p w:rsidR="00B82259" w:rsidRPr="006249BC" w:rsidRDefault="00B82259" w:rsidP="00B82259">
            <w:pPr>
              <w:pStyle w:val="acctmergecolhdg"/>
              <w:spacing w:line="240" w:lineRule="atLeast"/>
              <w:ind w:left="176"/>
              <w:jc w:val="thaiDistribute"/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</w:pPr>
          </w:p>
        </w:tc>
        <w:tc>
          <w:tcPr>
            <w:tcW w:w="4143" w:type="dxa"/>
            <w:gridSpan w:val="2"/>
          </w:tcPr>
          <w:p w:rsidR="00B82259" w:rsidRPr="006249BC" w:rsidRDefault="00B82259" w:rsidP="00B82259">
            <w:pPr>
              <w:pStyle w:val="acctmergecolhdg"/>
              <w:pBdr>
                <w:bottom w:val="single" w:sz="4" w:space="1" w:color="auto"/>
              </w:pBdr>
              <w:spacing w:line="240" w:lineRule="atLeast"/>
              <w:ind w:right="-112"/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</w:pPr>
            <w:r w:rsidRPr="006249BC"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  <w:t>งบการเงินรวม</w:t>
            </w:r>
          </w:p>
        </w:tc>
      </w:tr>
      <w:tr w:rsidR="006249BC" w:rsidRPr="006249BC" w:rsidTr="00030E14">
        <w:trPr>
          <w:trHeight w:val="227"/>
        </w:trPr>
        <w:tc>
          <w:tcPr>
            <w:tcW w:w="4949" w:type="dxa"/>
            <w:vAlign w:val="bottom"/>
          </w:tcPr>
          <w:p w:rsidR="004B0D8F" w:rsidRPr="006249BC" w:rsidRDefault="004B0D8F" w:rsidP="00033A03">
            <w:pPr>
              <w:pStyle w:val="acctmergecolhdg"/>
              <w:spacing w:line="240" w:lineRule="atLeast"/>
              <w:ind w:left="176"/>
              <w:jc w:val="thaiDistribute"/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</w:pPr>
          </w:p>
        </w:tc>
        <w:tc>
          <w:tcPr>
            <w:tcW w:w="2183" w:type="dxa"/>
          </w:tcPr>
          <w:p w:rsidR="004B0D8F" w:rsidRPr="006249BC" w:rsidRDefault="004B0D8F" w:rsidP="00033A03">
            <w:pPr>
              <w:tabs>
                <w:tab w:val="decimal" w:pos="1710"/>
              </w:tabs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สำหรับงวดสามเดือน</w:t>
            </w:r>
          </w:p>
        </w:tc>
        <w:tc>
          <w:tcPr>
            <w:tcW w:w="1960" w:type="dxa"/>
          </w:tcPr>
          <w:p w:rsidR="004B0D8F" w:rsidRPr="006249BC" w:rsidRDefault="004B0D8F" w:rsidP="0006577A">
            <w:pPr>
              <w:tabs>
                <w:tab w:val="left" w:pos="183"/>
                <w:tab w:val="decimal" w:pos="1710"/>
              </w:tabs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สำหรับงวดหกเดือน </w:t>
            </w:r>
          </w:p>
        </w:tc>
      </w:tr>
      <w:tr w:rsidR="006249BC" w:rsidRPr="006249BC" w:rsidTr="00030E14">
        <w:trPr>
          <w:trHeight w:val="227"/>
        </w:trPr>
        <w:tc>
          <w:tcPr>
            <w:tcW w:w="4949" w:type="dxa"/>
            <w:vAlign w:val="bottom"/>
          </w:tcPr>
          <w:p w:rsidR="004B0D8F" w:rsidRPr="006249BC" w:rsidRDefault="004B0D8F" w:rsidP="00033A03">
            <w:pPr>
              <w:pStyle w:val="acctmergecolhdg"/>
              <w:spacing w:line="240" w:lineRule="atLeast"/>
              <w:ind w:left="176"/>
              <w:jc w:val="thaiDistribute"/>
              <w:rPr>
                <w:rFonts w:asciiTheme="majorBidi" w:eastAsia="Cordia New" w:hAnsiTheme="majorBidi" w:cstheme="majorBidi"/>
                <w:b w:val="0"/>
                <w:sz w:val="28"/>
                <w:szCs w:val="28"/>
                <w:cs/>
                <w:lang w:val="en-US" w:eastAsia="zh-CN" w:bidi="th-TH"/>
              </w:rPr>
            </w:pPr>
          </w:p>
        </w:tc>
        <w:tc>
          <w:tcPr>
            <w:tcW w:w="2183" w:type="dxa"/>
          </w:tcPr>
          <w:p w:rsidR="004B0D8F" w:rsidRPr="006249BC" w:rsidRDefault="004B0D8F" w:rsidP="00FD3CE1">
            <w:pPr>
              <w:pBdr>
                <w:bottom w:val="single" w:sz="4" w:space="1" w:color="auto"/>
              </w:pBdr>
              <w:tabs>
                <w:tab w:val="decimal" w:pos="1710"/>
              </w:tabs>
              <w:ind w:left="-168"/>
              <w:jc w:val="center"/>
              <w:rPr>
                <w:rFonts w:asciiTheme="majorBidi" w:hAnsiTheme="majorBidi" w:cstheme="majorBidi"/>
                <w:spacing w:val="-2"/>
              </w:rPr>
            </w:pPr>
            <w:r w:rsidRPr="006249BC">
              <w:rPr>
                <w:rFonts w:asciiTheme="majorBidi" w:hAnsiTheme="majorBidi" w:cstheme="majorBidi"/>
                <w:spacing w:val="-2"/>
                <w:cs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spacing w:val="-2"/>
              </w:rPr>
              <w:t xml:space="preserve">30 </w:t>
            </w:r>
            <w:r w:rsidR="00FD3CE1" w:rsidRPr="006249BC">
              <w:rPr>
                <w:rFonts w:asciiTheme="majorBidi" w:hAnsiTheme="majorBidi" w:cstheme="majorBidi"/>
                <w:spacing w:val="-2"/>
                <w:cs/>
              </w:rPr>
              <w:t>มิ.ย.</w:t>
            </w:r>
            <w:r w:rsidRPr="006249BC">
              <w:rPr>
                <w:rFonts w:asciiTheme="majorBidi" w:hAnsiTheme="majorBidi" w:cstheme="majorBidi"/>
                <w:spacing w:val="-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pacing w:val="-2"/>
              </w:rPr>
              <w:t>2561</w:t>
            </w:r>
          </w:p>
        </w:tc>
        <w:tc>
          <w:tcPr>
            <w:tcW w:w="1960" w:type="dxa"/>
          </w:tcPr>
          <w:p w:rsidR="004B0D8F" w:rsidRPr="006249BC" w:rsidRDefault="004B0D8F" w:rsidP="00FD3CE1">
            <w:pPr>
              <w:pBdr>
                <w:bottom w:val="single" w:sz="4" w:space="1" w:color="auto"/>
              </w:pBdr>
              <w:tabs>
                <w:tab w:val="decimal" w:pos="1710"/>
              </w:tabs>
              <w:ind w:left="-202"/>
              <w:jc w:val="center"/>
              <w:rPr>
                <w:rFonts w:asciiTheme="majorBidi" w:hAnsiTheme="majorBidi" w:cstheme="majorBidi"/>
                <w:spacing w:val="-2"/>
              </w:rPr>
            </w:pPr>
            <w:r w:rsidRPr="006249BC">
              <w:rPr>
                <w:rFonts w:asciiTheme="majorBidi" w:hAnsiTheme="majorBidi" w:cstheme="majorBidi"/>
                <w:spacing w:val="-2"/>
                <w:cs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spacing w:val="-2"/>
              </w:rPr>
              <w:t xml:space="preserve">30 </w:t>
            </w:r>
            <w:r w:rsidR="00FD3CE1" w:rsidRPr="006249BC">
              <w:rPr>
                <w:rFonts w:asciiTheme="majorBidi" w:hAnsiTheme="majorBidi" w:cstheme="majorBidi"/>
                <w:spacing w:val="-2"/>
                <w:cs/>
              </w:rPr>
              <w:t>มิ.ย.</w:t>
            </w:r>
            <w:r w:rsidRPr="006249BC">
              <w:rPr>
                <w:rFonts w:asciiTheme="majorBidi" w:hAnsiTheme="majorBidi" w:cstheme="majorBidi"/>
                <w:spacing w:val="-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pacing w:val="-2"/>
              </w:rPr>
              <w:t>2561</w:t>
            </w:r>
          </w:p>
        </w:tc>
      </w:tr>
      <w:tr w:rsidR="006249BC" w:rsidRPr="006249BC" w:rsidTr="00030E14">
        <w:trPr>
          <w:trHeight w:val="141"/>
        </w:trPr>
        <w:tc>
          <w:tcPr>
            <w:tcW w:w="9092" w:type="dxa"/>
            <w:gridSpan w:val="3"/>
            <w:vAlign w:val="bottom"/>
          </w:tcPr>
          <w:p w:rsidR="007E4FC9" w:rsidRPr="006249BC" w:rsidRDefault="007E4FC9" w:rsidP="00033A03">
            <w:pPr>
              <w:tabs>
                <w:tab w:val="decimal" w:pos="1710"/>
              </w:tabs>
              <w:ind w:hanging="76"/>
              <w:jc w:val="thaiDistribute"/>
              <w:rPr>
                <w:rFonts w:asciiTheme="majorBidi" w:hAnsiTheme="majorBidi" w:cstheme="majorBidi"/>
                <w:bCs/>
                <w:cs/>
              </w:rPr>
            </w:pPr>
            <w:r w:rsidRPr="006249BC">
              <w:rPr>
                <w:rFonts w:asciiTheme="majorBidi" w:hAnsiTheme="majorBidi" w:cstheme="majorBidi"/>
                <w:bCs/>
                <w:cs/>
              </w:rPr>
              <w:t>งบกำไรขาดทุน</w:t>
            </w:r>
            <w:r w:rsidRPr="006249BC">
              <w:rPr>
                <w:rFonts w:asciiTheme="majorBidi" w:hAnsiTheme="majorBidi" w:cstheme="majorBidi"/>
                <w:b/>
                <w:bCs/>
                <w:cs/>
              </w:rPr>
              <w:t xml:space="preserve">เบ็ดเสร็จ </w:t>
            </w:r>
          </w:p>
        </w:tc>
      </w:tr>
      <w:tr w:rsidR="006249BC" w:rsidRPr="006249BC" w:rsidTr="00030E14">
        <w:trPr>
          <w:trHeight w:val="141"/>
        </w:trPr>
        <w:tc>
          <w:tcPr>
            <w:tcW w:w="9092" w:type="dxa"/>
            <w:gridSpan w:val="3"/>
            <w:vAlign w:val="bottom"/>
          </w:tcPr>
          <w:p w:rsidR="007E4FC9" w:rsidRPr="006249BC" w:rsidRDefault="00030E14" w:rsidP="00033A03">
            <w:pPr>
              <w:tabs>
                <w:tab w:val="decimal" w:pos="1710"/>
              </w:tabs>
              <w:ind w:left="-90" w:firstLine="14"/>
              <w:jc w:val="thaiDistribute"/>
              <w:rPr>
                <w:rFonts w:asciiTheme="majorBidi" w:hAnsiTheme="majorBidi" w:cstheme="majorBidi"/>
                <w:b/>
                <w:cs/>
              </w:rPr>
            </w:pPr>
            <w:r w:rsidRPr="006249BC">
              <w:rPr>
                <w:rFonts w:asciiTheme="majorBidi" w:hAnsiTheme="majorBidi" w:cstheme="majorBidi"/>
                <w:b/>
                <w:cs/>
              </w:rPr>
              <w:t>รายการที่</w:t>
            </w:r>
            <w:r w:rsidRPr="006249BC">
              <w:rPr>
                <w:rFonts w:asciiTheme="majorBidi" w:hAnsiTheme="majorBidi" w:cstheme="majorBidi" w:hint="cs"/>
                <w:b/>
                <w:cs/>
              </w:rPr>
              <w:t>อาจถูก</w:t>
            </w:r>
            <w:r w:rsidRPr="006249BC">
              <w:rPr>
                <w:rFonts w:asciiTheme="majorBidi" w:hAnsiTheme="majorBidi" w:cstheme="majorBidi"/>
                <w:b/>
                <w:cs/>
              </w:rPr>
              <w:t>จัดประเภทใหม่</w:t>
            </w:r>
            <w:r w:rsidRPr="006249BC">
              <w:rPr>
                <w:rFonts w:asciiTheme="majorBidi" w:hAnsiTheme="majorBidi" w:cstheme="majorBidi" w:hint="cs"/>
                <w:b/>
                <w:cs/>
              </w:rPr>
              <w:t>ไ</w:t>
            </w:r>
            <w:r w:rsidRPr="006249BC">
              <w:rPr>
                <w:rFonts w:asciiTheme="majorBidi" w:hAnsiTheme="majorBidi" w:cstheme="majorBidi"/>
                <w:b/>
                <w:cs/>
              </w:rPr>
              <w:t>ว้ในกำไรหรือขาดทุนในภายหลัง</w:t>
            </w:r>
          </w:p>
        </w:tc>
      </w:tr>
      <w:tr w:rsidR="006249BC" w:rsidRPr="006249BC" w:rsidTr="00030E14">
        <w:trPr>
          <w:trHeight w:val="227"/>
        </w:trPr>
        <w:tc>
          <w:tcPr>
            <w:tcW w:w="4949" w:type="dxa"/>
            <w:vAlign w:val="bottom"/>
          </w:tcPr>
          <w:p w:rsidR="004B0D8F" w:rsidRPr="006249BC" w:rsidRDefault="004B0D8F" w:rsidP="004B0D8F">
            <w:pPr>
              <w:pStyle w:val="acctmergecolhdg"/>
              <w:numPr>
                <w:ilvl w:val="0"/>
                <w:numId w:val="4"/>
              </w:numPr>
              <w:spacing w:line="240" w:lineRule="atLeast"/>
              <w:ind w:left="176" w:hanging="284"/>
              <w:jc w:val="thaiDistribute"/>
              <w:rPr>
                <w:rFonts w:asciiTheme="majorBidi" w:eastAsia="Cordia New" w:hAnsiTheme="majorBidi" w:cstheme="majorBidi"/>
                <w:b w:val="0"/>
                <w:spacing w:val="-2"/>
                <w:sz w:val="28"/>
                <w:szCs w:val="28"/>
                <w:lang w:val="en-US" w:eastAsia="zh-CN" w:bidi="th-TH"/>
              </w:rPr>
            </w:pPr>
            <w:r w:rsidRPr="006249BC">
              <w:rPr>
                <w:rFonts w:asciiTheme="majorBidi" w:eastAsia="Cordia New" w:hAnsiTheme="majorBidi" w:cstheme="majorBidi"/>
                <w:b w:val="0"/>
                <w:spacing w:val="-2"/>
                <w:sz w:val="28"/>
                <w:szCs w:val="28"/>
                <w:cs/>
                <w:lang w:val="en-US" w:eastAsia="zh-CN" w:bidi="th-TH"/>
              </w:rPr>
              <w:t>ผลต่างของอัตราแลกเปลี่ยนจากการแปลงค่างบการเงิน</w:t>
            </w:r>
          </w:p>
        </w:tc>
        <w:tc>
          <w:tcPr>
            <w:tcW w:w="2183" w:type="dxa"/>
          </w:tcPr>
          <w:p w:rsidR="004B0D8F" w:rsidRPr="006249BC" w:rsidRDefault="004B0D8F" w:rsidP="002B0976">
            <w:pPr>
              <w:tabs>
                <w:tab w:val="decimal" w:pos="1481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(29.23)</w:t>
            </w:r>
          </w:p>
        </w:tc>
        <w:tc>
          <w:tcPr>
            <w:tcW w:w="1960" w:type="dxa"/>
          </w:tcPr>
          <w:p w:rsidR="004B0D8F" w:rsidRPr="006249BC" w:rsidRDefault="004B0D8F" w:rsidP="002B0976">
            <w:pPr>
              <w:tabs>
                <w:tab w:val="decimal" w:pos="1481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(7.35)</w:t>
            </w:r>
          </w:p>
        </w:tc>
      </w:tr>
      <w:tr w:rsidR="004B0D8F" w:rsidRPr="006249BC" w:rsidTr="00030E14">
        <w:trPr>
          <w:trHeight w:val="227"/>
        </w:trPr>
        <w:tc>
          <w:tcPr>
            <w:tcW w:w="4949" w:type="dxa"/>
            <w:vAlign w:val="bottom"/>
          </w:tcPr>
          <w:p w:rsidR="004B0D8F" w:rsidRPr="006249BC" w:rsidRDefault="004B0D8F" w:rsidP="0006577A">
            <w:pPr>
              <w:pStyle w:val="acctmergecolhdg"/>
              <w:numPr>
                <w:ilvl w:val="0"/>
                <w:numId w:val="4"/>
              </w:numPr>
              <w:spacing w:line="240" w:lineRule="atLeast"/>
              <w:ind w:left="176" w:right="-99" w:hanging="284"/>
              <w:jc w:val="thaiDistribute"/>
              <w:rPr>
                <w:rFonts w:asciiTheme="majorBidi" w:eastAsia="Cordia New" w:hAnsiTheme="majorBidi" w:cstheme="majorBidi"/>
                <w:b w:val="0"/>
                <w:spacing w:val="-2"/>
                <w:sz w:val="28"/>
                <w:szCs w:val="28"/>
                <w:rtl/>
                <w:cs/>
                <w:lang w:val="en-US" w:eastAsia="zh-CN"/>
              </w:rPr>
            </w:pPr>
            <w:r w:rsidRPr="006249BC">
              <w:rPr>
                <w:rFonts w:asciiTheme="majorBidi" w:eastAsia="Cordia New" w:hAnsiTheme="majorBidi" w:cstheme="majorBidi"/>
                <w:spacing w:val="-2"/>
                <w:sz w:val="28"/>
                <w:szCs w:val="28"/>
                <w:cs/>
                <w:lang w:val="en-US" w:eastAsia="zh-CN" w:bidi="th-TH"/>
              </w:rPr>
              <w:t>กำไร</w:t>
            </w:r>
            <w:r w:rsidR="0006577A" w:rsidRPr="006249BC">
              <w:rPr>
                <w:rFonts w:asciiTheme="majorBidi" w:eastAsia="Cordia New" w:hAnsiTheme="majorBidi" w:cstheme="majorBidi" w:hint="cs"/>
                <w:spacing w:val="-2"/>
                <w:sz w:val="28"/>
                <w:szCs w:val="28"/>
                <w:cs/>
                <w:lang w:val="en-US" w:eastAsia="zh-CN" w:bidi="th-TH"/>
              </w:rPr>
              <w:t>(</w:t>
            </w:r>
            <w:r w:rsidRPr="006249BC">
              <w:rPr>
                <w:rFonts w:asciiTheme="majorBidi" w:eastAsia="Cordia New" w:hAnsiTheme="majorBidi" w:cstheme="majorBidi"/>
                <w:spacing w:val="-2"/>
                <w:sz w:val="28"/>
                <w:szCs w:val="28"/>
                <w:cs/>
                <w:lang w:val="en-US" w:eastAsia="zh-CN" w:bidi="th-TH"/>
              </w:rPr>
              <w:t>ขาดทุน</w:t>
            </w:r>
            <w:r w:rsidR="0006577A" w:rsidRPr="006249BC">
              <w:rPr>
                <w:rFonts w:asciiTheme="majorBidi" w:eastAsia="Cordia New" w:hAnsiTheme="majorBidi" w:cstheme="majorBidi" w:hint="cs"/>
                <w:spacing w:val="-2"/>
                <w:sz w:val="28"/>
                <w:szCs w:val="28"/>
                <w:cs/>
                <w:lang w:val="en-US" w:eastAsia="zh-CN" w:bidi="th-TH"/>
              </w:rPr>
              <w:t>)</w:t>
            </w:r>
            <w:r w:rsidRPr="006249BC">
              <w:rPr>
                <w:rFonts w:asciiTheme="majorBidi" w:eastAsia="Cordia New" w:hAnsiTheme="majorBidi" w:cstheme="majorBidi"/>
                <w:spacing w:val="-2"/>
                <w:sz w:val="28"/>
                <w:szCs w:val="28"/>
                <w:cs/>
                <w:lang w:val="en-US" w:eastAsia="zh-CN" w:bidi="th-TH"/>
              </w:rPr>
              <w:t>เบ็ดเสร็จ</w:t>
            </w:r>
            <w:r w:rsidRPr="006249BC">
              <w:rPr>
                <w:rFonts w:asciiTheme="majorBidi" w:eastAsia="Cordia New" w:hAnsiTheme="majorBidi" w:cstheme="majorBidi"/>
                <w:b w:val="0"/>
                <w:spacing w:val="-2"/>
                <w:sz w:val="28"/>
                <w:szCs w:val="28"/>
                <w:cs/>
                <w:lang w:val="en-US" w:eastAsia="zh-CN" w:bidi="th-TH"/>
              </w:rPr>
              <w:t>รวมสำหรับงวด</w:t>
            </w:r>
          </w:p>
        </w:tc>
        <w:tc>
          <w:tcPr>
            <w:tcW w:w="2183" w:type="dxa"/>
          </w:tcPr>
          <w:p w:rsidR="004B0D8F" w:rsidRPr="006249BC" w:rsidRDefault="004B0D8F" w:rsidP="002B0976">
            <w:pPr>
              <w:tabs>
                <w:tab w:val="decimal" w:pos="1481"/>
              </w:tabs>
              <w:jc w:val="thaiDistribute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(29.23)</w:t>
            </w:r>
          </w:p>
        </w:tc>
        <w:tc>
          <w:tcPr>
            <w:tcW w:w="1960" w:type="dxa"/>
          </w:tcPr>
          <w:p w:rsidR="004B0D8F" w:rsidRPr="006249BC" w:rsidRDefault="004B0D8F" w:rsidP="002B0976">
            <w:pPr>
              <w:tabs>
                <w:tab w:val="decimal" w:pos="1481"/>
              </w:tabs>
              <w:jc w:val="thaiDistribute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(7.35)</w:t>
            </w:r>
          </w:p>
        </w:tc>
      </w:tr>
    </w:tbl>
    <w:p w:rsidR="009252C7" w:rsidRPr="006249BC" w:rsidRDefault="009252C7" w:rsidP="002C4A88">
      <w:pPr>
        <w:ind w:left="567" w:hanging="567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9252C7" w:rsidRPr="006249BC" w:rsidRDefault="009252C7" w:rsidP="009252C7">
      <w:pPr>
        <w:tabs>
          <w:tab w:val="left" w:pos="588"/>
        </w:tabs>
        <w:ind w:left="1470" w:hanging="1470"/>
        <w:jc w:val="thaiDistribute"/>
        <w:outlineLvl w:val="0"/>
        <w:rPr>
          <w:rFonts w:asciiTheme="majorBidi" w:hAnsiTheme="majorBidi" w:cstheme="majorBidi"/>
          <w:spacing w:val="-4"/>
          <w:sz w:val="16"/>
          <w:szCs w:val="16"/>
        </w:rPr>
      </w:pPr>
      <w:r w:rsidRPr="006249BC">
        <w:rPr>
          <w:rFonts w:asciiTheme="majorBidi" w:hAnsiTheme="majorBidi" w:cstheme="majorBidi"/>
          <w:b/>
          <w:bCs/>
          <w:sz w:val="16"/>
          <w:szCs w:val="16"/>
        </w:rPr>
        <w:br w:type="page"/>
      </w:r>
      <w:r w:rsidRPr="006249BC">
        <w:rPr>
          <w:rFonts w:asciiTheme="majorBidi" w:hAnsiTheme="majorBidi" w:cstheme="majorBidi"/>
          <w:b/>
          <w:bCs/>
          <w:spacing w:val="-4"/>
        </w:rPr>
        <w:lastRenderedPageBreak/>
        <w:t xml:space="preserve">5. </w:t>
      </w:r>
      <w:r w:rsidRPr="006249BC">
        <w:rPr>
          <w:rFonts w:asciiTheme="majorBidi" w:hAnsiTheme="majorBidi" w:cstheme="majorBidi"/>
          <w:b/>
          <w:bCs/>
          <w:spacing w:val="-4"/>
        </w:rPr>
        <w:tab/>
      </w:r>
      <w:r w:rsidRPr="006249BC">
        <w:rPr>
          <w:rFonts w:asciiTheme="majorBidi" w:hAnsiTheme="majorBidi" w:cstheme="majorBidi"/>
          <w:b/>
          <w:bCs/>
          <w:spacing w:val="-4"/>
          <w:cs/>
        </w:rPr>
        <w:t>สินทรัพย์ที่ถือไว้เพื่อขาย</w:t>
      </w:r>
    </w:p>
    <w:p w:rsidR="009252C7" w:rsidRPr="006249BC" w:rsidRDefault="009252C7" w:rsidP="009252C7">
      <w:pPr>
        <w:tabs>
          <w:tab w:val="left" w:pos="588"/>
        </w:tabs>
        <w:ind w:left="1470" w:hanging="1470"/>
        <w:jc w:val="thaiDistribute"/>
        <w:outlineLvl w:val="0"/>
        <w:rPr>
          <w:rFonts w:asciiTheme="majorBidi" w:hAnsiTheme="majorBidi" w:cstheme="majorBidi"/>
          <w:spacing w:val="-4"/>
          <w:sz w:val="16"/>
          <w:szCs w:val="16"/>
        </w:rPr>
      </w:pPr>
    </w:p>
    <w:p w:rsidR="002510B5" w:rsidRPr="006249BC" w:rsidRDefault="002510B5" w:rsidP="00E45918">
      <w:pPr>
        <w:tabs>
          <w:tab w:val="left" w:pos="588"/>
        </w:tabs>
        <w:ind w:left="1470" w:hanging="868"/>
        <w:jc w:val="thaiDistribute"/>
        <w:outlineLvl w:val="0"/>
        <w:rPr>
          <w:rFonts w:asciiTheme="majorBidi" w:hAnsiTheme="majorBidi" w:cstheme="majorBidi"/>
          <w:spacing w:val="-4"/>
          <w:sz w:val="16"/>
          <w:szCs w:val="16"/>
        </w:rPr>
      </w:pPr>
      <w:r w:rsidRPr="006249BC">
        <w:rPr>
          <w:rFonts w:asciiTheme="majorBidi" w:hAnsiTheme="majorBidi" w:cstheme="majorBidi"/>
          <w:cs/>
        </w:rPr>
        <w:t xml:space="preserve">สินทรัพย์ที่ถือไว้เพื่อขาย ณ วันที่ </w:t>
      </w:r>
      <w:r w:rsidR="00E45918"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="00E45918"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มีรายละเอียดดังนี้</w:t>
      </w:r>
    </w:p>
    <w:p w:rsidR="00E45918" w:rsidRPr="006249BC" w:rsidRDefault="00E45918" w:rsidP="00E45918">
      <w:pPr>
        <w:tabs>
          <w:tab w:val="left" w:pos="588"/>
        </w:tabs>
        <w:ind w:left="1470" w:hanging="868"/>
        <w:jc w:val="thaiDistribute"/>
        <w:outlineLvl w:val="0"/>
        <w:rPr>
          <w:rFonts w:asciiTheme="majorBidi" w:hAnsiTheme="majorBidi" w:cstheme="majorBidi"/>
          <w:spacing w:val="-4"/>
          <w:sz w:val="16"/>
          <w:szCs w:val="16"/>
        </w:rPr>
      </w:pPr>
    </w:p>
    <w:tbl>
      <w:tblPr>
        <w:tblW w:w="8504" w:type="dxa"/>
        <w:tblInd w:w="56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236"/>
        <w:gridCol w:w="2268"/>
      </w:tblGrid>
      <w:tr w:rsidR="006249BC" w:rsidRPr="006249BC" w:rsidTr="00F37F89">
        <w:trPr>
          <w:trHeight w:val="23"/>
          <w:tblHeader/>
        </w:trPr>
        <w:tc>
          <w:tcPr>
            <w:tcW w:w="6236" w:type="dxa"/>
            <w:vAlign w:val="bottom"/>
          </w:tcPr>
          <w:p w:rsidR="009252C7" w:rsidRPr="006249BC" w:rsidRDefault="009252C7" w:rsidP="00AF6454">
            <w:pPr>
              <w:ind w:left="-51"/>
              <w:jc w:val="thaiDistribute"/>
              <w:rPr>
                <w:rFonts w:asciiTheme="majorBidi" w:hAnsiTheme="majorBidi" w:cstheme="majorBidi"/>
                <w:spacing w:val="-4"/>
              </w:rPr>
            </w:pPr>
          </w:p>
        </w:tc>
        <w:tc>
          <w:tcPr>
            <w:tcW w:w="2268" w:type="dxa"/>
            <w:vAlign w:val="bottom"/>
          </w:tcPr>
          <w:p w:rsidR="009252C7" w:rsidRPr="006249BC" w:rsidRDefault="009252C7" w:rsidP="00AF6454">
            <w:pPr>
              <w:ind w:left="540" w:hanging="540"/>
              <w:jc w:val="right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หน่วย : ล้านบาท</w:t>
            </w:r>
          </w:p>
        </w:tc>
      </w:tr>
      <w:tr w:rsidR="006249BC" w:rsidRPr="006249BC" w:rsidTr="00F37F89">
        <w:trPr>
          <w:trHeight w:val="23"/>
          <w:tblHeader/>
        </w:trPr>
        <w:tc>
          <w:tcPr>
            <w:tcW w:w="6236" w:type="dxa"/>
            <w:vAlign w:val="bottom"/>
          </w:tcPr>
          <w:p w:rsidR="009252C7" w:rsidRPr="006249BC" w:rsidRDefault="009252C7" w:rsidP="00AF6454">
            <w:pPr>
              <w:ind w:left="91" w:hanging="142"/>
              <w:jc w:val="thaiDistribute"/>
              <w:rPr>
                <w:rFonts w:asciiTheme="majorBidi" w:hAnsiTheme="majorBidi" w:cstheme="majorBidi"/>
                <w:spacing w:val="-4"/>
              </w:rPr>
            </w:pPr>
          </w:p>
        </w:tc>
        <w:tc>
          <w:tcPr>
            <w:tcW w:w="2268" w:type="dxa"/>
            <w:vAlign w:val="bottom"/>
          </w:tcPr>
          <w:p w:rsidR="009252C7" w:rsidRPr="006249BC" w:rsidRDefault="009252C7" w:rsidP="00AF6454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งบการเงินรวม</w:t>
            </w:r>
          </w:p>
        </w:tc>
      </w:tr>
      <w:tr w:rsidR="006249BC" w:rsidRPr="006249BC" w:rsidTr="00F37F89">
        <w:trPr>
          <w:trHeight w:val="23"/>
        </w:trPr>
        <w:tc>
          <w:tcPr>
            <w:tcW w:w="6236" w:type="dxa"/>
            <w:vAlign w:val="bottom"/>
          </w:tcPr>
          <w:p w:rsidR="009252C7" w:rsidRPr="006249BC" w:rsidRDefault="009252C7" w:rsidP="00266886">
            <w:pPr>
              <w:jc w:val="thaiDistribute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เงินลงทุนในบริษัทร่วม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252C7" w:rsidRPr="006249BC" w:rsidRDefault="009252C7" w:rsidP="00F37F89">
            <w:pPr>
              <w:tabs>
                <w:tab w:val="decimal" w:pos="1514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214.55</w:t>
            </w:r>
          </w:p>
        </w:tc>
      </w:tr>
      <w:tr w:rsidR="006249BC" w:rsidRPr="006249BC" w:rsidTr="00F37F89">
        <w:trPr>
          <w:trHeight w:val="23"/>
        </w:trPr>
        <w:tc>
          <w:tcPr>
            <w:tcW w:w="6236" w:type="dxa"/>
            <w:vAlign w:val="bottom"/>
          </w:tcPr>
          <w:p w:rsidR="009252C7" w:rsidRPr="006249BC" w:rsidRDefault="009252C7" w:rsidP="00AF6454">
            <w:pPr>
              <w:jc w:val="thaiDistribute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อสังหาริมทรัพย์เพื่อการลงทุน</w:t>
            </w:r>
            <w:r w:rsidRPr="006249BC">
              <w:rPr>
                <w:rFonts w:asciiTheme="majorBidi" w:hAnsiTheme="majorBidi" w:cstheme="majorBidi"/>
                <w:spacing w:val="-4"/>
              </w:rPr>
              <w:t xml:space="preserve"> (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  <w:spacing w:val="-4"/>
              </w:rPr>
              <w:t>16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252C7" w:rsidRPr="006249BC" w:rsidRDefault="009252C7" w:rsidP="00F37F89">
            <w:pPr>
              <w:tabs>
                <w:tab w:val="decimal" w:pos="1514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465.05</w:t>
            </w:r>
          </w:p>
        </w:tc>
      </w:tr>
      <w:tr w:rsidR="006249BC" w:rsidRPr="006249BC" w:rsidTr="00F37F89">
        <w:trPr>
          <w:trHeight w:val="23"/>
        </w:trPr>
        <w:tc>
          <w:tcPr>
            <w:tcW w:w="6236" w:type="dxa"/>
            <w:vAlign w:val="bottom"/>
          </w:tcPr>
          <w:p w:rsidR="009252C7" w:rsidRPr="006249BC" w:rsidRDefault="009252C7" w:rsidP="0006577A">
            <w:pPr>
              <w:jc w:val="thaiDistribute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ที่ดิน อาคารและอุปกรณ์ 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  <w:spacing w:val="-4"/>
              </w:rPr>
              <w:t>17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252C7" w:rsidRPr="006249BC" w:rsidRDefault="009252C7" w:rsidP="00F37F89">
            <w:pPr>
              <w:pBdr>
                <w:bottom w:val="single" w:sz="4" w:space="1" w:color="auto"/>
              </w:pBdr>
              <w:tabs>
                <w:tab w:val="decimal" w:pos="1514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57.84</w:t>
            </w:r>
          </w:p>
        </w:tc>
      </w:tr>
      <w:tr w:rsidR="009252C7" w:rsidRPr="006249BC" w:rsidTr="00F37F89">
        <w:trPr>
          <w:trHeight w:val="23"/>
        </w:trPr>
        <w:tc>
          <w:tcPr>
            <w:tcW w:w="6236" w:type="dxa"/>
            <w:vAlign w:val="bottom"/>
          </w:tcPr>
          <w:p w:rsidR="009252C7" w:rsidRPr="006249BC" w:rsidRDefault="009252C7" w:rsidP="00AF6454">
            <w:pPr>
              <w:jc w:val="thaiDistribute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สินทรัพย์ที่ถือไว้เพื่อขาย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252C7" w:rsidRPr="006249BC" w:rsidRDefault="009252C7" w:rsidP="00F37F89">
            <w:pPr>
              <w:pBdr>
                <w:bottom w:val="single" w:sz="4" w:space="1" w:color="auto"/>
              </w:pBdr>
              <w:tabs>
                <w:tab w:val="decimal" w:pos="1514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737.44</w:t>
            </w:r>
          </w:p>
        </w:tc>
      </w:tr>
    </w:tbl>
    <w:p w:rsidR="009252C7" w:rsidRPr="006249BC" w:rsidRDefault="009252C7" w:rsidP="009252C7">
      <w:pPr>
        <w:ind w:left="532" w:hanging="14"/>
        <w:jc w:val="thaiDistribute"/>
        <w:outlineLvl w:val="0"/>
        <w:rPr>
          <w:rFonts w:asciiTheme="majorBidi" w:hAnsiTheme="majorBidi" w:cstheme="majorBidi"/>
          <w:spacing w:val="-4"/>
          <w:sz w:val="16"/>
          <w:szCs w:val="16"/>
        </w:rPr>
      </w:pPr>
    </w:p>
    <w:p w:rsidR="009252C7" w:rsidRPr="006249BC" w:rsidRDefault="009252C7" w:rsidP="00F37F89">
      <w:pPr>
        <w:autoSpaceDE w:val="0"/>
        <w:autoSpaceDN w:val="0"/>
        <w:adjustRightInd w:val="0"/>
        <w:ind w:left="630"/>
        <w:jc w:val="thaiDistribute"/>
        <w:rPr>
          <w:rFonts w:asciiTheme="majorBidi" w:hAnsiTheme="majorBidi" w:cstheme="majorBidi"/>
          <w:b/>
          <w:bCs/>
          <w:spacing w:val="-4"/>
        </w:rPr>
      </w:pPr>
      <w:r w:rsidRPr="006249BC">
        <w:rPr>
          <w:rFonts w:asciiTheme="majorBidi" w:hAnsiTheme="majorBidi" w:cstheme="majorBidi"/>
          <w:b/>
          <w:bCs/>
          <w:spacing w:val="-4"/>
          <w:cs/>
        </w:rPr>
        <w:t xml:space="preserve">เงินลงทุนในบริษัทร่วม </w:t>
      </w:r>
    </w:p>
    <w:p w:rsidR="009252C7" w:rsidRPr="006249BC" w:rsidRDefault="009252C7" w:rsidP="00F37F89">
      <w:pPr>
        <w:autoSpaceDE w:val="0"/>
        <w:autoSpaceDN w:val="0"/>
        <w:adjustRightInd w:val="0"/>
        <w:ind w:left="630"/>
        <w:jc w:val="thaiDistribute"/>
        <w:rPr>
          <w:rFonts w:asciiTheme="majorBidi" w:hAnsiTheme="majorBidi" w:cstheme="majorBidi"/>
          <w:spacing w:val="-4"/>
        </w:rPr>
      </w:pPr>
      <w:r w:rsidRPr="006249BC">
        <w:rPr>
          <w:rFonts w:asciiTheme="majorBidi" w:hAnsiTheme="majorBidi" w:cstheme="majorBidi"/>
          <w:spacing w:val="4"/>
          <w:cs/>
        </w:rPr>
        <w:t xml:space="preserve">ตามมติที่ประชุมคณะกรรมการของบริษัทย่อยแห่งหนึ่ง เมื่อวันที่ </w:t>
      </w:r>
      <w:r w:rsidRPr="006249BC">
        <w:rPr>
          <w:rFonts w:asciiTheme="majorBidi" w:hAnsiTheme="majorBidi" w:cstheme="majorBidi"/>
          <w:spacing w:val="4"/>
        </w:rPr>
        <w:t xml:space="preserve">19 </w:t>
      </w:r>
      <w:r w:rsidRPr="006249BC">
        <w:rPr>
          <w:rFonts w:asciiTheme="majorBidi" w:hAnsiTheme="majorBidi" w:cstheme="majorBidi"/>
          <w:spacing w:val="4"/>
          <w:cs/>
        </w:rPr>
        <w:t xml:space="preserve">มีนาคม </w:t>
      </w:r>
      <w:r w:rsidRPr="006249BC">
        <w:rPr>
          <w:rFonts w:asciiTheme="majorBidi" w:hAnsiTheme="majorBidi" w:cstheme="majorBidi"/>
          <w:spacing w:val="4"/>
        </w:rPr>
        <w:t xml:space="preserve">2561 </w:t>
      </w:r>
      <w:r w:rsidRPr="006249BC">
        <w:rPr>
          <w:rFonts w:asciiTheme="majorBidi" w:hAnsiTheme="majorBidi" w:cstheme="majorBidi"/>
          <w:spacing w:val="4"/>
          <w:cs/>
        </w:rPr>
        <w:t>มีมติอนุมัติให้บริษัทย่อยของ</w:t>
      </w:r>
      <w:r w:rsidRPr="006249BC">
        <w:rPr>
          <w:rFonts w:asciiTheme="majorBidi" w:hAnsiTheme="majorBidi" w:cstheme="majorBidi"/>
          <w:spacing w:val="-6"/>
          <w:cs/>
        </w:rPr>
        <w:t>บริษัท</w:t>
      </w:r>
      <w:r w:rsidR="00096D56" w:rsidRPr="006249BC">
        <w:rPr>
          <w:rFonts w:asciiTheme="majorBidi" w:hAnsiTheme="majorBidi" w:cstheme="majorBidi"/>
          <w:spacing w:val="-6"/>
          <w:cs/>
        </w:rPr>
        <w:t>ย่อยดังกล่าว ขายหุ้นใน</w:t>
      </w:r>
      <w:r w:rsidRPr="006249BC">
        <w:rPr>
          <w:rFonts w:asciiTheme="majorBidi" w:hAnsiTheme="majorBidi" w:cstheme="majorBidi"/>
          <w:spacing w:val="-6"/>
          <w:cs/>
        </w:rPr>
        <w:t xml:space="preserve"> </w:t>
      </w:r>
      <w:r w:rsidRPr="006249BC">
        <w:rPr>
          <w:rFonts w:asciiTheme="majorBidi" w:hAnsiTheme="majorBidi" w:cstheme="majorBidi"/>
          <w:spacing w:val="-6"/>
        </w:rPr>
        <w:t xml:space="preserve">PT Indo Thai Trading Ltd. (ITT) </w:t>
      </w:r>
      <w:r w:rsidRPr="006249BC">
        <w:rPr>
          <w:rFonts w:asciiTheme="majorBidi" w:hAnsiTheme="majorBidi" w:cstheme="majorBidi"/>
          <w:spacing w:val="-6"/>
          <w:cs/>
        </w:rPr>
        <w:t xml:space="preserve">ที่ถือหุ้นร้อยละ </w:t>
      </w:r>
      <w:r w:rsidRPr="006249BC">
        <w:rPr>
          <w:rFonts w:asciiTheme="majorBidi" w:hAnsiTheme="majorBidi" w:cstheme="majorBidi"/>
          <w:spacing w:val="-6"/>
        </w:rPr>
        <w:t xml:space="preserve">49 </w:t>
      </w:r>
      <w:r w:rsidRPr="006249BC">
        <w:rPr>
          <w:rFonts w:asciiTheme="majorBidi" w:hAnsiTheme="majorBidi" w:cstheme="majorBidi"/>
          <w:spacing w:val="-6"/>
          <w:cs/>
        </w:rPr>
        <w:t xml:space="preserve">และเมื่อวันที่ </w:t>
      </w:r>
      <w:r w:rsidRPr="006249BC">
        <w:rPr>
          <w:rFonts w:asciiTheme="majorBidi" w:hAnsiTheme="majorBidi" w:cstheme="majorBidi"/>
          <w:spacing w:val="-6"/>
        </w:rPr>
        <w:t xml:space="preserve">26 </w:t>
      </w:r>
      <w:r w:rsidRPr="006249BC">
        <w:rPr>
          <w:rFonts w:asciiTheme="majorBidi" w:hAnsiTheme="majorBidi" w:cstheme="majorBidi"/>
          <w:spacing w:val="-6"/>
          <w:cs/>
        </w:rPr>
        <w:t xml:space="preserve">มิถุนายน </w:t>
      </w:r>
      <w:r w:rsidRPr="006249BC">
        <w:rPr>
          <w:rFonts w:asciiTheme="majorBidi" w:hAnsiTheme="majorBidi" w:cstheme="majorBidi"/>
          <w:spacing w:val="-6"/>
        </w:rPr>
        <w:t>2562</w:t>
      </w:r>
      <w:r w:rsidRPr="006249BC">
        <w:rPr>
          <w:rFonts w:asciiTheme="majorBidi" w:hAnsiTheme="majorBidi" w:cstheme="majorBidi"/>
          <w:spacing w:val="2"/>
        </w:rPr>
        <w:t xml:space="preserve"> </w:t>
      </w:r>
      <w:r w:rsidR="00991953" w:rsidRPr="006249BC">
        <w:rPr>
          <w:rFonts w:asciiTheme="majorBidi" w:hAnsiTheme="majorBidi" w:cs="Angsana New"/>
          <w:spacing w:val="-4"/>
          <w:cs/>
        </w:rPr>
        <w:t>บริษัทย่อยของบริษัทย่อยดังกล่าว</w:t>
      </w:r>
      <w:r w:rsidRPr="006249BC">
        <w:rPr>
          <w:rFonts w:asciiTheme="majorBidi" w:hAnsiTheme="majorBidi" w:cstheme="majorBidi"/>
          <w:spacing w:val="-4"/>
          <w:cs/>
        </w:rPr>
        <w:t>ได้มีการลงน</w:t>
      </w:r>
      <w:r w:rsidR="00096D56" w:rsidRPr="006249BC">
        <w:rPr>
          <w:rFonts w:asciiTheme="majorBidi" w:hAnsiTheme="majorBidi" w:cstheme="majorBidi"/>
          <w:spacing w:val="-4"/>
          <w:cs/>
        </w:rPr>
        <w:t>ามในสัญญาจะซื้อจะขายหุ้นใน</w:t>
      </w:r>
      <w:r w:rsidRPr="006249BC">
        <w:rPr>
          <w:rFonts w:asciiTheme="majorBidi" w:hAnsiTheme="majorBidi" w:cstheme="majorBidi"/>
          <w:spacing w:val="-4"/>
          <w:cs/>
        </w:rPr>
        <w:t xml:space="preserve"> </w:t>
      </w:r>
      <w:r w:rsidRPr="006249BC">
        <w:rPr>
          <w:rFonts w:asciiTheme="majorBidi" w:hAnsiTheme="majorBidi" w:cstheme="majorBidi"/>
          <w:spacing w:val="-4"/>
        </w:rPr>
        <w:t xml:space="preserve">ITT </w:t>
      </w:r>
      <w:r w:rsidRPr="006249BC">
        <w:rPr>
          <w:rFonts w:asciiTheme="majorBidi" w:hAnsiTheme="majorBidi" w:cstheme="majorBidi"/>
          <w:spacing w:val="-4"/>
          <w:cs/>
        </w:rPr>
        <w:t>ต่อมาได้ทำการโอนขายหุ้น</w:t>
      </w:r>
      <w:r w:rsidRPr="006249BC">
        <w:rPr>
          <w:rFonts w:asciiTheme="majorBidi" w:hAnsiTheme="majorBidi" w:cstheme="majorBidi"/>
          <w:spacing w:val="4"/>
          <w:cs/>
        </w:rPr>
        <w:t xml:space="preserve">ดังกล่าว เป็นจำนวนเงิน </w:t>
      </w:r>
      <w:r w:rsidRPr="006249BC">
        <w:rPr>
          <w:rFonts w:asciiTheme="majorBidi" w:hAnsiTheme="majorBidi" w:cstheme="majorBidi"/>
          <w:spacing w:val="4"/>
        </w:rPr>
        <w:t>7</w:t>
      </w:r>
      <w:r w:rsidR="00D71BD8" w:rsidRPr="006249BC">
        <w:rPr>
          <w:rFonts w:asciiTheme="majorBidi" w:hAnsiTheme="majorBidi" w:cstheme="majorBidi"/>
          <w:spacing w:val="4"/>
        </w:rPr>
        <w:t>.00</w:t>
      </w:r>
      <w:r w:rsidRPr="006249BC">
        <w:rPr>
          <w:rFonts w:asciiTheme="majorBidi" w:hAnsiTheme="majorBidi" w:cstheme="majorBidi"/>
          <w:spacing w:val="4"/>
        </w:rPr>
        <w:t xml:space="preserve"> </w:t>
      </w:r>
      <w:r w:rsidRPr="006249BC">
        <w:rPr>
          <w:rFonts w:asciiTheme="majorBidi" w:hAnsiTheme="majorBidi" w:cstheme="majorBidi"/>
          <w:spacing w:val="4"/>
          <w:cs/>
        </w:rPr>
        <w:t>ล้าน</w:t>
      </w:r>
      <w:r w:rsidRPr="006249BC">
        <w:rPr>
          <w:rFonts w:asciiTheme="majorBidi" w:hAnsiTheme="majorBidi" w:cstheme="majorBidi"/>
          <w:spacing w:val="-4"/>
          <w:cs/>
        </w:rPr>
        <w:t xml:space="preserve">ดอลลาร์สหรัฐ หรือเทียบเท่า </w:t>
      </w:r>
      <w:r w:rsidRPr="006249BC">
        <w:rPr>
          <w:rFonts w:asciiTheme="majorBidi" w:hAnsiTheme="majorBidi" w:cstheme="majorBidi"/>
          <w:spacing w:val="-4"/>
        </w:rPr>
        <w:t>216</w:t>
      </w:r>
      <w:r w:rsidR="00D71BD8" w:rsidRPr="006249BC">
        <w:rPr>
          <w:rFonts w:asciiTheme="majorBidi" w:hAnsiTheme="majorBidi" w:cstheme="majorBidi"/>
          <w:spacing w:val="-4"/>
        </w:rPr>
        <w:t>.00</w:t>
      </w:r>
      <w:r w:rsidRPr="006249BC">
        <w:rPr>
          <w:rFonts w:asciiTheme="majorBidi" w:hAnsiTheme="majorBidi" w:cstheme="majorBidi"/>
          <w:spacing w:val="-4"/>
        </w:rPr>
        <w:t xml:space="preserve"> </w:t>
      </w:r>
      <w:r w:rsidRPr="006249BC">
        <w:rPr>
          <w:rFonts w:asciiTheme="majorBidi" w:hAnsiTheme="majorBidi" w:cstheme="majorBidi"/>
          <w:spacing w:val="-4"/>
          <w:cs/>
        </w:rPr>
        <w:t>ล้านบาท</w:t>
      </w:r>
      <w:r w:rsidR="005C4BCF" w:rsidRPr="006249BC">
        <w:rPr>
          <w:rFonts w:asciiTheme="majorBidi" w:hAnsiTheme="majorBidi" w:cstheme="majorBidi"/>
          <w:spacing w:val="-4"/>
          <w:cs/>
        </w:rPr>
        <w:t xml:space="preserve"> </w:t>
      </w:r>
      <w:r w:rsidR="00150066" w:rsidRPr="006249BC">
        <w:rPr>
          <w:rFonts w:asciiTheme="majorBidi" w:hAnsiTheme="majorBidi" w:cs="Angsana New"/>
          <w:spacing w:val="-4"/>
          <w:cs/>
        </w:rPr>
        <w:t xml:space="preserve">เมื่อวันที่ </w:t>
      </w:r>
      <w:r w:rsidR="00B9522C" w:rsidRPr="006249BC">
        <w:rPr>
          <w:rFonts w:asciiTheme="majorBidi" w:hAnsiTheme="majorBidi" w:cs="Angsana New"/>
          <w:spacing w:val="-4"/>
        </w:rPr>
        <w:t>31</w:t>
      </w:r>
      <w:r w:rsidR="00150066" w:rsidRPr="006249BC">
        <w:rPr>
          <w:rFonts w:asciiTheme="majorBidi" w:hAnsiTheme="majorBidi" w:cs="Angsana New"/>
          <w:spacing w:val="-4"/>
          <w:cs/>
        </w:rPr>
        <w:t xml:space="preserve"> กรกฎาคม </w:t>
      </w:r>
      <w:r w:rsidR="00B9522C" w:rsidRPr="006249BC">
        <w:rPr>
          <w:rFonts w:asciiTheme="majorBidi" w:hAnsiTheme="majorBidi" w:cs="Angsana New"/>
          <w:spacing w:val="-4"/>
        </w:rPr>
        <w:t>2562</w:t>
      </w:r>
    </w:p>
    <w:p w:rsidR="009252C7" w:rsidRPr="006249BC" w:rsidRDefault="009252C7" w:rsidP="009252C7">
      <w:pPr>
        <w:autoSpaceDE w:val="0"/>
        <w:autoSpaceDN w:val="0"/>
        <w:adjustRightInd w:val="0"/>
        <w:ind w:left="546" w:hanging="14"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p w:rsidR="009252C7" w:rsidRPr="006249BC" w:rsidRDefault="009252C7" w:rsidP="00F37F89">
      <w:pPr>
        <w:autoSpaceDE w:val="0"/>
        <w:autoSpaceDN w:val="0"/>
        <w:adjustRightInd w:val="0"/>
        <w:ind w:left="630"/>
        <w:jc w:val="thaiDistribute"/>
        <w:rPr>
          <w:rFonts w:asciiTheme="majorBidi" w:hAnsiTheme="majorBidi" w:cstheme="majorBidi"/>
          <w:b/>
          <w:bCs/>
          <w:spacing w:val="-4"/>
        </w:rPr>
      </w:pPr>
      <w:r w:rsidRPr="006249BC">
        <w:rPr>
          <w:rFonts w:asciiTheme="majorBidi" w:hAnsiTheme="majorBidi" w:cstheme="majorBidi"/>
          <w:b/>
          <w:bCs/>
          <w:spacing w:val="-4"/>
          <w:cs/>
        </w:rPr>
        <w:t>อสังหาริมทรัพย์เพื่อการลงทุน</w:t>
      </w:r>
      <w:r w:rsidRPr="006249BC">
        <w:rPr>
          <w:rFonts w:asciiTheme="majorBidi" w:hAnsiTheme="majorBidi" w:cstheme="majorBidi"/>
          <w:b/>
          <w:bCs/>
          <w:spacing w:val="-4"/>
        </w:rPr>
        <w:t xml:space="preserve"> </w:t>
      </w:r>
    </w:p>
    <w:p w:rsidR="009252C7" w:rsidRPr="006249BC" w:rsidRDefault="00873408" w:rsidP="00F37F89">
      <w:pPr>
        <w:autoSpaceDE w:val="0"/>
        <w:autoSpaceDN w:val="0"/>
        <w:adjustRightInd w:val="0"/>
        <w:ind w:left="630"/>
        <w:jc w:val="thaiDistribute"/>
        <w:rPr>
          <w:rFonts w:asciiTheme="majorBidi" w:hAnsiTheme="majorBidi" w:cstheme="majorBidi"/>
          <w:spacing w:val="-4"/>
        </w:rPr>
      </w:pPr>
      <w:r w:rsidRPr="006249BC">
        <w:rPr>
          <w:rFonts w:asciiTheme="majorBidi" w:hAnsiTheme="majorBidi" w:cstheme="majorBidi" w:hint="cs"/>
          <w:spacing w:val="-4"/>
          <w:cs/>
        </w:rPr>
        <w:t>เมื่อ</w:t>
      </w:r>
      <w:r w:rsidR="009252C7" w:rsidRPr="006249BC">
        <w:rPr>
          <w:rFonts w:asciiTheme="majorBidi" w:hAnsiTheme="majorBidi" w:cstheme="majorBidi"/>
          <w:spacing w:val="-4"/>
          <w:cs/>
        </w:rPr>
        <w:t xml:space="preserve">วันที่ </w:t>
      </w:r>
      <w:r w:rsidRPr="006249BC">
        <w:rPr>
          <w:rFonts w:asciiTheme="majorBidi" w:hAnsiTheme="majorBidi" w:cstheme="majorBidi"/>
          <w:spacing w:val="-4"/>
        </w:rPr>
        <w:t>17</w:t>
      </w:r>
      <w:r w:rsidR="009252C7" w:rsidRPr="006249BC">
        <w:rPr>
          <w:rFonts w:asciiTheme="majorBidi" w:hAnsiTheme="majorBidi" w:cstheme="majorBidi"/>
          <w:spacing w:val="-4"/>
        </w:rPr>
        <w:t xml:space="preserve"> </w:t>
      </w:r>
      <w:r w:rsidRPr="006249BC">
        <w:rPr>
          <w:rFonts w:asciiTheme="majorBidi" w:hAnsiTheme="majorBidi" w:cstheme="majorBidi" w:hint="cs"/>
          <w:spacing w:val="-4"/>
          <w:cs/>
        </w:rPr>
        <w:t>สิงหาคม</w:t>
      </w:r>
      <w:r w:rsidR="009252C7" w:rsidRPr="006249BC">
        <w:rPr>
          <w:rFonts w:asciiTheme="majorBidi" w:hAnsiTheme="majorBidi" w:cstheme="majorBidi"/>
          <w:spacing w:val="-4"/>
          <w:cs/>
        </w:rPr>
        <w:t xml:space="preserve"> </w:t>
      </w:r>
      <w:r w:rsidR="009252C7" w:rsidRPr="006249BC">
        <w:rPr>
          <w:rFonts w:asciiTheme="majorBidi" w:hAnsiTheme="majorBidi" w:cstheme="majorBidi"/>
          <w:spacing w:val="-4"/>
        </w:rPr>
        <w:t xml:space="preserve">2561 </w:t>
      </w:r>
      <w:r w:rsidR="009252C7" w:rsidRPr="006249BC">
        <w:rPr>
          <w:rFonts w:asciiTheme="majorBidi" w:hAnsiTheme="majorBidi" w:cstheme="majorBidi"/>
          <w:spacing w:val="-4"/>
          <w:cs/>
        </w:rPr>
        <w:t>บริษัทย่อยแห่งหนึ่งได้ทำสัญญาจะซื้อจะขายที่ดินกับ</w:t>
      </w:r>
      <w:r w:rsidR="005F5585" w:rsidRPr="006249BC">
        <w:rPr>
          <w:rFonts w:asciiTheme="majorBidi" w:hAnsiTheme="majorBidi" w:cstheme="majorBidi" w:hint="cs"/>
          <w:spacing w:val="-4"/>
          <w:cs/>
        </w:rPr>
        <w:t>บริษัท ดับบลิวเอชเอ อิน</w:t>
      </w:r>
      <w:proofErr w:type="spellStart"/>
      <w:r w:rsidR="005F5585" w:rsidRPr="006249BC">
        <w:rPr>
          <w:rFonts w:asciiTheme="majorBidi" w:hAnsiTheme="majorBidi" w:cstheme="majorBidi" w:hint="cs"/>
          <w:spacing w:val="-4"/>
          <w:cs/>
        </w:rPr>
        <w:t>ดัสเต</w:t>
      </w:r>
      <w:proofErr w:type="spellEnd"/>
      <w:r w:rsidR="005F5585" w:rsidRPr="006249BC">
        <w:rPr>
          <w:rFonts w:asciiTheme="majorBidi" w:hAnsiTheme="majorBidi" w:cstheme="majorBidi" w:hint="cs"/>
          <w:spacing w:val="-4"/>
          <w:cs/>
        </w:rPr>
        <w:t xml:space="preserve">รียล </w:t>
      </w:r>
      <w:r w:rsidR="005F5585" w:rsidRPr="006249BC">
        <w:rPr>
          <w:rFonts w:asciiTheme="majorBidi" w:hAnsiTheme="majorBidi" w:cstheme="majorBidi" w:hint="cs"/>
          <w:spacing w:val="-6"/>
          <w:cs/>
        </w:rPr>
        <w:t xml:space="preserve">เอสเตท ระยอง จำกัด </w:t>
      </w:r>
      <w:r w:rsidR="005F5585" w:rsidRPr="006249BC">
        <w:rPr>
          <w:rFonts w:asciiTheme="majorBidi" w:hAnsiTheme="majorBidi" w:cstheme="majorBidi"/>
          <w:spacing w:val="-6"/>
        </w:rPr>
        <w:t>(WHA IER)</w:t>
      </w:r>
      <w:r w:rsidR="009252C7" w:rsidRPr="006249BC">
        <w:rPr>
          <w:rFonts w:asciiTheme="majorBidi" w:hAnsiTheme="majorBidi" w:cstheme="majorBidi"/>
          <w:spacing w:val="-6"/>
          <w:cs/>
        </w:rPr>
        <w:t xml:space="preserve"> </w:t>
      </w:r>
      <w:r w:rsidRPr="006249BC">
        <w:rPr>
          <w:rFonts w:asciiTheme="majorBidi" w:hAnsiTheme="majorBidi" w:cstheme="majorBidi" w:hint="cs"/>
          <w:spacing w:val="-6"/>
          <w:cs/>
        </w:rPr>
        <w:t>ซึ่งเป็นการร่วมค้าของบริษัทย่อย</w:t>
      </w:r>
      <w:r w:rsidR="009252C7" w:rsidRPr="006249BC">
        <w:rPr>
          <w:rFonts w:asciiTheme="majorBidi" w:hAnsiTheme="majorBidi" w:cstheme="majorBidi"/>
          <w:spacing w:val="-6"/>
        </w:rPr>
        <w:t xml:space="preserve"> </w:t>
      </w:r>
      <w:r w:rsidR="009252C7" w:rsidRPr="006249BC">
        <w:rPr>
          <w:rFonts w:asciiTheme="majorBidi" w:hAnsiTheme="majorBidi" w:cstheme="majorBidi"/>
          <w:spacing w:val="-6"/>
          <w:cs/>
        </w:rPr>
        <w:t>โดยบริษั</w:t>
      </w:r>
      <w:r w:rsidR="00F72938" w:rsidRPr="006249BC">
        <w:rPr>
          <w:rFonts w:asciiTheme="majorBidi" w:hAnsiTheme="majorBidi" w:cstheme="majorBidi"/>
          <w:spacing w:val="-6"/>
          <w:cs/>
        </w:rPr>
        <w:t>ทย่อยดังกล่าวจะขายที่ดิน</w:t>
      </w:r>
      <w:r w:rsidR="009252C7" w:rsidRPr="006249BC">
        <w:rPr>
          <w:rFonts w:asciiTheme="majorBidi" w:hAnsiTheme="majorBidi" w:cstheme="majorBidi"/>
          <w:spacing w:val="-6"/>
          <w:cs/>
        </w:rPr>
        <w:t xml:space="preserve">จำนวน </w:t>
      </w:r>
      <w:r w:rsidR="009252C7" w:rsidRPr="006249BC">
        <w:rPr>
          <w:rFonts w:asciiTheme="majorBidi" w:hAnsiTheme="majorBidi" w:cstheme="majorBidi"/>
          <w:spacing w:val="-6"/>
        </w:rPr>
        <w:t>2,152</w:t>
      </w:r>
      <w:r w:rsidR="009252C7" w:rsidRPr="006249BC">
        <w:rPr>
          <w:rFonts w:asciiTheme="majorBidi" w:hAnsiTheme="majorBidi" w:cstheme="majorBidi"/>
          <w:spacing w:val="-4"/>
        </w:rPr>
        <w:t xml:space="preserve"> </w:t>
      </w:r>
      <w:r w:rsidR="009252C7" w:rsidRPr="006249BC">
        <w:rPr>
          <w:rFonts w:asciiTheme="majorBidi" w:hAnsiTheme="majorBidi" w:cstheme="majorBidi"/>
          <w:spacing w:val="-4"/>
          <w:cs/>
        </w:rPr>
        <w:t xml:space="preserve">ไร่ </w:t>
      </w:r>
      <w:r w:rsidR="009252C7" w:rsidRPr="006249BC">
        <w:rPr>
          <w:rFonts w:asciiTheme="majorBidi" w:hAnsiTheme="majorBidi" w:cstheme="majorBidi"/>
          <w:cs/>
        </w:rPr>
        <w:t xml:space="preserve">ให้กับการร่วมค้าในราคา </w:t>
      </w:r>
      <w:r w:rsidR="009252C7" w:rsidRPr="006249BC">
        <w:rPr>
          <w:rFonts w:asciiTheme="majorBidi" w:hAnsiTheme="majorBidi" w:cstheme="majorBidi"/>
        </w:rPr>
        <w:t>624</w:t>
      </w:r>
      <w:r w:rsidR="00D71BD8" w:rsidRPr="006249BC">
        <w:rPr>
          <w:rFonts w:asciiTheme="majorBidi" w:hAnsiTheme="majorBidi" w:cstheme="majorBidi"/>
        </w:rPr>
        <w:t>.00</w:t>
      </w:r>
      <w:r w:rsidR="009252C7" w:rsidRPr="006249BC">
        <w:rPr>
          <w:rFonts w:asciiTheme="majorBidi" w:hAnsiTheme="majorBidi" w:cstheme="majorBidi"/>
        </w:rPr>
        <w:t xml:space="preserve"> </w:t>
      </w:r>
      <w:r w:rsidR="009252C7" w:rsidRPr="006249BC">
        <w:rPr>
          <w:rFonts w:asciiTheme="majorBidi" w:hAnsiTheme="majorBidi" w:cstheme="majorBidi"/>
          <w:cs/>
        </w:rPr>
        <w:t>ล้านบาท ทั้งนี้</w:t>
      </w:r>
      <w:r w:rsidR="0006577A" w:rsidRPr="006249BC">
        <w:rPr>
          <w:rFonts w:asciiTheme="majorBidi" w:hAnsiTheme="majorBidi" w:cstheme="majorBidi" w:hint="cs"/>
          <w:cs/>
        </w:rPr>
        <w:t xml:space="preserve"> </w:t>
      </w:r>
      <w:r w:rsidR="009252C7" w:rsidRPr="006249BC">
        <w:rPr>
          <w:rFonts w:asciiTheme="majorBidi" w:hAnsiTheme="majorBidi" w:cstheme="majorBidi"/>
          <w:cs/>
        </w:rPr>
        <w:t xml:space="preserve">บริษัทย่อยได้รับเงินมัดจำค่าที่ดินดังกล่าวจำนวน </w:t>
      </w:r>
      <w:r w:rsidR="009252C7" w:rsidRPr="006249BC">
        <w:rPr>
          <w:rFonts w:asciiTheme="majorBidi" w:hAnsiTheme="majorBidi" w:cstheme="majorBidi"/>
        </w:rPr>
        <w:t>125</w:t>
      </w:r>
      <w:r w:rsidR="00D71BD8" w:rsidRPr="006249BC">
        <w:rPr>
          <w:rFonts w:asciiTheme="majorBidi" w:hAnsiTheme="majorBidi" w:cstheme="majorBidi"/>
        </w:rPr>
        <w:t>.00</w:t>
      </w:r>
      <w:r w:rsidR="009252C7" w:rsidRPr="006249BC">
        <w:rPr>
          <w:rFonts w:asciiTheme="majorBidi" w:hAnsiTheme="majorBidi" w:cstheme="majorBidi"/>
        </w:rPr>
        <w:t xml:space="preserve"> </w:t>
      </w:r>
      <w:r w:rsidR="009252C7" w:rsidRPr="006249BC">
        <w:rPr>
          <w:rFonts w:asciiTheme="majorBidi" w:hAnsiTheme="majorBidi" w:cstheme="majorBidi"/>
          <w:cs/>
        </w:rPr>
        <w:t>ล้านบาท และ</w:t>
      </w:r>
      <w:r w:rsidR="009252C7" w:rsidRPr="006249BC">
        <w:rPr>
          <w:rFonts w:asciiTheme="majorBidi" w:hAnsiTheme="majorBidi" w:cstheme="majorBidi"/>
          <w:spacing w:val="-4"/>
          <w:cs/>
        </w:rPr>
        <w:t xml:space="preserve">จำนวนเงินส่วนที่เหลือจะได้รับเมื่อมีการโอนกรรมสิทธิ์ในที่ดินให้แก่การร่วมค้า </w:t>
      </w:r>
    </w:p>
    <w:p w:rsidR="009252C7" w:rsidRPr="006249BC" w:rsidRDefault="009252C7" w:rsidP="009252C7">
      <w:pPr>
        <w:ind w:left="1080"/>
        <w:jc w:val="thaiDistribute"/>
        <w:outlineLvl w:val="0"/>
        <w:rPr>
          <w:rFonts w:asciiTheme="majorBidi" w:hAnsiTheme="majorBidi" w:cstheme="majorBidi"/>
          <w:spacing w:val="-4"/>
          <w:sz w:val="16"/>
          <w:szCs w:val="16"/>
          <w:cs/>
        </w:rPr>
      </w:pPr>
    </w:p>
    <w:p w:rsidR="009252C7" w:rsidRPr="006249BC" w:rsidRDefault="0006577A" w:rsidP="009252C7">
      <w:pPr>
        <w:ind w:left="532" w:firstLine="98"/>
        <w:jc w:val="thaiDistribute"/>
        <w:outlineLvl w:val="0"/>
        <w:rPr>
          <w:rFonts w:asciiTheme="majorBidi" w:hAnsiTheme="majorBidi" w:cstheme="majorBidi"/>
          <w:b/>
          <w:bCs/>
          <w:spacing w:val="-4"/>
        </w:rPr>
      </w:pPr>
      <w:r w:rsidRPr="006249BC">
        <w:rPr>
          <w:rFonts w:asciiTheme="majorBidi" w:hAnsiTheme="majorBidi" w:cstheme="majorBidi"/>
          <w:b/>
          <w:bCs/>
          <w:spacing w:val="-4"/>
          <w:cs/>
        </w:rPr>
        <w:t>ที่ดิน อาคาร</w:t>
      </w:r>
      <w:r w:rsidR="009252C7" w:rsidRPr="006249BC">
        <w:rPr>
          <w:rFonts w:asciiTheme="majorBidi" w:hAnsiTheme="majorBidi" w:cstheme="majorBidi"/>
          <w:b/>
          <w:bCs/>
          <w:spacing w:val="-4"/>
          <w:cs/>
        </w:rPr>
        <w:t xml:space="preserve">และอุปกรณ์ </w:t>
      </w:r>
    </w:p>
    <w:p w:rsidR="009252C7" w:rsidRPr="006249BC" w:rsidRDefault="009252C7" w:rsidP="009252C7">
      <w:pPr>
        <w:ind w:left="630" w:firstLine="14"/>
        <w:jc w:val="thaiDistribute"/>
        <w:outlineLvl w:val="0"/>
        <w:rPr>
          <w:rFonts w:asciiTheme="majorBidi" w:hAnsiTheme="majorBidi" w:cstheme="majorBidi"/>
          <w:spacing w:val="-4"/>
        </w:rPr>
      </w:pPr>
      <w:r w:rsidRPr="006249BC">
        <w:rPr>
          <w:rFonts w:asciiTheme="majorBidi" w:hAnsiTheme="majorBidi" w:cstheme="majorBidi"/>
          <w:spacing w:val="-2"/>
          <w:cs/>
        </w:rPr>
        <w:t>บริษัทย่อยทางอ้อมของบริษัทย่อยแห่งหนึ่งได้</w:t>
      </w:r>
      <w:r w:rsidR="00075CDF" w:rsidRPr="006249BC">
        <w:rPr>
          <w:rFonts w:asciiTheme="majorBidi" w:hAnsiTheme="majorBidi" w:cstheme="majorBidi"/>
          <w:spacing w:val="-2"/>
          <w:cs/>
        </w:rPr>
        <w:t>จัดประเภทเรือขนส่งผู้โดยสาร</w:t>
      </w:r>
      <w:r w:rsidRPr="006249BC">
        <w:rPr>
          <w:rFonts w:asciiTheme="majorBidi" w:hAnsiTheme="majorBidi" w:cstheme="majorBidi"/>
          <w:spacing w:val="-2"/>
          <w:cs/>
        </w:rPr>
        <w:t>เป็นสินทรัพย์ที่ถือไว้เพื่อขายในระหว่างงวด</w:t>
      </w:r>
      <w:r w:rsidRPr="006249BC">
        <w:rPr>
          <w:rFonts w:asciiTheme="majorBidi" w:hAnsiTheme="majorBidi" w:cstheme="majorBidi"/>
          <w:spacing w:val="-4"/>
          <w:cs/>
        </w:rPr>
        <w:t>ด้วยมูลค่าที่ต่ำกว่าระหว่างมูลค่าตามบัญชีกับมูลค่ายุติธรรมหักต้นทุนในการขาย</w:t>
      </w:r>
      <w:r w:rsidRPr="006249BC">
        <w:rPr>
          <w:rFonts w:asciiTheme="majorBidi" w:hAnsiTheme="majorBidi" w:cstheme="majorBidi"/>
          <w:spacing w:val="-4"/>
        </w:rPr>
        <w:t xml:space="preserve"> </w:t>
      </w:r>
      <w:r w:rsidRPr="006249BC">
        <w:rPr>
          <w:rFonts w:asciiTheme="majorBidi" w:hAnsiTheme="majorBidi" w:cstheme="majorBidi"/>
          <w:spacing w:val="-4"/>
          <w:cs/>
        </w:rPr>
        <w:t>นับแต่วันที่จัดประเภท</w:t>
      </w:r>
      <w:r w:rsidRPr="006249BC">
        <w:rPr>
          <w:rFonts w:asciiTheme="majorBidi" w:hAnsiTheme="majorBidi" w:cstheme="majorBidi"/>
          <w:spacing w:val="-2"/>
          <w:cs/>
        </w:rPr>
        <w:t>เป็นสินทรัพย์ที่ถือไว้เพื่อขาย</w:t>
      </w:r>
      <w:r w:rsidRPr="006249BC">
        <w:rPr>
          <w:rFonts w:asciiTheme="majorBidi" w:hAnsiTheme="majorBidi" w:cstheme="majorBidi"/>
          <w:spacing w:val="-2"/>
        </w:rPr>
        <w:t xml:space="preserve"> </w:t>
      </w:r>
      <w:r w:rsidRPr="006249BC">
        <w:rPr>
          <w:rFonts w:asciiTheme="majorBidi" w:hAnsiTheme="majorBidi" w:cstheme="majorBidi"/>
          <w:spacing w:val="-2"/>
          <w:cs/>
        </w:rPr>
        <w:t>ซึ่งส่งผลให้กลุ่มบริษัทรับรู้ขาดทุนจำนวน</w:t>
      </w:r>
      <w:r w:rsidRPr="006249BC">
        <w:rPr>
          <w:rFonts w:asciiTheme="majorBidi" w:hAnsiTheme="majorBidi" w:cstheme="majorBidi"/>
          <w:spacing w:val="-2"/>
        </w:rPr>
        <w:t xml:space="preserve"> 43.81 </w:t>
      </w:r>
      <w:r w:rsidRPr="006249BC">
        <w:rPr>
          <w:rFonts w:asciiTheme="majorBidi" w:hAnsiTheme="majorBidi" w:cstheme="majorBidi"/>
          <w:spacing w:val="-2"/>
          <w:cs/>
        </w:rPr>
        <w:t>ล้านบาท</w:t>
      </w:r>
      <w:r w:rsidRPr="006249BC">
        <w:rPr>
          <w:rFonts w:asciiTheme="majorBidi" w:hAnsiTheme="majorBidi" w:cstheme="majorBidi"/>
          <w:spacing w:val="-2"/>
        </w:rPr>
        <w:t xml:space="preserve"> </w:t>
      </w:r>
      <w:r w:rsidRPr="006249BC">
        <w:rPr>
          <w:rFonts w:asciiTheme="majorBidi" w:hAnsiTheme="majorBidi" w:cstheme="majorBidi"/>
          <w:spacing w:val="-2"/>
          <w:cs/>
        </w:rPr>
        <w:t>เป็นค่าใช้จ่ายในการ</w:t>
      </w:r>
      <w:r w:rsidRPr="006249BC">
        <w:rPr>
          <w:rFonts w:asciiTheme="majorBidi" w:hAnsiTheme="majorBidi" w:cstheme="majorBidi"/>
          <w:cs/>
        </w:rPr>
        <w:t>บริหารในงบกำไรขาดทุน</w:t>
      </w:r>
      <w:r w:rsidR="007A4F91" w:rsidRPr="006249BC">
        <w:rPr>
          <w:rFonts w:asciiTheme="majorBidi" w:hAnsiTheme="majorBidi" w:cstheme="majorBidi" w:hint="cs"/>
          <w:cs/>
        </w:rPr>
        <w:t>รวม</w:t>
      </w:r>
      <w:r w:rsidRPr="006249BC">
        <w:rPr>
          <w:rFonts w:asciiTheme="majorBidi" w:hAnsiTheme="majorBidi" w:cstheme="majorBidi"/>
        </w:rPr>
        <w:t xml:space="preserve"> </w:t>
      </w:r>
      <w:r w:rsidR="00266886" w:rsidRPr="006249BC">
        <w:rPr>
          <w:rFonts w:asciiTheme="majorBidi" w:hAnsiTheme="majorBidi" w:cstheme="majorBidi"/>
          <w:cs/>
        </w:rPr>
        <w:t>กลุ่ม</w:t>
      </w:r>
      <w:r w:rsidR="007A4F91" w:rsidRPr="006249BC">
        <w:rPr>
          <w:rFonts w:asciiTheme="majorBidi" w:hAnsiTheme="majorBidi" w:cstheme="majorBidi" w:hint="cs"/>
          <w:cs/>
        </w:rPr>
        <w:t>บริษัท</w:t>
      </w:r>
      <w:r w:rsidR="00266886" w:rsidRPr="006249BC">
        <w:rPr>
          <w:rFonts w:asciiTheme="majorBidi" w:hAnsiTheme="majorBidi" w:cstheme="majorBidi"/>
          <w:cs/>
        </w:rPr>
        <w:t>ใช้วิธีราคาตลาดในการวัดมูลค่ายุติธรรมที่เกิดขึ้นไม่ประจำนี้</w:t>
      </w:r>
      <w:r w:rsidR="00266886" w:rsidRPr="006249BC">
        <w:rPr>
          <w:rFonts w:asciiTheme="majorBidi" w:hAnsiTheme="majorBidi" w:cstheme="majorBidi"/>
        </w:rPr>
        <w:t xml:space="preserve"> </w:t>
      </w:r>
      <w:r w:rsidR="00266886" w:rsidRPr="006249BC">
        <w:rPr>
          <w:rFonts w:asciiTheme="majorBidi" w:hAnsiTheme="majorBidi" w:cstheme="majorBidi"/>
          <w:cs/>
        </w:rPr>
        <w:t>และอยู่ในระดับ</w:t>
      </w:r>
      <w:r w:rsidR="00266886" w:rsidRPr="006249BC">
        <w:rPr>
          <w:rFonts w:asciiTheme="majorBidi" w:hAnsiTheme="majorBidi" w:cstheme="majorBidi"/>
        </w:rPr>
        <w:t xml:space="preserve"> 2</w:t>
      </w:r>
      <w:r w:rsidR="00266886" w:rsidRPr="006249BC">
        <w:rPr>
          <w:rFonts w:asciiTheme="majorBidi" w:hAnsiTheme="majorBidi" w:cstheme="majorBidi"/>
          <w:spacing w:val="-4"/>
        </w:rPr>
        <w:t xml:space="preserve"> </w:t>
      </w:r>
      <w:r w:rsidR="00266886" w:rsidRPr="006249BC">
        <w:rPr>
          <w:rFonts w:asciiTheme="majorBidi" w:hAnsiTheme="majorBidi" w:cstheme="majorBidi"/>
          <w:cs/>
        </w:rPr>
        <w:t xml:space="preserve">ของระดับชั้นมูลค่ายุติธรรม </w:t>
      </w:r>
      <w:r w:rsidRPr="006249BC">
        <w:rPr>
          <w:rFonts w:asciiTheme="majorBidi" w:hAnsiTheme="majorBidi" w:cstheme="majorBidi"/>
          <w:cs/>
        </w:rPr>
        <w:t>การจัดประเภทสินทรัพย์ที่ถือไว้เพื่อขายเป็นไปตามข้อผูกมัดในการขายของผู้บริหารของ</w:t>
      </w:r>
      <w:r w:rsidRPr="006249BC">
        <w:rPr>
          <w:rFonts w:asciiTheme="majorBidi" w:hAnsiTheme="majorBidi" w:cstheme="majorBidi"/>
          <w:spacing w:val="-4"/>
          <w:cs/>
        </w:rPr>
        <w:t>บริษัทย่อยทางอ้อมดังกล่าว</w:t>
      </w:r>
      <w:r w:rsidRPr="006249BC">
        <w:rPr>
          <w:rFonts w:asciiTheme="majorBidi" w:hAnsiTheme="majorBidi" w:cstheme="majorBidi"/>
          <w:spacing w:val="-4"/>
        </w:rPr>
        <w:t xml:space="preserve"> </w:t>
      </w:r>
      <w:r w:rsidRPr="006249BC">
        <w:rPr>
          <w:rFonts w:asciiTheme="majorBidi" w:hAnsiTheme="majorBidi" w:cstheme="majorBidi"/>
          <w:spacing w:val="-4"/>
          <w:cs/>
        </w:rPr>
        <w:t>ทั้งนี้</w:t>
      </w:r>
      <w:r w:rsidR="00D6022F" w:rsidRPr="006249BC">
        <w:rPr>
          <w:rFonts w:asciiTheme="majorBidi" w:hAnsiTheme="majorBidi" w:cstheme="majorBidi" w:hint="cs"/>
          <w:spacing w:val="-4"/>
          <w:cs/>
        </w:rPr>
        <w:t xml:space="preserve"> </w:t>
      </w:r>
      <w:r w:rsidRPr="006249BC">
        <w:rPr>
          <w:rFonts w:asciiTheme="majorBidi" w:hAnsiTheme="majorBidi" w:cstheme="majorBidi"/>
          <w:spacing w:val="-4"/>
          <w:cs/>
        </w:rPr>
        <w:t>ผู้บริหารคาดว่าการขายจะแล้วเสร็จภายในเดือนสิงหาคม</w:t>
      </w:r>
      <w:r w:rsidRPr="006249BC">
        <w:rPr>
          <w:rFonts w:asciiTheme="majorBidi" w:hAnsiTheme="majorBidi" w:cstheme="majorBidi"/>
          <w:spacing w:val="-4"/>
        </w:rPr>
        <w:t xml:space="preserve"> 2562</w:t>
      </w:r>
    </w:p>
    <w:p w:rsidR="009252C7" w:rsidRPr="006249BC" w:rsidRDefault="009252C7" w:rsidP="009252C7">
      <w:pPr>
        <w:ind w:left="1080"/>
        <w:jc w:val="thaiDistribute"/>
        <w:outlineLvl w:val="0"/>
        <w:rPr>
          <w:rFonts w:asciiTheme="majorBidi" w:hAnsiTheme="majorBidi" w:cstheme="majorBidi"/>
          <w:spacing w:val="-4"/>
          <w:sz w:val="16"/>
          <w:szCs w:val="16"/>
        </w:rPr>
      </w:pPr>
    </w:p>
    <w:p w:rsidR="009252C7" w:rsidRPr="006249BC" w:rsidRDefault="009252C7" w:rsidP="009252C7">
      <w:pPr>
        <w:autoSpaceDE w:val="0"/>
        <w:autoSpaceDN w:val="0"/>
        <w:adjustRightInd w:val="0"/>
        <w:ind w:left="720"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p w:rsidR="009252C7" w:rsidRPr="006249BC" w:rsidRDefault="009252C7">
      <w:pPr>
        <w:rPr>
          <w:rFonts w:asciiTheme="majorBidi" w:hAnsiTheme="majorBidi" w:cstheme="majorBidi"/>
          <w:b/>
          <w:bCs/>
          <w:sz w:val="16"/>
          <w:szCs w:val="16"/>
        </w:rPr>
      </w:pPr>
      <w:r w:rsidRPr="006249BC">
        <w:rPr>
          <w:rFonts w:asciiTheme="majorBidi" w:hAnsiTheme="majorBidi" w:cstheme="majorBidi"/>
          <w:b/>
          <w:bCs/>
          <w:sz w:val="16"/>
          <w:szCs w:val="16"/>
        </w:rPr>
        <w:br w:type="page"/>
      </w:r>
    </w:p>
    <w:p w:rsidR="002D7AB1" w:rsidRPr="006249BC" w:rsidRDefault="00AF6454" w:rsidP="002D7AB1">
      <w:pPr>
        <w:ind w:left="567" w:right="11" w:hanging="567"/>
        <w:jc w:val="thaiDistribute"/>
        <w:rPr>
          <w:rStyle w:val="PageNumber"/>
          <w:rFonts w:asciiTheme="majorBidi" w:hAnsiTheme="majorBidi" w:cstheme="majorBidi"/>
          <w:b/>
          <w:bCs/>
        </w:rPr>
      </w:pPr>
      <w:r w:rsidRPr="006249BC">
        <w:rPr>
          <w:rStyle w:val="PageNumber"/>
          <w:rFonts w:asciiTheme="majorBidi" w:hAnsiTheme="majorBidi" w:cstheme="majorBidi"/>
          <w:b/>
          <w:bCs/>
        </w:rPr>
        <w:lastRenderedPageBreak/>
        <w:t>6</w:t>
      </w:r>
      <w:r w:rsidR="002D7AB1" w:rsidRPr="006249BC">
        <w:rPr>
          <w:rStyle w:val="PageNumber"/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Style w:val="PageNumber"/>
          <w:rFonts w:asciiTheme="majorBidi" w:hAnsiTheme="majorBidi" w:cstheme="majorBidi"/>
          <w:b/>
          <w:bCs/>
        </w:rPr>
        <w:tab/>
      </w:r>
      <w:r w:rsidR="002D7AB1" w:rsidRPr="006249BC">
        <w:rPr>
          <w:rStyle w:val="PageNumber"/>
          <w:rFonts w:asciiTheme="majorBidi" w:hAnsiTheme="majorBidi" w:cstheme="majorBidi"/>
          <w:b/>
          <w:bCs/>
          <w:cs/>
        </w:rPr>
        <w:t>เงินสดและรายการเทียบเท่าเงินสด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เงินสดและรายการเทียบเท่าเงินสด 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และวันที่ </w:t>
      </w:r>
      <w:r w:rsidRPr="006249BC">
        <w:rPr>
          <w:rFonts w:asciiTheme="majorBidi" w:hAnsiTheme="majorBidi" w:cstheme="majorBidi"/>
        </w:rPr>
        <w:t>31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มีรายละเอียดดังนี้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61"/>
        <w:gridCol w:w="1310"/>
        <w:gridCol w:w="1310"/>
        <w:gridCol w:w="1310"/>
        <w:gridCol w:w="1310"/>
      </w:tblGrid>
      <w:tr w:rsidR="006249BC" w:rsidRPr="006249BC" w:rsidTr="00033A03">
        <w:trPr>
          <w:trHeight w:val="397"/>
        </w:trPr>
        <w:tc>
          <w:tcPr>
            <w:tcW w:w="3261" w:type="dxa"/>
          </w:tcPr>
          <w:p w:rsidR="002D7AB1" w:rsidRPr="006249BC" w:rsidRDefault="002D7AB1" w:rsidP="00033A03">
            <w:pPr>
              <w:ind w:left="540" w:hanging="5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2D7AB1" w:rsidRPr="006249BC" w:rsidRDefault="002D7AB1" w:rsidP="00033A03">
            <w:pPr>
              <w:ind w:left="120" w:right="26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2D7AB1" w:rsidRPr="006249BC" w:rsidRDefault="002D7AB1" w:rsidP="00033A03">
            <w:pPr>
              <w:ind w:left="120" w:right="26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</w:tcPr>
          <w:p w:rsidR="002D7AB1" w:rsidRPr="006249BC" w:rsidRDefault="002D7AB1" w:rsidP="00033A03">
            <w:pPr>
              <w:ind w:left="540" w:hanging="5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20" w:right="26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20" w:right="26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</w:tcPr>
          <w:p w:rsidR="002D7AB1" w:rsidRPr="006249BC" w:rsidRDefault="002D7AB1" w:rsidP="00033A03">
            <w:pPr>
              <w:ind w:left="540" w:hanging="5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540" w:hanging="540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เงินสด 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198.02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1,885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12.54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77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540" w:hanging="540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เงินฝากธนาคารประเภทจ่ายคืนเมื่อทวงถาม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155,488.77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119,956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27,685.46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40,015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70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540" w:hanging="540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เงินฝากประจำที่มีอายุไม่เกิน </w:t>
            </w:r>
            <w:r w:rsidRPr="006249BC">
              <w:rPr>
                <w:rFonts w:asciiTheme="majorBidi" w:hAnsiTheme="majorBidi" w:cstheme="majorBidi"/>
              </w:rPr>
              <w:t xml:space="preserve">3 </w:t>
            </w:r>
            <w:r w:rsidRPr="006249BC">
              <w:rPr>
                <w:rFonts w:asciiTheme="majorBidi" w:hAnsiTheme="majorBidi" w:cstheme="majorBidi"/>
                <w:cs/>
              </w:rPr>
              <w:t>เดือน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95,828.00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126,019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1,502.41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21,237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82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540" w:hanging="540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ตั๋วเงินคลัง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5,281.58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16,736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540" w:hanging="540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ตั๋วสัญญาใช้เงิน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4,496.70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07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พันธบัตร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5,355.17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24,940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5,355.17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24,940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76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540" w:hanging="54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เงินฝากธนาคารที่มีข้อจำกัดในการใช้*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6,563.15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1,087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391"/>
        </w:trPr>
        <w:tc>
          <w:tcPr>
            <w:tcW w:w="3261" w:type="dxa"/>
            <w:vAlign w:val="center"/>
          </w:tcPr>
          <w:p w:rsidR="002D7AB1" w:rsidRPr="006249BC" w:rsidRDefault="002D7AB1" w:rsidP="00033A03">
            <w:pPr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เงินลงทุนอื่น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8,850.7</w:t>
            </w:r>
            <w:r w:rsidR="0080414F" w:rsidRPr="006249B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1,507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3,055.00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2D7AB1" w:rsidRPr="006249BC" w:rsidTr="00033A03">
        <w:trPr>
          <w:trHeight w:val="397"/>
        </w:trPr>
        <w:tc>
          <w:tcPr>
            <w:tcW w:w="3261" w:type="dxa"/>
            <w:vAlign w:val="center"/>
          </w:tcPr>
          <w:p w:rsidR="002D7AB1" w:rsidRPr="006249BC" w:rsidRDefault="002D7AB1" w:rsidP="00033A03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282,062.1</w:t>
            </w:r>
            <w:r w:rsidR="0080414F" w:rsidRPr="006249B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292,184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37,610.58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86,204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05</w:t>
            </w:r>
          </w:p>
        </w:tc>
      </w:tr>
    </w:tbl>
    <w:p w:rsidR="002D7AB1" w:rsidRPr="006249BC" w:rsidRDefault="002D7AB1" w:rsidP="002D7AB1">
      <w:pPr>
        <w:ind w:left="567" w:right="11" w:hanging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outlineLvl w:val="0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spacing w:val="-8"/>
          <w:cs/>
        </w:rPr>
        <w:t xml:space="preserve">เงินฝากธนาคารประเภทจ่ายคืนเมื่อทวงถาม เงินฝากประจำที่มีอายุไม่เกิน </w:t>
      </w:r>
      <w:r w:rsidRPr="006249BC">
        <w:rPr>
          <w:rFonts w:asciiTheme="majorBidi" w:hAnsiTheme="majorBidi" w:cstheme="majorBidi"/>
          <w:spacing w:val="-8"/>
        </w:rPr>
        <w:t xml:space="preserve">3 </w:t>
      </w:r>
      <w:r w:rsidRPr="006249BC">
        <w:rPr>
          <w:rFonts w:asciiTheme="majorBidi" w:hAnsiTheme="majorBidi" w:cstheme="majorBidi"/>
          <w:spacing w:val="-8"/>
          <w:cs/>
        </w:rPr>
        <w:t xml:space="preserve">เดือน ตั๋วเงินคลัง ตั๋วสัญญาใช้เงิน พันธบัตร </w:t>
      </w:r>
      <w:r w:rsidRPr="006249BC">
        <w:rPr>
          <w:rFonts w:asciiTheme="majorBidi" w:hAnsiTheme="majorBidi" w:cstheme="majorBidi"/>
          <w:spacing w:val="-2"/>
          <w:cs/>
        </w:rPr>
        <w:br/>
        <w:t xml:space="preserve">เงินฝากธนาคารที่มีข้อจำกัดในการใช้ และเงินลงทุนอื่น ณ วันที่ </w:t>
      </w:r>
      <w:r w:rsidRPr="006249BC">
        <w:rPr>
          <w:rFonts w:asciiTheme="majorBidi" w:hAnsiTheme="majorBidi" w:cstheme="majorBidi"/>
          <w:spacing w:val="-2"/>
        </w:rPr>
        <w:t>30</w:t>
      </w:r>
      <w:r w:rsidRPr="006249BC">
        <w:rPr>
          <w:rFonts w:asciiTheme="majorBidi" w:hAnsiTheme="majorBidi" w:cstheme="majorBidi"/>
          <w:spacing w:val="-2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-2"/>
        </w:rPr>
        <w:t>2562</w:t>
      </w:r>
      <w:r w:rsidRPr="006249BC">
        <w:rPr>
          <w:rFonts w:asciiTheme="majorBidi" w:hAnsiTheme="majorBidi" w:cstheme="majorBidi"/>
          <w:spacing w:val="-2"/>
          <w:cs/>
        </w:rPr>
        <w:t xml:space="preserve"> มีอัตราดอกเบี้ยระหว่างร้อยละ </w:t>
      </w:r>
      <w:r w:rsidRPr="006249BC">
        <w:rPr>
          <w:rFonts w:asciiTheme="majorBidi" w:hAnsiTheme="majorBidi" w:cstheme="majorBidi"/>
          <w:spacing w:val="-2"/>
          <w:cs/>
        </w:rPr>
        <w:br/>
      </w:r>
      <w:r w:rsidRPr="006249BC">
        <w:rPr>
          <w:rFonts w:asciiTheme="majorBidi" w:hAnsiTheme="majorBidi" w:cstheme="majorBidi"/>
          <w:spacing w:val="2"/>
        </w:rPr>
        <w:t>0</w:t>
      </w:r>
      <w:r w:rsidRPr="006249BC">
        <w:rPr>
          <w:rFonts w:asciiTheme="majorBidi" w:hAnsiTheme="majorBidi" w:cstheme="majorBidi"/>
          <w:spacing w:val="2"/>
          <w:cs/>
        </w:rPr>
        <w:t>.</w:t>
      </w:r>
      <w:r w:rsidRPr="006249BC">
        <w:rPr>
          <w:rFonts w:asciiTheme="majorBidi" w:hAnsiTheme="majorBidi" w:cstheme="majorBidi"/>
          <w:spacing w:val="2"/>
        </w:rPr>
        <w:t>00</w:t>
      </w:r>
      <w:r w:rsidRPr="006249BC">
        <w:rPr>
          <w:rFonts w:asciiTheme="majorBidi" w:hAnsiTheme="majorBidi" w:cstheme="majorBidi"/>
          <w:spacing w:val="2"/>
          <w:cs/>
        </w:rPr>
        <w:t xml:space="preserve"> - </w:t>
      </w:r>
      <w:r w:rsidRPr="006249BC">
        <w:rPr>
          <w:rFonts w:asciiTheme="majorBidi" w:hAnsiTheme="majorBidi" w:cstheme="majorBidi"/>
          <w:spacing w:val="2"/>
        </w:rPr>
        <w:t>7</w:t>
      </w:r>
      <w:r w:rsidRPr="006249BC">
        <w:rPr>
          <w:rFonts w:asciiTheme="majorBidi" w:hAnsiTheme="majorBidi" w:cstheme="majorBidi"/>
          <w:spacing w:val="2"/>
          <w:cs/>
        </w:rPr>
        <w:t>.</w:t>
      </w:r>
      <w:r w:rsidRPr="006249BC">
        <w:rPr>
          <w:rFonts w:asciiTheme="majorBidi" w:hAnsiTheme="majorBidi" w:cstheme="majorBidi"/>
          <w:spacing w:val="2"/>
        </w:rPr>
        <w:t>27</w:t>
      </w:r>
      <w:r w:rsidRPr="006249BC">
        <w:rPr>
          <w:rFonts w:asciiTheme="majorBidi" w:hAnsiTheme="majorBidi" w:cstheme="majorBidi"/>
          <w:spacing w:val="-2"/>
          <w:cs/>
        </w:rPr>
        <w:t xml:space="preserve"> ต่อปี </w:t>
      </w:r>
      <w:r w:rsidR="00264EEB" w:rsidRPr="006249BC">
        <w:rPr>
          <w:rFonts w:asciiTheme="majorBidi" w:hAnsiTheme="majorBidi" w:cstheme="majorBidi"/>
          <w:spacing w:val="-2"/>
        </w:rPr>
        <w:t>(</w:t>
      </w:r>
      <w:r w:rsidRPr="006249BC">
        <w:rPr>
          <w:rFonts w:asciiTheme="majorBidi" w:hAnsiTheme="majorBidi" w:cstheme="majorBidi"/>
          <w:spacing w:val="-2"/>
          <w:cs/>
        </w:rPr>
        <w:t xml:space="preserve">ณ วันที่ </w:t>
      </w:r>
      <w:r w:rsidRPr="006249BC">
        <w:rPr>
          <w:rFonts w:asciiTheme="majorBidi" w:hAnsiTheme="majorBidi" w:cstheme="majorBidi"/>
          <w:spacing w:val="-2"/>
        </w:rPr>
        <w:t>31</w:t>
      </w:r>
      <w:r w:rsidRPr="006249BC">
        <w:rPr>
          <w:rFonts w:asciiTheme="majorBidi" w:hAnsiTheme="majorBidi" w:cstheme="majorBidi"/>
          <w:spacing w:val="-2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-2"/>
        </w:rPr>
        <w:t>2561</w:t>
      </w:r>
      <w:r w:rsidRPr="006249BC">
        <w:rPr>
          <w:rFonts w:asciiTheme="majorBidi" w:hAnsiTheme="majorBidi" w:cstheme="majorBidi"/>
          <w:spacing w:val="-2"/>
          <w:cs/>
        </w:rPr>
        <w:t xml:space="preserve"> </w:t>
      </w:r>
      <w:r w:rsidRPr="006249BC">
        <w:rPr>
          <w:rFonts w:asciiTheme="majorBidi" w:hAnsiTheme="majorBidi" w:cstheme="majorBidi"/>
          <w:spacing w:val="2"/>
          <w:cs/>
        </w:rPr>
        <w:t xml:space="preserve">: อัตราดอกเบี้ยระหว่างร้อยละ </w:t>
      </w:r>
      <w:r w:rsidRPr="006249BC">
        <w:rPr>
          <w:rFonts w:asciiTheme="majorBidi" w:hAnsiTheme="majorBidi" w:cstheme="majorBidi"/>
          <w:spacing w:val="2"/>
        </w:rPr>
        <w:t>0</w:t>
      </w:r>
      <w:r w:rsidRPr="006249BC">
        <w:rPr>
          <w:rFonts w:asciiTheme="majorBidi" w:hAnsiTheme="majorBidi" w:cstheme="majorBidi"/>
          <w:spacing w:val="2"/>
          <w:cs/>
        </w:rPr>
        <w:t>.</w:t>
      </w:r>
      <w:r w:rsidRPr="006249BC">
        <w:rPr>
          <w:rFonts w:asciiTheme="majorBidi" w:hAnsiTheme="majorBidi" w:cstheme="majorBidi"/>
          <w:spacing w:val="2"/>
        </w:rPr>
        <w:t>00</w:t>
      </w:r>
      <w:r w:rsidRPr="006249BC">
        <w:rPr>
          <w:rFonts w:asciiTheme="majorBidi" w:hAnsiTheme="majorBidi" w:cstheme="majorBidi"/>
          <w:spacing w:val="2"/>
          <w:cs/>
        </w:rPr>
        <w:t xml:space="preserve"> - </w:t>
      </w:r>
      <w:r w:rsidRPr="006249BC">
        <w:rPr>
          <w:rFonts w:asciiTheme="majorBidi" w:hAnsiTheme="majorBidi" w:cstheme="majorBidi"/>
          <w:spacing w:val="2"/>
        </w:rPr>
        <w:t>6</w:t>
      </w:r>
      <w:r w:rsidRPr="006249BC">
        <w:rPr>
          <w:rFonts w:asciiTheme="majorBidi" w:hAnsiTheme="majorBidi" w:cstheme="majorBidi"/>
          <w:spacing w:val="2"/>
          <w:cs/>
        </w:rPr>
        <w:t>.</w:t>
      </w:r>
      <w:r w:rsidRPr="006249BC">
        <w:rPr>
          <w:rFonts w:asciiTheme="majorBidi" w:hAnsiTheme="majorBidi" w:cstheme="majorBidi"/>
          <w:spacing w:val="2"/>
        </w:rPr>
        <w:t>08</w:t>
      </w:r>
      <w:r w:rsidRPr="006249BC">
        <w:rPr>
          <w:rFonts w:asciiTheme="majorBidi" w:hAnsiTheme="majorBidi" w:cstheme="majorBidi"/>
          <w:spacing w:val="-2"/>
          <w:cs/>
        </w:rPr>
        <w:t xml:space="preserve"> </w:t>
      </w:r>
      <w:r w:rsidRPr="006249BC">
        <w:rPr>
          <w:rFonts w:asciiTheme="majorBidi" w:hAnsiTheme="majorBidi" w:cstheme="majorBidi"/>
          <w:spacing w:val="2"/>
          <w:cs/>
        </w:rPr>
        <w:t>ต่อปี</w:t>
      </w:r>
      <w:r w:rsidR="00264EEB" w:rsidRPr="006249BC">
        <w:rPr>
          <w:rFonts w:asciiTheme="majorBidi" w:hAnsiTheme="majorBidi" w:cstheme="majorBidi"/>
          <w:spacing w:val="2"/>
        </w:rPr>
        <w:t>)</w:t>
      </w:r>
    </w:p>
    <w:p w:rsidR="002D7AB1" w:rsidRPr="006249BC" w:rsidRDefault="002D7AB1" w:rsidP="002D7AB1">
      <w:pPr>
        <w:ind w:left="567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pacing w:val="2"/>
        </w:rPr>
      </w:pPr>
      <w:r w:rsidRPr="006249BC">
        <w:rPr>
          <w:rFonts w:asciiTheme="majorBidi" w:hAnsiTheme="majorBidi" w:cstheme="majorBidi"/>
          <w:spacing w:val="4"/>
          <w:cs/>
        </w:rPr>
        <w:t xml:space="preserve">* ณ วันที่ </w:t>
      </w:r>
      <w:r w:rsidRPr="006249BC">
        <w:rPr>
          <w:rFonts w:asciiTheme="majorBidi" w:hAnsiTheme="majorBidi" w:cstheme="majorBidi"/>
          <w:spacing w:val="4"/>
        </w:rPr>
        <w:t>30</w:t>
      </w:r>
      <w:r w:rsidRPr="006249BC">
        <w:rPr>
          <w:rFonts w:asciiTheme="majorBidi" w:hAnsiTheme="majorBidi" w:cstheme="majorBidi"/>
          <w:spacing w:val="4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4"/>
        </w:rPr>
        <w:t>2562</w:t>
      </w:r>
      <w:r w:rsidRPr="006249BC">
        <w:rPr>
          <w:rFonts w:asciiTheme="majorBidi" w:hAnsiTheme="majorBidi" w:cstheme="majorBidi"/>
          <w:spacing w:val="4"/>
          <w:cs/>
        </w:rPr>
        <w:t xml:space="preserve"> กลุ่มบริษัท PTTEP มีเงินฝากสถาบันการเงินที่มีข้อจำกัดในการใช้ ซึ่งเป็นเงิน</w:t>
      </w:r>
      <w:r w:rsidRPr="006249BC">
        <w:rPr>
          <w:rFonts w:asciiTheme="majorBidi" w:hAnsiTheme="majorBidi" w:cstheme="majorBidi"/>
          <w:spacing w:val="6"/>
          <w:cs/>
        </w:rPr>
        <w:t>ฝาก</w:t>
      </w:r>
      <w:r w:rsidRPr="006249BC">
        <w:rPr>
          <w:rFonts w:asciiTheme="majorBidi" w:hAnsiTheme="majorBidi" w:cstheme="majorBidi"/>
          <w:spacing w:val="2"/>
          <w:cs/>
        </w:rPr>
        <w:t xml:space="preserve">ในบัญชีดูแลผลประโยชน์ของคู่สัญญา </w:t>
      </w:r>
      <w:r w:rsidR="00264EEB" w:rsidRPr="006249BC">
        <w:rPr>
          <w:rFonts w:asciiTheme="majorBidi" w:hAnsiTheme="majorBidi" w:cstheme="majorBidi"/>
          <w:spacing w:val="2"/>
        </w:rPr>
        <w:t>(</w:t>
      </w:r>
      <w:proofErr w:type="spellStart"/>
      <w:r w:rsidRPr="006249BC">
        <w:rPr>
          <w:rFonts w:asciiTheme="majorBidi" w:hAnsiTheme="majorBidi" w:cstheme="majorBidi"/>
          <w:spacing w:val="2"/>
          <w:cs/>
        </w:rPr>
        <w:t>Escrow</w:t>
      </w:r>
      <w:proofErr w:type="spellEnd"/>
      <w:r w:rsidRPr="006249BC">
        <w:rPr>
          <w:rFonts w:asciiTheme="majorBidi" w:hAnsiTheme="majorBidi" w:cstheme="majorBidi"/>
          <w:spacing w:val="2"/>
          <w:cs/>
        </w:rPr>
        <w:t xml:space="preserve"> </w:t>
      </w:r>
      <w:proofErr w:type="spellStart"/>
      <w:r w:rsidRPr="006249BC">
        <w:rPr>
          <w:rFonts w:asciiTheme="majorBidi" w:hAnsiTheme="majorBidi" w:cstheme="majorBidi"/>
          <w:spacing w:val="2"/>
          <w:cs/>
        </w:rPr>
        <w:t>Account</w:t>
      </w:r>
      <w:proofErr w:type="spellEnd"/>
      <w:r w:rsidR="00264EEB" w:rsidRPr="006249BC">
        <w:rPr>
          <w:rFonts w:asciiTheme="majorBidi" w:hAnsiTheme="majorBidi" w:cstheme="majorBidi"/>
          <w:spacing w:val="2"/>
        </w:rPr>
        <w:t>)</w:t>
      </w:r>
      <w:r w:rsidRPr="006249BC">
        <w:rPr>
          <w:rFonts w:asciiTheme="majorBidi" w:hAnsiTheme="majorBidi" w:cstheme="majorBidi"/>
          <w:spacing w:val="2"/>
          <w:cs/>
        </w:rPr>
        <w:t xml:space="preserve"> กับสถาบันการเงินแห่งหนึ่ง เพื่อใช้เป็นหลักประกันตามเงื่อนไขของสัญญาซื้อขายหุ้น </w:t>
      </w:r>
      <w:r w:rsidR="00264EEB" w:rsidRPr="006249BC">
        <w:rPr>
          <w:rFonts w:asciiTheme="majorBidi" w:hAnsiTheme="majorBidi" w:cstheme="majorBidi"/>
          <w:spacing w:val="2"/>
        </w:rPr>
        <w:t>(</w:t>
      </w:r>
      <w:proofErr w:type="spellStart"/>
      <w:r w:rsidRPr="006249BC">
        <w:rPr>
          <w:rFonts w:asciiTheme="majorBidi" w:hAnsiTheme="majorBidi" w:cstheme="majorBidi"/>
          <w:spacing w:val="2"/>
          <w:cs/>
        </w:rPr>
        <w:t>Share</w:t>
      </w:r>
      <w:proofErr w:type="spellEnd"/>
      <w:r w:rsidRPr="006249BC">
        <w:rPr>
          <w:rFonts w:asciiTheme="majorBidi" w:hAnsiTheme="majorBidi" w:cstheme="majorBidi"/>
          <w:spacing w:val="2"/>
          <w:cs/>
        </w:rPr>
        <w:t xml:space="preserve"> </w:t>
      </w:r>
      <w:proofErr w:type="spellStart"/>
      <w:r w:rsidRPr="006249BC">
        <w:rPr>
          <w:rFonts w:asciiTheme="majorBidi" w:hAnsiTheme="majorBidi" w:cstheme="majorBidi"/>
          <w:spacing w:val="2"/>
          <w:cs/>
        </w:rPr>
        <w:t>Sale</w:t>
      </w:r>
      <w:proofErr w:type="spellEnd"/>
      <w:r w:rsidRPr="006249BC">
        <w:rPr>
          <w:rFonts w:asciiTheme="majorBidi" w:hAnsiTheme="majorBidi" w:cstheme="majorBidi"/>
          <w:spacing w:val="2"/>
          <w:cs/>
        </w:rPr>
        <w:t xml:space="preserve"> and </w:t>
      </w:r>
      <w:proofErr w:type="spellStart"/>
      <w:r w:rsidRPr="006249BC">
        <w:rPr>
          <w:rFonts w:asciiTheme="majorBidi" w:hAnsiTheme="majorBidi" w:cstheme="majorBidi"/>
          <w:spacing w:val="2"/>
          <w:cs/>
        </w:rPr>
        <w:t>Purchase</w:t>
      </w:r>
      <w:proofErr w:type="spellEnd"/>
      <w:r w:rsidRPr="006249BC">
        <w:rPr>
          <w:rFonts w:asciiTheme="majorBidi" w:hAnsiTheme="majorBidi" w:cstheme="majorBidi"/>
          <w:spacing w:val="2"/>
          <w:cs/>
        </w:rPr>
        <w:t xml:space="preserve"> </w:t>
      </w:r>
      <w:proofErr w:type="spellStart"/>
      <w:r w:rsidRPr="006249BC">
        <w:rPr>
          <w:rFonts w:asciiTheme="majorBidi" w:hAnsiTheme="majorBidi" w:cstheme="majorBidi"/>
          <w:spacing w:val="2"/>
          <w:cs/>
        </w:rPr>
        <w:t>Agreement</w:t>
      </w:r>
      <w:proofErr w:type="spellEnd"/>
      <w:r w:rsidRPr="006249BC">
        <w:rPr>
          <w:rFonts w:asciiTheme="majorBidi" w:hAnsiTheme="majorBidi" w:cstheme="majorBidi"/>
          <w:spacing w:val="2"/>
          <w:cs/>
        </w:rPr>
        <w:t>: SSPA</w:t>
      </w:r>
      <w:r w:rsidR="00264EEB" w:rsidRPr="006249BC">
        <w:rPr>
          <w:rFonts w:asciiTheme="majorBidi" w:hAnsiTheme="majorBidi" w:cstheme="majorBidi"/>
          <w:spacing w:val="2"/>
        </w:rPr>
        <w:t>)</w:t>
      </w:r>
      <w:r w:rsidRPr="006249BC">
        <w:rPr>
          <w:rFonts w:asciiTheme="majorBidi" w:hAnsiTheme="majorBidi" w:cstheme="majorBidi"/>
          <w:spacing w:val="2"/>
          <w:cs/>
        </w:rPr>
        <w:t xml:space="preserve"> ในการเข้าซื้อธุรกิจทั้งหมดของMurphy Oil Corporation </w:t>
      </w:r>
      <w:r w:rsidR="00264EEB" w:rsidRPr="006249BC">
        <w:rPr>
          <w:rFonts w:asciiTheme="majorBidi" w:hAnsiTheme="majorBidi" w:cstheme="majorBidi"/>
          <w:spacing w:val="2"/>
        </w:rPr>
        <w:t>(</w:t>
      </w:r>
      <w:r w:rsidRPr="006249BC">
        <w:rPr>
          <w:rFonts w:asciiTheme="majorBidi" w:hAnsiTheme="majorBidi" w:cstheme="majorBidi"/>
          <w:spacing w:val="2"/>
          <w:cs/>
        </w:rPr>
        <w:t>Murphy</w:t>
      </w:r>
      <w:r w:rsidR="00264EEB" w:rsidRPr="006249BC">
        <w:rPr>
          <w:rFonts w:asciiTheme="majorBidi" w:hAnsiTheme="majorBidi" w:cstheme="majorBidi"/>
          <w:spacing w:val="2"/>
        </w:rPr>
        <w:t>)</w:t>
      </w:r>
      <w:r w:rsidRPr="006249BC">
        <w:rPr>
          <w:rFonts w:asciiTheme="majorBidi" w:hAnsiTheme="majorBidi" w:cstheme="majorBidi"/>
          <w:spacing w:val="2"/>
          <w:cs/>
        </w:rPr>
        <w:t xml:space="preserve"> ในประเทศมาเลเซีย จำนวน </w:t>
      </w:r>
      <w:r w:rsidRPr="006249BC">
        <w:rPr>
          <w:rFonts w:asciiTheme="majorBidi" w:hAnsiTheme="majorBidi" w:cstheme="majorBidi"/>
          <w:spacing w:val="2"/>
        </w:rPr>
        <w:t>205</w:t>
      </w:r>
      <w:r w:rsidRPr="006249BC">
        <w:rPr>
          <w:rFonts w:asciiTheme="majorBidi" w:hAnsiTheme="majorBidi" w:cstheme="majorBidi"/>
          <w:spacing w:val="2"/>
          <w:cs/>
        </w:rPr>
        <w:t>.</w:t>
      </w:r>
      <w:r w:rsidRPr="006249BC">
        <w:rPr>
          <w:rFonts w:asciiTheme="majorBidi" w:hAnsiTheme="majorBidi" w:cstheme="majorBidi"/>
          <w:spacing w:val="2"/>
        </w:rPr>
        <w:t>20</w:t>
      </w:r>
      <w:r w:rsidRPr="006249BC">
        <w:rPr>
          <w:rFonts w:asciiTheme="majorBidi" w:hAnsiTheme="majorBidi" w:cstheme="majorBidi"/>
          <w:spacing w:val="2"/>
          <w:cs/>
        </w:rPr>
        <w:t xml:space="preserve"> ล้านดอลลาร์สหรัฐ </w:t>
      </w:r>
      <w:r w:rsidR="00264EEB" w:rsidRPr="006249BC">
        <w:rPr>
          <w:rFonts w:asciiTheme="majorBidi" w:hAnsiTheme="majorBidi" w:cstheme="majorBidi"/>
          <w:spacing w:val="2"/>
        </w:rPr>
        <w:t>(</w:t>
      </w:r>
      <w:r w:rsidRPr="006249BC">
        <w:rPr>
          <w:rFonts w:asciiTheme="majorBidi" w:hAnsiTheme="majorBidi" w:cstheme="majorBidi"/>
          <w:spacing w:val="2"/>
        </w:rPr>
        <w:t>6,308.72</w:t>
      </w:r>
      <w:r w:rsidRPr="006249BC">
        <w:rPr>
          <w:rFonts w:asciiTheme="majorBidi" w:hAnsiTheme="majorBidi" w:cstheme="majorBidi"/>
          <w:spacing w:val="2"/>
          <w:cs/>
        </w:rPr>
        <w:t xml:space="preserve"> ล้านบาท</w:t>
      </w:r>
      <w:r w:rsidR="00264EEB" w:rsidRPr="006249BC">
        <w:rPr>
          <w:rFonts w:asciiTheme="majorBidi" w:hAnsiTheme="majorBidi" w:cstheme="majorBidi"/>
          <w:spacing w:val="2"/>
        </w:rPr>
        <w:t>)</w:t>
      </w:r>
      <w:r w:rsidRPr="006249BC">
        <w:rPr>
          <w:rFonts w:asciiTheme="majorBidi" w:hAnsiTheme="majorBidi" w:cstheme="majorBidi"/>
          <w:spacing w:val="2"/>
          <w:cs/>
        </w:rPr>
        <w:t xml:space="preserve"> ตามที่กล่าวไว้ในหมายเหตุประกอบงบการเงินข้อ </w:t>
      </w:r>
      <w:r w:rsidRPr="006249BC">
        <w:rPr>
          <w:rFonts w:asciiTheme="majorBidi" w:hAnsiTheme="majorBidi" w:cstheme="majorBidi"/>
          <w:spacing w:val="2"/>
        </w:rPr>
        <w:t>3</w:t>
      </w:r>
      <w:r w:rsidR="00660FDA" w:rsidRPr="006249BC">
        <w:rPr>
          <w:rFonts w:asciiTheme="majorBidi" w:hAnsiTheme="majorBidi" w:cstheme="majorBidi"/>
          <w:spacing w:val="2"/>
        </w:rPr>
        <w:t>7.1</w:t>
      </w:r>
      <w:r w:rsidRPr="006249BC">
        <w:rPr>
          <w:rFonts w:asciiTheme="majorBidi" w:hAnsiTheme="majorBidi" w:cstheme="majorBidi"/>
          <w:spacing w:val="2"/>
          <w:cs/>
        </w:rPr>
        <w:t xml:space="preserve"> </w:t>
      </w:r>
    </w:p>
    <w:p w:rsidR="002D7AB1" w:rsidRPr="006249BC" w:rsidRDefault="002D7AB1" w:rsidP="002D7AB1">
      <w:pPr>
        <w:ind w:left="567"/>
        <w:outlineLvl w:val="0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AF6454" w:rsidP="002D7AB1">
      <w:pPr>
        <w:ind w:left="567" w:right="11" w:hanging="567"/>
        <w:jc w:val="thaiDistribute"/>
        <w:rPr>
          <w:rFonts w:asciiTheme="majorBidi" w:hAnsiTheme="majorBidi" w:cstheme="majorBidi"/>
          <w:b/>
          <w:bCs/>
          <w:spacing w:val="4"/>
        </w:rPr>
      </w:pPr>
      <w:r w:rsidRPr="006249BC">
        <w:rPr>
          <w:rStyle w:val="PageNumber"/>
          <w:rFonts w:asciiTheme="majorBidi" w:hAnsiTheme="majorBidi" w:cstheme="majorBidi"/>
          <w:b/>
          <w:bCs/>
        </w:rPr>
        <w:lastRenderedPageBreak/>
        <w:t>7</w:t>
      </w:r>
      <w:r w:rsidR="002D7AB1" w:rsidRPr="006249BC">
        <w:rPr>
          <w:rStyle w:val="PageNumber"/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Style w:val="PageNumber"/>
          <w:rFonts w:asciiTheme="majorBidi" w:hAnsiTheme="majorBidi" w:cstheme="majorBidi"/>
          <w:b/>
          <w:bCs/>
          <w:cs/>
        </w:rPr>
        <w:tab/>
        <w:t>ลูกหนี้การค้า</w:t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 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ลูกหนี้การค้า 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และวันที่ </w:t>
      </w:r>
      <w:r w:rsidRPr="006249BC">
        <w:rPr>
          <w:rFonts w:asciiTheme="majorBidi" w:hAnsiTheme="majorBidi" w:cstheme="majorBidi"/>
        </w:rPr>
        <w:t>31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 xml:space="preserve">2561 </w:t>
      </w:r>
      <w:r w:rsidRPr="006249BC">
        <w:rPr>
          <w:rFonts w:asciiTheme="majorBidi" w:hAnsiTheme="majorBidi" w:cstheme="majorBidi"/>
          <w:cs/>
        </w:rPr>
        <w:t>มีรายละเอียดดังนี้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2D7AB1" w:rsidRPr="006249BC" w:rsidRDefault="002D7AB1" w:rsidP="002D7AB1">
      <w:pPr>
        <w:ind w:left="540" w:hanging="540"/>
        <w:jc w:val="both"/>
        <w:rPr>
          <w:rFonts w:asciiTheme="majorBidi" w:hAnsiTheme="majorBidi" w:cstheme="majorBidi"/>
          <w:sz w:val="2"/>
          <w:szCs w:val="2"/>
        </w:rPr>
      </w:pP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61"/>
        <w:gridCol w:w="1310"/>
        <w:gridCol w:w="1310"/>
        <w:gridCol w:w="1310"/>
        <w:gridCol w:w="1310"/>
      </w:tblGrid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289" w:hanging="311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2D7AB1" w:rsidRPr="006249BC" w:rsidRDefault="002D7AB1" w:rsidP="00033A03">
            <w:pPr>
              <w:ind w:left="7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2D7AB1" w:rsidRPr="006249BC" w:rsidRDefault="002D7AB1" w:rsidP="00033A03">
            <w:pPr>
              <w:ind w:left="74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289" w:hanging="311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4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4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289" w:hanging="311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289" w:hanging="31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ลูกหนี้การค้า - กิจการอื่น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168,643.24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169,681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65,155.97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69,440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91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center"/>
          </w:tcPr>
          <w:p w:rsidR="002D7AB1" w:rsidRPr="006249BC" w:rsidRDefault="002D7AB1" w:rsidP="00033A03">
            <w:pPr>
              <w:ind w:left="289" w:hanging="3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660FDA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(3,004.5</w:t>
            </w:r>
            <w:r w:rsidR="00660FDA"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64EEB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3,083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52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660FDA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(1,886.</w:t>
            </w:r>
            <w:r w:rsidR="00660FDA" w:rsidRPr="006249BC">
              <w:rPr>
                <w:rFonts w:asciiTheme="majorBidi" w:hAnsiTheme="majorBidi" w:cstheme="majorBidi"/>
              </w:rPr>
              <w:t>49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64EEB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1,889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06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139" w:hanging="16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ลูกหนี้การค้า - กิจการอื่น - สุทธิ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660FDA">
            <w:pPr>
              <w:pBdr>
                <w:top w:val="single" w:sz="4" w:space="1" w:color="auto"/>
              </w:pBdr>
              <w:tabs>
                <w:tab w:val="decimal" w:pos="971"/>
              </w:tabs>
              <w:ind w:left="74" w:right="3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165,638.7</w:t>
            </w:r>
            <w:r w:rsidR="00660FDA" w:rsidRPr="006249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top w:val="single" w:sz="4" w:space="1" w:color="auto"/>
              </w:pBdr>
              <w:tabs>
                <w:tab w:val="decimal" w:pos="971"/>
              </w:tabs>
              <w:ind w:left="74" w:right="3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166,597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660FDA">
            <w:pPr>
              <w:pBdr>
                <w:top w:val="sing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63,269.4</w:t>
            </w:r>
            <w:r w:rsidR="00660FDA" w:rsidRPr="006249B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top w:val="sing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67,551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85</w:t>
            </w:r>
          </w:p>
        </w:tc>
      </w:tr>
      <w:tr w:rsidR="006249BC" w:rsidRPr="006249BC" w:rsidTr="00033A03">
        <w:trPr>
          <w:trHeight w:val="794"/>
        </w:trPr>
        <w:tc>
          <w:tcPr>
            <w:tcW w:w="3261" w:type="dxa"/>
            <w:vAlign w:val="center"/>
          </w:tcPr>
          <w:p w:rsidR="002D7AB1" w:rsidRPr="006249BC" w:rsidRDefault="002D7AB1" w:rsidP="00033A03">
            <w:pPr>
              <w:ind w:left="139" w:hanging="16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ลูกหนี้การค้า - กิจการที่เกี่ยวข้องกัน - สุทธิ</w:t>
            </w:r>
          </w:p>
          <w:p w:rsidR="002D7AB1" w:rsidRPr="006249BC" w:rsidRDefault="00264EEB" w:rsidP="00A20082">
            <w:pPr>
              <w:tabs>
                <w:tab w:val="left" w:pos="404"/>
              </w:tabs>
              <w:ind w:left="13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A20082" w:rsidRPr="006249BC">
              <w:rPr>
                <w:rFonts w:asciiTheme="majorBidi" w:hAnsiTheme="majorBidi" w:cstheme="majorBidi"/>
              </w:rPr>
              <w:t>10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6,411.64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8,006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68,783.26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71,124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</w:tr>
      <w:tr w:rsidR="002D7AB1" w:rsidRPr="006249BC" w:rsidTr="00033A03">
        <w:trPr>
          <w:trHeight w:val="397"/>
        </w:trPr>
        <w:tc>
          <w:tcPr>
            <w:tcW w:w="3261" w:type="dxa"/>
            <w:vAlign w:val="center"/>
          </w:tcPr>
          <w:p w:rsidR="002D7AB1" w:rsidRPr="006249BC" w:rsidRDefault="002D7AB1" w:rsidP="00033A03">
            <w:pPr>
              <w:ind w:left="289" w:hanging="311"/>
              <w:rPr>
                <w:rFonts w:asciiTheme="majorBidi" w:hAnsiTheme="majorBidi" w:cstheme="majorBidi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660FDA">
            <w:pPr>
              <w:pBdr>
                <w:bottom w:val="doub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172,050.3</w:t>
            </w:r>
            <w:r w:rsidR="00660FDA" w:rsidRPr="006249B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174,604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660FDA">
            <w:pPr>
              <w:pBdr>
                <w:bottom w:val="doub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132,052.7</w:t>
            </w:r>
            <w:r w:rsidR="00660FDA" w:rsidRPr="006249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138,675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85</w:t>
            </w:r>
          </w:p>
        </w:tc>
      </w:tr>
    </w:tbl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โดยแยกตามอายุหนี้ได้ดังนี้</w:t>
      </w:r>
    </w:p>
    <w:p w:rsidR="00033A03" w:rsidRPr="006249BC" w:rsidRDefault="00033A03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61"/>
        <w:gridCol w:w="1310"/>
        <w:gridCol w:w="1310"/>
        <w:gridCol w:w="1310"/>
        <w:gridCol w:w="1310"/>
      </w:tblGrid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2620" w:type="dxa"/>
            <w:gridSpan w:val="2"/>
          </w:tcPr>
          <w:p w:rsidR="002D7AB1" w:rsidRPr="006249BC" w:rsidRDefault="002D7AB1" w:rsidP="00033A03">
            <w:pPr>
              <w:ind w:left="6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2D7AB1" w:rsidRPr="006249BC" w:rsidRDefault="002D7AB1" w:rsidP="00033A03">
            <w:pPr>
              <w:ind w:left="60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ยังไม่ครบกำหนดชำระ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169,262.99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171,248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130,181.35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137,068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82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ครบกำหนดชำระ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-  ไม่เกิน </w:t>
            </w:r>
            <w:r w:rsidRPr="006249BC">
              <w:rPr>
                <w:rFonts w:asciiTheme="majorBidi" w:hAnsiTheme="majorBidi" w:cstheme="majorBidi"/>
              </w:rPr>
              <w:t>3</w:t>
            </w:r>
            <w:r w:rsidRPr="006249BC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2,079.28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2,730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1,392.63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993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14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-  เกิน </w:t>
            </w:r>
            <w:r w:rsidRPr="006249BC">
              <w:rPr>
                <w:rFonts w:asciiTheme="majorBidi" w:hAnsiTheme="majorBidi" w:cstheme="majorBidi"/>
              </w:rPr>
              <w:t>3</w:t>
            </w:r>
            <w:r w:rsidRPr="006249BC">
              <w:rPr>
                <w:rFonts w:asciiTheme="majorBidi" w:hAnsiTheme="majorBidi" w:cstheme="majorBidi"/>
                <w:cs/>
              </w:rPr>
              <w:t xml:space="preserve"> - </w:t>
            </w:r>
            <w:r w:rsidRPr="006249BC">
              <w:rPr>
                <w:rFonts w:asciiTheme="majorBidi" w:hAnsiTheme="majorBidi" w:cstheme="majorBidi"/>
              </w:rPr>
              <w:t>6</w:t>
            </w:r>
            <w:r w:rsidRPr="006249BC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499.64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506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345.76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517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70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-  เกิน </w:t>
            </w:r>
            <w:r w:rsidRPr="006249BC">
              <w:rPr>
                <w:rFonts w:asciiTheme="majorBidi" w:hAnsiTheme="majorBidi" w:cstheme="majorBidi"/>
              </w:rPr>
              <w:t>6</w:t>
            </w:r>
            <w:r w:rsidRPr="006249BC">
              <w:rPr>
                <w:rFonts w:asciiTheme="majorBidi" w:hAnsiTheme="majorBidi" w:cstheme="majorBidi"/>
                <w:cs/>
              </w:rPr>
              <w:t xml:space="preserve"> - </w:t>
            </w:r>
            <w:r w:rsidRPr="006249BC">
              <w:rPr>
                <w:rFonts w:asciiTheme="majorBidi" w:hAnsiTheme="majorBidi" w:cstheme="majorBidi"/>
              </w:rPr>
              <w:t>12</w:t>
            </w:r>
            <w:r w:rsidRPr="006249BC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660FDA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225.5</w:t>
            </w:r>
            <w:r w:rsidR="00660FDA" w:rsidRPr="006249B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198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173.20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147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44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center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-  เกิน </w:t>
            </w:r>
            <w:r w:rsidRPr="006249BC">
              <w:rPr>
                <w:rFonts w:asciiTheme="majorBidi" w:hAnsiTheme="majorBidi" w:cstheme="majorBidi"/>
              </w:rPr>
              <w:t>12</w:t>
            </w:r>
            <w:r w:rsidRPr="006249BC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3,030.53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3,046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1,846.29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1,837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81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660FDA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175,098.0</w:t>
            </w:r>
            <w:r w:rsidR="00660FDA" w:rsidRPr="006249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177,731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133,939.23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140,564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91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center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(3,047.64)</w:t>
            </w:r>
          </w:p>
        </w:tc>
        <w:tc>
          <w:tcPr>
            <w:tcW w:w="1310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3,126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64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660FDA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(1,886.</w:t>
            </w:r>
            <w:r w:rsidR="00660FDA" w:rsidRPr="006249BC">
              <w:rPr>
                <w:rFonts w:asciiTheme="majorBidi" w:hAnsiTheme="majorBidi" w:cstheme="majorBidi"/>
              </w:rPr>
              <w:t>49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1,889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06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2D7AB1" w:rsidRPr="006249BC" w:rsidTr="00033A03">
        <w:trPr>
          <w:trHeight w:val="397"/>
        </w:trPr>
        <w:tc>
          <w:tcPr>
            <w:tcW w:w="3261" w:type="dxa"/>
            <w:vAlign w:val="center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172,050.3</w:t>
            </w:r>
            <w:r w:rsidR="00660FDA" w:rsidRPr="006249B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174,604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660FDA">
            <w:pPr>
              <w:pBdr>
                <w:bottom w:val="doub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132,052.7</w:t>
            </w:r>
            <w:r w:rsidR="00660FDA" w:rsidRPr="006249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138,675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85</w:t>
            </w:r>
          </w:p>
        </w:tc>
      </w:tr>
    </w:tbl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t xml:space="preserve">ลูกหนี้การค้า - กิจการอื่น 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ได้รวมลูกหนี้ส่วนราชการและรัฐวิสาหกิจในงบการเงินรวมจำนวน </w:t>
      </w:r>
      <w:r w:rsidRPr="006249BC">
        <w:rPr>
          <w:rFonts w:asciiTheme="majorBidi" w:hAnsiTheme="majorBidi" w:cstheme="majorBidi"/>
        </w:rPr>
        <w:t>23,332.63</w:t>
      </w:r>
      <w:r w:rsidRPr="006249BC">
        <w:rPr>
          <w:rFonts w:asciiTheme="majorBidi" w:hAnsiTheme="majorBidi" w:cstheme="majorBidi"/>
          <w:cs/>
        </w:rPr>
        <w:t xml:space="preserve"> ล้านบาท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 xml:space="preserve">ณ วันที่ </w:t>
      </w:r>
      <w:r w:rsidRPr="006249BC">
        <w:rPr>
          <w:rFonts w:asciiTheme="majorBidi" w:hAnsiTheme="majorBidi" w:cstheme="majorBidi"/>
        </w:rPr>
        <w:t>31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: </w:t>
      </w:r>
      <w:r w:rsidRPr="006249BC">
        <w:rPr>
          <w:rFonts w:asciiTheme="majorBidi" w:hAnsiTheme="majorBidi" w:cstheme="majorBidi"/>
        </w:rPr>
        <w:t>20,834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35</w:t>
      </w:r>
      <w:r w:rsidRPr="006249BC">
        <w:rPr>
          <w:rFonts w:asciiTheme="majorBidi" w:hAnsiTheme="majorBidi" w:cstheme="majorBidi"/>
          <w:cs/>
        </w:rPr>
        <w:t xml:space="preserve"> ล้านบาท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และในงบการเงินเฉพาะกิจการจำนวน </w:t>
      </w:r>
      <w:r w:rsidRPr="006249BC">
        <w:rPr>
          <w:rFonts w:asciiTheme="majorBidi" w:hAnsiTheme="majorBidi" w:cstheme="majorBidi"/>
        </w:rPr>
        <w:t>16,394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62</w:t>
      </w:r>
      <w:r w:rsidRPr="006249BC">
        <w:rPr>
          <w:rFonts w:asciiTheme="majorBidi" w:hAnsiTheme="majorBidi" w:cstheme="majorBidi"/>
          <w:cs/>
        </w:rPr>
        <w:t xml:space="preserve"> ล้านบาท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 xml:space="preserve">ณ วันที่ </w:t>
      </w:r>
      <w:r w:rsidRPr="006249BC">
        <w:rPr>
          <w:rFonts w:asciiTheme="majorBidi" w:hAnsiTheme="majorBidi" w:cstheme="majorBidi"/>
        </w:rPr>
        <w:t>31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: </w:t>
      </w:r>
      <w:r w:rsidRPr="006249BC">
        <w:rPr>
          <w:rFonts w:asciiTheme="majorBidi" w:hAnsiTheme="majorBidi" w:cstheme="majorBidi"/>
        </w:rPr>
        <w:t>17,945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50</w:t>
      </w:r>
      <w:r w:rsidRPr="006249BC">
        <w:rPr>
          <w:rFonts w:asciiTheme="majorBidi" w:hAnsiTheme="majorBidi" w:cstheme="majorBidi"/>
          <w:cs/>
        </w:rPr>
        <w:t xml:space="preserve"> ล้านบาท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AF6454" w:rsidP="002D7AB1">
      <w:pPr>
        <w:ind w:left="567" w:hanging="567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8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ลูกหนี้อื่น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ลูกหนี้อื่น 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และวันที่ </w:t>
      </w:r>
      <w:r w:rsidRPr="006249BC">
        <w:rPr>
          <w:rFonts w:asciiTheme="majorBidi" w:hAnsiTheme="majorBidi" w:cstheme="majorBidi"/>
        </w:rPr>
        <w:t>31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 xml:space="preserve">2561 </w:t>
      </w:r>
      <w:r w:rsidRPr="006249BC">
        <w:rPr>
          <w:rFonts w:asciiTheme="majorBidi" w:hAnsiTheme="majorBidi" w:cstheme="majorBidi"/>
          <w:cs/>
        </w:rPr>
        <w:t>มีรายละเอียดดังนี้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61"/>
        <w:gridCol w:w="1310"/>
        <w:gridCol w:w="1310"/>
        <w:gridCol w:w="1310"/>
        <w:gridCol w:w="1310"/>
      </w:tblGrid>
      <w:tr w:rsidR="006249BC" w:rsidRPr="006249BC" w:rsidTr="00033A03">
        <w:trPr>
          <w:trHeight w:val="425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404" w:hanging="426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2D7AB1" w:rsidRPr="006249BC" w:rsidRDefault="002D7AB1" w:rsidP="00033A03">
            <w:pPr>
              <w:ind w:left="6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2D7AB1" w:rsidRPr="006249BC" w:rsidRDefault="002D7AB1" w:rsidP="00033A03">
            <w:pPr>
              <w:ind w:left="62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425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404" w:hanging="426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425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404" w:hanging="426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425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404" w:hanging="4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ลูกหนี้อื่น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14,274.92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37,906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1,299.20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1,473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57</w:t>
            </w:r>
          </w:p>
        </w:tc>
      </w:tr>
      <w:tr w:rsidR="006249BC" w:rsidRPr="006249BC" w:rsidTr="00033A03">
        <w:trPr>
          <w:trHeight w:val="425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404" w:hanging="4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(476.29)</w:t>
            </w:r>
          </w:p>
        </w:tc>
        <w:tc>
          <w:tcPr>
            <w:tcW w:w="1310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628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18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54FB5" w:rsidP="00446B77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(424.9</w:t>
            </w:r>
            <w:r w:rsidR="00446B77" w:rsidRPr="006249BC">
              <w:rPr>
                <w:rFonts w:asciiTheme="majorBidi" w:hAnsiTheme="majorBidi" w:cstheme="majorBidi"/>
              </w:rPr>
              <w:t>2</w:t>
            </w:r>
            <w:r w:rsidR="002D7AB1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427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97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val="425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404" w:hanging="426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ลูกหนี้อื่น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13,798.63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37,278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446B77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874.2</w:t>
            </w:r>
            <w:r w:rsidR="00446B77" w:rsidRPr="006249B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1,045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60</w:t>
            </w:r>
          </w:p>
        </w:tc>
      </w:tr>
      <w:tr w:rsidR="006249BC" w:rsidRPr="006249BC" w:rsidTr="00033A03">
        <w:trPr>
          <w:trHeight w:val="425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pStyle w:val="Header"/>
              <w:spacing w:line="21" w:lineRule="atLeast"/>
              <w:ind w:left="404" w:hanging="426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เงินจ่ายล่วงหน้า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9,462.61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16,199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598.76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44</w:t>
            </w:r>
          </w:p>
        </w:tc>
      </w:tr>
      <w:tr w:rsidR="006249BC" w:rsidRPr="006249BC" w:rsidTr="00033A03">
        <w:trPr>
          <w:trHeight w:val="425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404" w:hanging="426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เงินชดเชยกองทุนน้ำมันเชื้อเพลิงค้างรับ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13,584.78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19,691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446B77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6,005.8</w:t>
            </w:r>
            <w:r w:rsidR="00446B77" w:rsidRPr="006249B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13,204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37</w:t>
            </w:r>
          </w:p>
        </w:tc>
      </w:tr>
      <w:tr w:rsidR="006249BC" w:rsidRPr="006249BC" w:rsidTr="00033A03">
        <w:trPr>
          <w:trHeight w:val="425"/>
        </w:trPr>
        <w:tc>
          <w:tcPr>
            <w:tcW w:w="3261" w:type="dxa"/>
            <w:vAlign w:val="center"/>
          </w:tcPr>
          <w:p w:rsidR="002D7AB1" w:rsidRPr="006249BC" w:rsidRDefault="002D7AB1" w:rsidP="00033A03">
            <w:pPr>
              <w:ind w:left="404" w:hanging="426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สินทรัพย์ภาษีเงินได้ของงวดปัจจุบัน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5,411.60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3,491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425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404" w:hanging="426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ลูกหนี้อื่น - กิจการอื่น - สุทธิ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42,257.62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76,661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446B77">
            <w:pP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7,478.9</w:t>
            </w:r>
            <w:r w:rsidR="00446B77" w:rsidRPr="006249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14,520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41</w:t>
            </w:r>
          </w:p>
        </w:tc>
      </w:tr>
      <w:tr w:rsidR="006249BC" w:rsidRPr="006249BC" w:rsidTr="00033A03">
        <w:trPr>
          <w:trHeight w:val="794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ind w:left="404" w:hanging="4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ลูกหนี้อื่น - กิจการที่เกี่ยวข้องกัน - สุทธิ</w:t>
            </w:r>
          </w:p>
          <w:p w:rsidR="002D7AB1" w:rsidRPr="006249BC" w:rsidRDefault="00264EEB" w:rsidP="00033A03">
            <w:pPr>
              <w:ind w:left="404" w:hanging="28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AF6454" w:rsidRPr="006249BC">
              <w:rPr>
                <w:rFonts w:asciiTheme="majorBidi" w:hAnsiTheme="majorBidi" w:cstheme="majorBidi"/>
              </w:rPr>
              <w:t>10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968.71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1,709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254FB5">
            <w:pP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2,817.0</w:t>
            </w:r>
            <w:r w:rsidR="00446B77" w:rsidRPr="006249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2,440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04</w:t>
            </w:r>
          </w:p>
        </w:tc>
      </w:tr>
      <w:tr w:rsidR="006249BC" w:rsidRPr="006249BC" w:rsidTr="00033A03">
        <w:trPr>
          <w:trHeight w:val="794"/>
        </w:trPr>
        <w:tc>
          <w:tcPr>
            <w:tcW w:w="3261" w:type="dxa"/>
            <w:vAlign w:val="center"/>
          </w:tcPr>
          <w:p w:rsidR="002D7AB1" w:rsidRPr="006249BC" w:rsidRDefault="002D7AB1" w:rsidP="00AF6454">
            <w:pPr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เงินจ่ายล่วงหน้า - กิจการที่เกี่ยวข้องกัน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AF6454" w:rsidRPr="006249BC">
              <w:rPr>
                <w:rFonts w:asciiTheme="majorBidi" w:hAnsiTheme="majorBidi" w:cstheme="majorBidi"/>
              </w:rPr>
              <w:t>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297.26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455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446B77">
            <w:pPr>
              <w:pBdr>
                <w:bottom w:val="single" w:sz="4" w:space="1" w:color="auto"/>
              </w:pBd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134.2</w:t>
            </w:r>
            <w:r w:rsidR="00446B77" w:rsidRPr="006249B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353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73</w:t>
            </w:r>
          </w:p>
        </w:tc>
      </w:tr>
      <w:tr w:rsidR="002D7AB1" w:rsidRPr="006249BC" w:rsidTr="00033A03">
        <w:trPr>
          <w:trHeight w:val="425"/>
        </w:trPr>
        <w:tc>
          <w:tcPr>
            <w:tcW w:w="3261" w:type="dxa"/>
            <w:vAlign w:val="center"/>
          </w:tcPr>
          <w:p w:rsidR="002D7AB1" w:rsidRPr="006249BC" w:rsidRDefault="002D7AB1" w:rsidP="00033A03">
            <w:pPr>
              <w:ind w:left="404" w:hanging="4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43,523.59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78,827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07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10,430.23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17,314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18</w:t>
            </w:r>
          </w:p>
        </w:tc>
      </w:tr>
    </w:tbl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เงินชดเชยกองทุนน้ำมันเชื้อเพลิงค้างรับ ส่วนใหญ่ประกอบด้วย เงินชดเชยสำหรับน้ำมันเชื้อเพลิงและก๊าซ</w:t>
      </w:r>
      <w:r w:rsidRPr="006249BC">
        <w:rPr>
          <w:rFonts w:asciiTheme="majorBidi" w:hAnsiTheme="majorBidi" w:cstheme="majorBidi"/>
          <w:spacing w:val="2"/>
          <w:cs/>
        </w:rPr>
        <w:t>ปิโตรเลียมเหลวที่ผลิตในประเทศ หรือก๊าซปิโตรเลียมเหลวที่นำเข้ามาเพื่อใช้ในประเทศ รวมถึงเงินชดเชยราคา</w:t>
      </w:r>
      <w:r w:rsidRPr="006249BC">
        <w:rPr>
          <w:rFonts w:asciiTheme="majorBidi" w:hAnsiTheme="majorBidi" w:cstheme="majorBidi"/>
          <w:cs/>
        </w:rPr>
        <w:t>ก๊าซธรรมชาติสำหรับยานยนต์ โดยจะได้รับเงินชดเชยตามอัตราที่คณะกรรมการบริหารนโยบายพลังงานกำหนด</w:t>
      </w:r>
    </w:p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sz w:val="16"/>
          <w:szCs w:val="16"/>
          <w:cs/>
        </w:rPr>
        <w:br w:type="page"/>
      </w:r>
    </w:p>
    <w:p w:rsidR="002D7AB1" w:rsidRPr="006249BC" w:rsidRDefault="00AF6454" w:rsidP="002D7AB1">
      <w:pPr>
        <w:ind w:left="567" w:hanging="567"/>
        <w:jc w:val="both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9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เงินให้กู้ยืม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2D7AB1" w:rsidRPr="006249BC" w:rsidRDefault="00AF6454" w:rsidP="002D7AB1">
      <w:pPr>
        <w:ind w:left="567" w:hanging="567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9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1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cs/>
        </w:rPr>
        <w:t xml:space="preserve">เงินให้กู้ยืมระยะสั้น ณ วันที่ </w:t>
      </w:r>
      <w:r w:rsidR="002D7AB1" w:rsidRPr="006249BC">
        <w:rPr>
          <w:rFonts w:asciiTheme="majorBidi" w:hAnsiTheme="majorBidi" w:cstheme="majorBidi"/>
        </w:rPr>
        <w:t>30</w:t>
      </w:r>
      <w:r w:rsidR="002D7AB1" w:rsidRPr="006249BC">
        <w:rPr>
          <w:rFonts w:asciiTheme="majorBidi" w:hAnsiTheme="majorBidi" w:cstheme="majorBidi"/>
          <w:cs/>
        </w:rPr>
        <w:t xml:space="preserve"> มิถุนายน </w:t>
      </w:r>
      <w:r w:rsidR="002D7AB1" w:rsidRPr="006249BC">
        <w:rPr>
          <w:rFonts w:asciiTheme="majorBidi" w:hAnsiTheme="majorBidi" w:cstheme="majorBidi"/>
        </w:rPr>
        <w:t>2562</w:t>
      </w:r>
      <w:r w:rsidR="002D7AB1" w:rsidRPr="006249BC">
        <w:rPr>
          <w:rFonts w:asciiTheme="majorBidi" w:hAnsiTheme="majorBidi" w:cstheme="majorBidi"/>
          <w:cs/>
        </w:rPr>
        <w:t xml:space="preserve"> และวันที่ </w:t>
      </w:r>
      <w:r w:rsidR="002D7AB1" w:rsidRPr="006249BC">
        <w:rPr>
          <w:rFonts w:asciiTheme="majorBidi" w:hAnsiTheme="majorBidi" w:cstheme="majorBidi"/>
        </w:rPr>
        <w:t>31</w:t>
      </w:r>
      <w:r w:rsidR="002D7AB1" w:rsidRPr="006249BC">
        <w:rPr>
          <w:rFonts w:asciiTheme="majorBidi" w:hAnsiTheme="majorBidi" w:cstheme="majorBidi"/>
          <w:cs/>
        </w:rPr>
        <w:t xml:space="preserve"> ธันวาคม </w:t>
      </w:r>
      <w:r w:rsidR="002D7AB1" w:rsidRPr="006249BC">
        <w:rPr>
          <w:rFonts w:asciiTheme="majorBidi" w:hAnsiTheme="majorBidi" w:cstheme="majorBidi"/>
        </w:rPr>
        <w:t xml:space="preserve">2561 </w:t>
      </w:r>
      <w:r w:rsidR="002D7AB1" w:rsidRPr="006249BC">
        <w:rPr>
          <w:rFonts w:asciiTheme="majorBidi" w:hAnsiTheme="majorBidi" w:cstheme="majorBidi"/>
          <w:cs/>
        </w:rPr>
        <w:t>มีรายละเอียดดังนี้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261"/>
        <w:gridCol w:w="1310"/>
        <w:gridCol w:w="1310"/>
        <w:gridCol w:w="1310"/>
        <w:gridCol w:w="1310"/>
      </w:tblGrid>
      <w:tr w:rsidR="006249BC" w:rsidRPr="006249BC" w:rsidTr="00033A03">
        <w:trPr>
          <w:trHeight w:val="397"/>
        </w:trPr>
        <w:tc>
          <w:tcPr>
            <w:tcW w:w="3261" w:type="dxa"/>
          </w:tcPr>
          <w:p w:rsidR="002D7AB1" w:rsidRPr="006249BC" w:rsidRDefault="002D7AB1" w:rsidP="00033A03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2D7AB1" w:rsidRPr="006249BC" w:rsidRDefault="002D7AB1" w:rsidP="00033A03">
            <w:pPr>
              <w:ind w:left="6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hideMark/>
          </w:tcPr>
          <w:p w:rsidR="002D7AB1" w:rsidRPr="006249BC" w:rsidRDefault="002D7AB1" w:rsidP="00033A03">
            <w:pPr>
              <w:ind w:left="62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</w:tcPr>
          <w:p w:rsidR="002D7AB1" w:rsidRPr="006249BC" w:rsidRDefault="002D7AB1" w:rsidP="00033A03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</w:tcPr>
          <w:p w:rsidR="002D7AB1" w:rsidRPr="006249BC" w:rsidRDefault="002D7AB1" w:rsidP="00033A03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ลูกหนี้ตามสัญญาเช่าการเงินที่ถึงกำหนดชำระภายในหนึ่งปี - กิจการอื่น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1,175.55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700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ลูกหนี้ตามสัญญาเช่าการเงิน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>ที่ถึงกำหนดชำระ</w:t>
            </w:r>
            <w:r w:rsidRPr="006249BC">
              <w:rPr>
                <w:rFonts w:asciiTheme="majorBidi" w:hAnsiTheme="majorBidi" w:cstheme="majorBidi"/>
                <w:cs/>
              </w:rPr>
              <w:t>ภายในหนึ่งปี - กิจการที่เกี่ยวข้องกัน</w:t>
            </w:r>
            <w:r w:rsidRPr="006249BC">
              <w:rPr>
                <w:rFonts w:asciiTheme="majorBidi" w:hAnsiTheme="majorBidi" w:cstheme="majorBidi"/>
              </w:rPr>
              <w:br w:type="textWrapping" w:clear="all"/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AF6454" w:rsidRPr="006249BC">
              <w:rPr>
                <w:rFonts w:asciiTheme="majorBidi" w:hAnsiTheme="majorBidi" w:cstheme="majorBidi"/>
              </w:rPr>
              <w:t>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4.02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เงินให้กู้ยืมระยะสั้น - กิจการอื่น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630.40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835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20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เงินให้กู้ยืมระยะสั้น - กิจการที่เกี่ยวข้องกัน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229.30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843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31,804.19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7,334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32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center"/>
            <w:hideMark/>
          </w:tcPr>
          <w:p w:rsidR="002D7AB1" w:rsidRPr="006249BC" w:rsidRDefault="002D7AB1" w:rsidP="00033A03">
            <w:pPr>
              <w:tabs>
                <w:tab w:val="left" w:pos="262"/>
              </w:tabs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3"/>
              </w:tabs>
              <w:ind w:left="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973"/>
              </w:tabs>
              <w:ind w:left="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601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69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68" w:right="-39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68" w:right="-39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794"/>
        </w:trPr>
        <w:tc>
          <w:tcPr>
            <w:tcW w:w="3261" w:type="dxa"/>
            <w:vAlign w:val="center"/>
            <w:hideMark/>
          </w:tcPr>
          <w:p w:rsidR="002D7AB1" w:rsidRPr="006249BC" w:rsidRDefault="002D7AB1" w:rsidP="00033A03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เงินให้กู้ยืมระยะสั้น - กิจการที่</w:t>
            </w:r>
          </w:p>
          <w:p w:rsidR="002D7AB1" w:rsidRPr="006249BC" w:rsidRDefault="002D7AB1" w:rsidP="00033A03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 xml:space="preserve">เกี่ยวข้องกัน - สุทธิ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AF6454" w:rsidRPr="006249BC">
              <w:rPr>
                <w:rFonts w:asciiTheme="majorBidi" w:hAnsiTheme="majorBidi" w:cstheme="majorBidi"/>
              </w:rPr>
              <w:t>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229.30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242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31,804.19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7,334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32</w:t>
            </w:r>
          </w:p>
        </w:tc>
      </w:tr>
      <w:tr w:rsidR="002D7AB1" w:rsidRPr="006249BC" w:rsidTr="00033A03">
        <w:trPr>
          <w:trHeight w:val="397"/>
        </w:trPr>
        <w:tc>
          <w:tcPr>
            <w:tcW w:w="3261" w:type="dxa"/>
            <w:vAlign w:val="center"/>
            <w:hideMark/>
          </w:tcPr>
          <w:p w:rsidR="002D7AB1" w:rsidRPr="006249BC" w:rsidRDefault="002D7AB1" w:rsidP="00033A03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2,039.27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1,782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31,804.19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7,334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32</w:t>
            </w:r>
          </w:p>
        </w:tc>
      </w:tr>
    </w:tbl>
    <w:p w:rsidR="002D7AB1" w:rsidRPr="006249BC" w:rsidRDefault="002D7AB1" w:rsidP="002D7AB1">
      <w:pPr>
        <w:ind w:left="567" w:hanging="567"/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2D7AB1" w:rsidRPr="006249BC" w:rsidRDefault="00AF6454" w:rsidP="002D7AB1">
      <w:pPr>
        <w:tabs>
          <w:tab w:val="left" w:pos="567"/>
        </w:tabs>
        <w:spacing w:line="256" w:lineRule="auto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9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2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cs/>
        </w:rPr>
        <w:t xml:space="preserve">เงินให้กู้ยืมระยะยาว ณ วันที่ </w:t>
      </w:r>
      <w:r w:rsidR="002D7AB1" w:rsidRPr="006249BC">
        <w:rPr>
          <w:rFonts w:asciiTheme="majorBidi" w:hAnsiTheme="majorBidi" w:cstheme="majorBidi"/>
        </w:rPr>
        <w:t>30</w:t>
      </w:r>
      <w:r w:rsidR="002D7AB1" w:rsidRPr="006249BC">
        <w:rPr>
          <w:rFonts w:asciiTheme="majorBidi" w:hAnsiTheme="majorBidi" w:cstheme="majorBidi"/>
          <w:cs/>
        </w:rPr>
        <w:t xml:space="preserve"> มิถุนายน </w:t>
      </w:r>
      <w:r w:rsidR="002D7AB1" w:rsidRPr="006249BC">
        <w:rPr>
          <w:rFonts w:asciiTheme="majorBidi" w:hAnsiTheme="majorBidi" w:cstheme="majorBidi"/>
        </w:rPr>
        <w:t>2562</w:t>
      </w:r>
      <w:r w:rsidR="002D7AB1" w:rsidRPr="006249BC">
        <w:rPr>
          <w:rFonts w:asciiTheme="majorBidi" w:hAnsiTheme="majorBidi" w:cstheme="majorBidi"/>
          <w:cs/>
        </w:rPr>
        <w:t xml:space="preserve"> และวันที่ </w:t>
      </w:r>
      <w:r w:rsidR="002D7AB1" w:rsidRPr="006249BC">
        <w:rPr>
          <w:rFonts w:asciiTheme="majorBidi" w:hAnsiTheme="majorBidi" w:cstheme="majorBidi"/>
        </w:rPr>
        <w:t>31</w:t>
      </w:r>
      <w:r w:rsidR="002D7AB1" w:rsidRPr="006249BC">
        <w:rPr>
          <w:rFonts w:asciiTheme="majorBidi" w:hAnsiTheme="majorBidi" w:cstheme="majorBidi"/>
          <w:cs/>
        </w:rPr>
        <w:t xml:space="preserve"> ธันวาคม </w:t>
      </w:r>
      <w:r w:rsidR="002D7AB1" w:rsidRPr="006249BC">
        <w:rPr>
          <w:rFonts w:asciiTheme="majorBidi" w:hAnsiTheme="majorBidi" w:cstheme="majorBidi"/>
        </w:rPr>
        <w:t xml:space="preserve">2561 </w:t>
      </w:r>
      <w:r w:rsidR="002D7AB1" w:rsidRPr="006249BC">
        <w:rPr>
          <w:rFonts w:asciiTheme="majorBidi" w:hAnsiTheme="majorBidi" w:cstheme="majorBidi"/>
          <w:cs/>
        </w:rPr>
        <w:t>มีรายละเอียดดังนี้</w:t>
      </w: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sz w:val="20"/>
          <w:szCs w:val="20"/>
        </w:rPr>
        <w:tab/>
      </w: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261"/>
        <w:gridCol w:w="1310"/>
        <w:gridCol w:w="1310"/>
        <w:gridCol w:w="1310"/>
        <w:gridCol w:w="1310"/>
      </w:tblGrid>
      <w:tr w:rsidR="006249BC" w:rsidRPr="006249BC" w:rsidTr="00033A03">
        <w:trPr>
          <w:trHeight w:val="397"/>
        </w:trPr>
        <w:tc>
          <w:tcPr>
            <w:tcW w:w="3261" w:type="dxa"/>
          </w:tcPr>
          <w:p w:rsidR="002D7AB1" w:rsidRPr="006249BC" w:rsidRDefault="002D7AB1" w:rsidP="00033A03">
            <w:pPr>
              <w:tabs>
                <w:tab w:val="left" w:pos="362"/>
              </w:tabs>
              <w:ind w:left="147" w:right="-22" w:hanging="169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2D7AB1" w:rsidRPr="006249BC" w:rsidRDefault="002D7AB1" w:rsidP="00033A03">
            <w:pPr>
              <w:ind w:left="7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hideMark/>
          </w:tcPr>
          <w:p w:rsidR="002D7AB1" w:rsidRPr="006249BC" w:rsidRDefault="002D7AB1" w:rsidP="00033A03">
            <w:pPr>
              <w:ind w:left="74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</w:tcPr>
          <w:p w:rsidR="002D7AB1" w:rsidRPr="006249BC" w:rsidRDefault="002D7AB1" w:rsidP="00033A03">
            <w:pPr>
              <w:tabs>
                <w:tab w:val="left" w:pos="362"/>
              </w:tabs>
              <w:ind w:left="147" w:right="-22" w:hanging="169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4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4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</w:tcPr>
          <w:p w:rsidR="002D7AB1" w:rsidRPr="006249BC" w:rsidRDefault="002D7AB1" w:rsidP="00033A03">
            <w:pPr>
              <w:tabs>
                <w:tab w:val="left" w:pos="362"/>
              </w:tabs>
              <w:ind w:left="147" w:right="-22" w:hanging="169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30 </w:t>
            </w:r>
            <w:r w:rsidRPr="006249BC">
              <w:rPr>
                <w:rFonts w:asciiTheme="majorBidi" w:hAnsiTheme="majorBidi" w:cstheme="majorBidi"/>
                <w:cs/>
              </w:rPr>
              <w:t xml:space="preserve">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362"/>
              </w:tabs>
              <w:ind w:left="147" w:right="-22" w:hanging="169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ลูกหนี้ตามสัญญาเช่าการเงินระยะยาว - กิจการอื่น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7,981.37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4,653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794"/>
        </w:trPr>
        <w:tc>
          <w:tcPr>
            <w:tcW w:w="3261" w:type="dxa"/>
            <w:vAlign w:val="bottom"/>
            <w:hideMark/>
          </w:tcPr>
          <w:p w:rsidR="002D7AB1" w:rsidRPr="006249BC" w:rsidRDefault="002D7AB1" w:rsidP="00AF6454">
            <w:pPr>
              <w:tabs>
                <w:tab w:val="left" w:pos="362"/>
              </w:tabs>
              <w:ind w:left="147" w:right="-22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ลูกหนี้ตามสัญญาเช่าการเงินระยะยาว - กิจการที่เกี่ยวข้องกัน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AF6454" w:rsidRPr="006249BC">
              <w:rPr>
                <w:rFonts w:asciiTheme="majorBidi" w:hAnsiTheme="majorBidi" w:cstheme="majorBidi"/>
              </w:rPr>
              <w:t>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50.68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52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362"/>
              </w:tabs>
              <w:ind w:left="147" w:right="-22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เงินให้กู้ยืมระยะยาว - กิจการอื่น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1,926.95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2,979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20"/>
        </w:trPr>
        <w:tc>
          <w:tcPr>
            <w:tcW w:w="3261" w:type="dxa"/>
            <w:vAlign w:val="bottom"/>
          </w:tcPr>
          <w:p w:rsidR="002D7AB1" w:rsidRPr="006249BC" w:rsidRDefault="002D7AB1" w:rsidP="00033A03">
            <w:pPr>
              <w:tabs>
                <w:tab w:val="left" w:pos="362"/>
              </w:tabs>
              <w:ind w:left="147" w:right="-22" w:hanging="16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362"/>
              </w:tabs>
              <w:ind w:left="147" w:right="-22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เงินให้กู้ยืมระยะยาว - กิจการที่เกี่ยวข้องกัน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5,380.04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6,177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32,128.27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32,895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68</w:t>
            </w:r>
          </w:p>
        </w:tc>
      </w:tr>
      <w:tr w:rsidR="006249BC" w:rsidRPr="006249BC" w:rsidTr="00033A03">
        <w:trPr>
          <w:trHeight w:val="397"/>
        </w:trPr>
        <w:tc>
          <w:tcPr>
            <w:tcW w:w="3261" w:type="dxa"/>
            <w:vAlign w:val="center"/>
            <w:hideMark/>
          </w:tcPr>
          <w:p w:rsidR="002D7AB1" w:rsidRPr="006249BC" w:rsidRDefault="002D7AB1" w:rsidP="00033A03">
            <w:pPr>
              <w:tabs>
                <w:tab w:val="left" w:pos="362"/>
              </w:tabs>
              <w:ind w:left="147" w:right="-22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794"/>
        </w:trPr>
        <w:tc>
          <w:tcPr>
            <w:tcW w:w="3261" w:type="dxa"/>
            <w:vAlign w:val="center"/>
            <w:hideMark/>
          </w:tcPr>
          <w:p w:rsidR="002D7AB1" w:rsidRPr="006249BC" w:rsidRDefault="002D7AB1" w:rsidP="00033A03">
            <w:pPr>
              <w:tabs>
                <w:tab w:val="left" w:pos="362"/>
              </w:tabs>
              <w:ind w:left="147" w:right="-22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เงินให้กู้ยืมระยะยาว - กิจการที่</w:t>
            </w:r>
          </w:p>
          <w:p w:rsidR="002D7AB1" w:rsidRPr="006249BC" w:rsidRDefault="002D7AB1" w:rsidP="00AF6454">
            <w:pPr>
              <w:tabs>
                <w:tab w:val="left" w:pos="362"/>
              </w:tabs>
              <w:ind w:left="147" w:right="-22" w:hanging="2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 xml:space="preserve">เกี่ยวข้องกัน - สุทธิ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AF6454" w:rsidRPr="006249BC">
              <w:rPr>
                <w:rFonts w:asciiTheme="majorBidi" w:hAnsiTheme="majorBidi" w:cstheme="majorBidi"/>
              </w:rPr>
              <w:t>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5,380.04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6,177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32,128.27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32,895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68</w:t>
            </w:r>
          </w:p>
        </w:tc>
      </w:tr>
      <w:tr w:rsidR="002D7AB1" w:rsidRPr="006249BC" w:rsidTr="00033A03">
        <w:trPr>
          <w:trHeight w:val="397"/>
        </w:trPr>
        <w:tc>
          <w:tcPr>
            <w:tcW w:w="3261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362"/>
                <w:tab w:val="left" w:pos="512"/>
              </w:tabs>
              <w:ind w:left="147" w:right="-22" w:hanging="169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15,339.04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13,862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32,128.27</w:t>
            </w:r>
          </w:p>
        </w:tc>
        <w:tc>
          <w:tcPr>
            <w:tcW w:w="1310" w:type="dxa"/>
            <w:vAlign w:val="bottom"/>
            <w:hideMark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32,895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68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</w:rPr>
      </w:pPr>
    </w:p>
    <w:p w:rsidR="002D7AB1" w:rsidRPr="006249BC" w:rsidRDefault="002D7AB1">
      <w:pPr>
        <w:rPr>
          <w:rFonts w:asciiTheme="majorBidi" w:hAnsiTheme="majorBidi" w:cstheme="majorBidi"/>
          <w:b/>
          <w:bCs/>
          <w:sz w:val="16"/>
          <w:szCs w:val="16"/>
        </w:rPr>
      </w:pPr>
      <w:r w:rsidRPr="006249BC">
        <w:rPr>
          <w:rFonts w:asciiTheme="majorBidi" w:hAnsiTheme="majorBidi" w:cstheme="majorBidi"/>
          <w:b/>
          <w:bCs/>
          <w:sz w:val="16"/>
          <w:szCs w:val="16"/>
        </w:rPr>
        <w:br w:type="page"/>
      </w:r>
    </w:p>
    <w:p w:rsidR="002D7AB1" w:rsidRPr="006249BC" w:rsidRDefault="00AF6454" w:rsidP="002D7AB1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10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รายการระหว่างบุคคลหรือกิจการที่เกี่ยวข้องกัน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pacing w:val="-2"/>
          <w:cs/>
        </w:rPr>
      </w:pPr>
      <w:r w:rsidRPr="006249BC">
        <w:rPr>
          <w:rFonts w:asciiTheme="majorBidi" w:hAnsiTheme="majorBidi" w:cstheme="majorBidi"/>
          <w:spacing w:val="-2"/>
          <w:cs/>
        </w:rPr>
        <w:t>รายการระหว่างบุคคลหรือกิจการที่เกี่ยวข้องกันของงบการเงินเฉพาะกิจการแสดงยอดก่อนหักการดำเนินงานที่ยกเลิก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รายการระหว่างบุคคลหรือกิจการที่เกี่ยวข้องกันที่มีสาระสำคัญ มีรายละเอียดสรุปได้ดังนี้ 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AF6454" w:rsidP="002D7AB1">
      <w:pPr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10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1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cs/>
        </w:rPr>
        <w:t xml:space="preserve">ลูกหนี้การค้า - กิจการที่เกี่ยวข้องกัน ณ วันที่ </w:t>
      </w:r>
      <w:r w:rsidR="002D7AB1" w:rsidRPr="006249BC">
        <w:rPr>
          <w:rFonts w:asciiTheme="majorBidi" w:hAnsiTheme="majorBidi" w:cstheme="majorBidi"/>
        </w:rPr>
        <w:t>30</w:t>
      </w:r>
      <w:r w:rsidR="002D7AB1" w:rsidRPr="006249BC">
        <w:rPr>
          <w:rFonts w:asciiTheme="majorBidi" w:hAnsiTheme="majorBidi" w:cstheme="majorBidi"/>
          <w:cs/>
        </w:rPr>
        <w:t xml:space="preserve"> มิถุนายน </w:t>
      </w:r>
      <w:r w:rsidR="002D7AB1" w:rsidRPr="006249BC">
        <w:rPr>
          <w:rFonts w:asciiTheme="majorBidi" w:hAnsiTheme="majorBidi" w:cstheme="majorBidi"/>
        </w:rPr>
        <w:t>2562</w:t>
      </w:r>
      <w:r w:rsidR="002D7AB1" w:rsidRPr="006249BC">
        <w:rPr>
          <w:rFonts w:asciiTheme="majorBidi" w:hAnsiTheme="majorBidi" w:cstheme="majorBidi"/>
          <w:cs/>
        </w:rPr>
        <w:t xml:space="preserve"> และวันที่ </w:t>
      </w:r>
      <w:r w:rsidR="002D7AB1" w:rsidRPr="006249BC">
        <w:rPr>
          <w:rFonts w:asciiTheme="majorBidi" w:hAnsiTheme="majorBidi" w:cstheme="majorBidi"/>
        </w:rPr>
        <w:t>31</w:t>
      </w:r>
      <w:r w:rsidR="002D7AB1" w:rsidRPr="006249BC">
        <w:rPr>
          <w:rFonts w:asciiTheme="majorBidi" w:hAnsiTheme="majorBidi" w:cstheme="majorBidi"/>
          <w:cs/>
        </w:rPr>
        <w:t xml:space="preserve"> ธันวาคม </w:t>
      </w:r>
      <w:r w:rsidR="002D7AB1" w:rsidRPr="006249BC">
        <w:rPr>
          <w:rFonts w:asciiTheme="majorBidi" w:hAnsiTheme="majorBidi" w:cstheme="majorBidi"/>
        </w:rPr>
        <w:t>2561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609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69"/>
        <w:gridCol w:w="1310"/>
        <w:gridCol w:w="1310"/>
        <w:gridCol w:w="1310"/>
        <w:gridCol w:w="1310"/>
      </w:tblGrid>
      <w:tr w:rsidR="006249BC" w:rsidRPr="006249BC" w:rsidTr="00033A03">
        <w:trPr>
          <w:trHeight w:val="397"/>
        </w:trPr>
        <w:tc>
          <w:tcPr>
            <w:tcW w:w="3369" w:type="dxa"/>
            <w:vAlign w:val="bottom"/>
          </w:tcPr>
          <w:p w:rsidR="002D7AB1" w:rsidRPr="006249BC" w:rsidRDefault="002D7AB1" w:rsidP="00033A03">
            <w:pPr>
              <w:ind w:left="176" w:hanging="284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2D7AB1" w:rsidRPr="006249BC" w:rsidRDefault="002D7AB1" w:rsidP="00033A03">
            <w:pPr>
              <w:ind w:left="-24" w:right="-85"/>
              <w:jc w:val="both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620" w:type="dxa"/>
            <w:gridSpan w:val="2"/>
          </w:tcPr>
          <w:p w:rsidR="002D7AB1" w:rsidRPr="006249BC" w:rsidRDefault="002D7AB1" w:rsidP="00033A03">
            <w:pPr>
              <w:ind w:left="-24" w:right="-85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97"/>
        </w:trPr>
        <w:tc>
          <w:tcPr>
            <w:tcW w:w="3369" w:type="dxa"/>
            <w:vAlign w:val="bottom"/>
          </w:tcPr>
          <w:p w:rsidR="002D7AB1" w:rsidRPr="006249BC" w:rsidRDefault="002D7AB1" w:rsidP="00033A03">
            <w:pPr>
              <w:ind w:left="176" w:hanging="284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-24" w:right="-85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-24" w:right="-85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97"/>
        </w:trPr>
        <w:tc>
          <w:tcPr>
            <w:tcW w:w="3369" w:type="dxa"/>
            <w:vAlign w:val="bottom"/>
          </w:tcPr>
          <w:p w:rsidR="002D7AB1" w:rsidRPr="006249BC" w:rsidRDefault="002D7AB1" w:rsidP="00033A03">
            <w:pPr>
              <w:ind w:left="176" w:hanging="284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-12" w:right="-10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-12" w:right="-10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</w:t>
            </w:r>
            <w:r w:rsidRPr="006249BC">
              <w:rPr>
                <w:rFonts w:asciiTheme="majorBidi" w:hAnsiTheme="majorBidi" w:cstheme="majorBidi"/>
                <w:cs/>
              </w:rPr>
              <w:t xml:space="preserve"> 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-12" w:right="-10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-12" w:right="-10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</w:t>
            </w:r>
            <w:r w:rsidRPr="006249BC">
              <w:rPr>
                <w:rFonts w:asciiTheme="majorBidi" w:hAnsiTheme="majorBidi" w:cstheme="majorBidi"/>
                <w:cs/>
              </w:rPr>
              <w:t xml:space="preserve"> 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397"/>
        </w:trPr>
        <w:tc>
          <w:tcPr>
            <w:tcW w:w="3369" w:type="dxa"/>
            <w:vAlign w:val="bottom"/>
          </w:tcPr>
          <w:p w:rsidR="002D7AB1" w:rsidRPr="006249BC" w:rsidRDefault="002D7AB1" w:rsidP="00033A03">
            <w:pPr>
              <w:ind w:left="176" w:hanging="28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บริษัทย่อย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64,783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65,585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72</w:t>
            </w:r>
          </w:p>
        </w:tc>
      </w:tr>
      <w:tr w:rsidR="006249BC" w:rsidRPr="006249BC" w:rsidTr="00033A03">
        <w:trPr>
          <w:trHeight w:val="397"/>
        </w:trPr>
        <w:tc>
          <w:tcPr>
            <w:tcW w:w="3369" w:type="dxa"/>
            <w:vAlign w:val="bottom"/>
          </w:tcPr>
          <w:p w:rsidR="002D7AB1" w:rsidRPr="006249BC" w:rsidRDefault="002D7AB1" w:rsidP="00033A03">
            <w:pPr>
              <w:ind w:left="176" w:hanging="28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การร่วมค้า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2,472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3,747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1,069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2,213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24</w:t>
            </w:r>
          </w:p>
        </w:tc>
      </w:tr>
      <w:tr w:rsidR="006249BC" w:rsidRPr="006249BC" w:rsidTr="00033A03">
        <w:trPr>
          <w:trHeight w:val="397"/>
        </w:trPr>
        <w:tc>
          <w:tcPr>
            <w:tcW w:w="3369" w:type="dxa"/>
            <w:vAlign w:val="bottom"/>
          </w:tcPr>
          <w:p w:rsidR="002D7AB1" w:rsidRPr="006249BC" w:rsidRDefault="002D7AB1" w:rsidP="00033A03">
            <w:pPr>
              <w:ind w:left="176" w:hanging="28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บริษัทร่วม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1,307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1,318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08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260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341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80</w:t>
            </w:r>
          </w:p>
        </w:tc>
      </w:tr>
      <w:tr w:rsidR="006249BC" w:rsidRPr="006249BC" w:rsidTr="00033A03">
        <w:trPr>
          <w:trHeight w:val="397"/>
        </w:trPr>
        <w:tc>
          <w:tcPr>
            <w:tcW w:w="3369" w:type="dxa"/>
            <w:vAlign w:val="center"/>
          </w:tcPr>
          <w:p w:rsidR="002D7AB1" w:rsidRPr="006249BC" w:rsidRDefault="002D7AB1" w:rsidP="00033A03">
            <w:pPr>
              <w:ind w:left="176" w:hanging="28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บริษัทอื่นที่เกี่ยวข้องกัน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2,675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2,984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2,670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2,983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24</w:t>
            </w:r>
          </w:p>
        </w:tc>
      </w:tr>
      <w:tr w:rsidR="006249BC" w:rsidRPr="006249BC" w:rsidTr="00033A03">
        <w:trPr>
          <w:trHeight w:val="397"/>
        </w:trPr>
        <w:tc>
          <w:tcPr>
            <w:tcW w:w="3369" w:type="dxa"/>
            <w:vAlign w:val="bottom"/>
          </w:tcPr>
          <w:p w:rsidR="002D7AB1" w:rsidRPr="006249BC" w:rsidRDefault="002D7AB1" w:rsidP="00033A03">
            <w:pPr>
              <w:ind w:left="176" w:hanging="284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4647FF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6,454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</w:t>
            </w:r>
            <w:r w:rsidR="004647FF" w:rsidRPr="006249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8,049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68,783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71,124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</w:tr>
      <w:tr w:rsidR="006249BC" w:rsidRPr="006249BC" w:rsidTr="00033A03">
        <w:trPr>
          <w:trHeight w:val="397"/>
        </w:trPr>
        <w:tc>
          <w:tcPr>
            <w:tcW w:w="3369" w:type="dxa"/>
            <w:vAlign w:val="center"/>
          </w:tcPr>
          <w:p w:rsidR="002D7AB1" w:rsidRPr="006249BC" w:rsidRDefault="002D7AB1" w:rsidP="00033A03">
            <w:pPr>
              <w:ind w:left="176" w:hanging="28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cs/>
              </w:rPr>
              <w:t xml:space="preserve"> ค่าเผื่อหนี้สงสัยจะสูญ </w:t>
            </w:r>
          </w:p>
        </w:tc>
        <w:tc>
          <w:tcPr>
            <w:tcW w:w="1310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43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12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43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12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2D7AB1" w:rsidRPr="006249BC" w:rsidTr="00033A03">
        <w:trPr>
          <w:trHeight w:val="397"/>
        </w:trPr>
        <w:tc>
          <w:tcPr>
            <w:tcW w:w="3369" w:type="dxa"/>
            <w:vAlign w:val="center"/>
          </w:tcPr>
          <w:p w:rsidR="002D7AB1" w:rsidRPr="006249BC" w:rsidRDefault="002D7AB1" w:rsidP="00AF6454">
            <w:pPr>
              <w:ind w:left="67" w:hanging="175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รวม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AF6454" w:rsidRPr="006249BC">
              <w:rPr>
                <w:rFonts w:asciiTheme="majorBidi" w:hAnsiTheme="majorBidi" w:cstheme="majorBidi"/>
              </w:rPr>
              <w:t>7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6,411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8,006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68,783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71,124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</w:tr>
    </w:tbl>
    <w:p w:rsidR="002D7AB1" w:rsidRPr="006249BC" w:rsidRDefault="002D7AB1" w:rsidP="002D7AB1">
      <w:pPr>
        <w:ind w:left="540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โดยแยกตามอายุหนี้ได้ดังนี้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608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368"/>
        <w:gridCol w:w="1310"/>
        <w:gridCol w:w="1310"/>
        <w:gridCol w:w="1310"/>
        <w:gridCol w:w="1310"/>
      </w:tblGrid>
      <w:tr w:rsidR="006249BC" w:rsidRPr="006249BC" w:rsidTr="00033A03">
        <w:trPr>
          <w:trHeight w:val="397"/>
        </w:trPr>
        <w:tc>
          <w:tcPr>
            <w:tcW w:w="3368" w:type="dxa"/>
            <w:vAlign w:val="bottom"/>
          </w:tcPr>
          <w:p w:rsidR="002D7AB1" w:rsidRPr="006249BC" w:rsidRDefault="002D7AB1" w:rsidP="00033A03">
            <w:pPr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2D7AB1" w:rsidRPr="006249BC" w:rsidRDefault="002D7AB1" w:rsidP="00033A03">
            <w:pPr>
              <w:ind w:left="6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2D7AB1" w:rsidRPr="006249BC" w:rsidRDefault="002D7AB1" w:rsidP="00033A03">
            <w:pPr>
              <w:ind w:left="62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97"/>
        </w:trPr>
        <w:tc>
          <w:tcPr>
            <w:tcW w:w="3368" w:type="dxa"/>
            <w:vAlign w:val="bottom"/>
          </w:tcPr>
          <w:p w:rsidR="002D7AB1" w:rsidRPr="006249BC" w:rsidRDefault="002D7AB1" w:rsidP="00033A03">
            <w:pPr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97"/>
        </w:trPr>
        <w:tc>
          <w:tcPr>
            <w:tcW w:w="3368" w:type="dxa"/>
            <w:vAlign w:val="bottom"/>
          </w:tcPr>
          <w:p w:rsidR="002D7AB1" w:rsidRPr="006249BC" w:rsidRDefault="002D7AB1" w:rsidP="00033A03">
            <w:pPr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397"/>
        </w:trPr>
        <w:tc>
          <w:tcPr>
            <w:tcW w:w="3368" w:type="dxa"/>
            <w:vAlign w:val="bottom"/>
          </w:tcPr>
          <w:p w:rsidR="002D7AB1" w:rsidRPr="006249BC" w:rsidRDefault="002D7AB1" w:rsidP="00033A03">
            <w:pPr>
              <w:ind w:left="147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ยังไม่ครบกำหนดชำระ</w:t>
            </w:r>
          </w:p>
        </w:tc>
        <w:tc>
          <w:tcPr>
            <w:tcW w:w="1310" w:type="dxa"/>
            <w:vAlign w:val="bottom"/>
          </w:tcPr>
          <w:p w:rsidR="002D7AB1" w:rsidRPr="006249BC" w:rsidRDefault="004647FF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6,379</w:t>
            </w:r>
            <w:r w:rsidRPr="006249BC">
              <w:rPr>
                <w:rFonts w:asciiTheme="majorBidi" w:hAnsiTheme="majorBidi" w:cs="Angsana New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7,982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67,567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71,040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94</w:t>
            </w:r>
          </w:p>
        </w:tc>
      </w:tr>
      <w:tr w:rsidR="006249BC" w:rsidRPr="006249BC" w:rsidTr="00033A03">
        <w:trPr>
          <w:trHeight w:val="397"/>
        </w:trPr>
        <w:tc>
          <w:tcPr>
            <w:tcW w:w="3368" w:type="dxa"/>
            <w:vAlign w:val="bottom"/>
          </w:tcPr>
          <w:p w:rsidR="002D7AB1" w:rsidRPr="006249BC" w:rsidRDefault="002D7AB1" w:rsidP="00033A03">
            <w:pPr>
              <w:ind w:left="147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ครบกำหนดชำระ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97"/>
        </w:trPr>
        <w:tc>
          <w:tcPr>
            <w:tcW w:w="3368" w:type="dxa"/>
            <w:vAlign w:val="bottom"/>
          </w:tcPr>
          <w:p w:rsidR="002D7AB1" w:rsidRPr="006249BC" w:rsidRDefault="002D7AB1" w:rsidP="00033A03">
            <w:pPr>
              <w:ind w:left="147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-  ไม่เกิน </w:t>
            </w:r>
            <w:r w:rsidRPr="006249BC">
              <w:rPr>
                <w:rFonts w:asciiTheme="majorBidi" w:hAnsiTheme="majorBidi" w:cstheme="majorBidi"/>
              </w:rPr>
              <w:t>3</w:t>
            </w:r>
            <w:r w:rsidRPr="006249BC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1,143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06</w:t>
            </w:r>
          </w:p>
        </w:tc>
      </w:tr>
      <w:tr w:rsidR="006249BC" w:rsidRPr="006249BC" w:rsidTr="00033A03">
        <w:trPr>
          <w:trHeight w:val="397"/>
        </w:trPr>
        <w:tc>
          <w:tcPr>
            <w:tcW w:w="3368" w:type="dxa"/>
            <w:vAlign w:val="bottom"/>
          </w:tcPr>
          <w:p w:rsidR="002D7AB1" w:rsidRPr="006249BC" w:rsidRDefault="002D7AB1" w:rsidP="00033A03">
            <w:pPr>
              <w:ind w:left="147" w:hanging="169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-  เกิน </w:t>
            </w:r>
            <w:r w:rsidRPr="006249BC">
              <w:rPr>
                <w:rFonts w:asciiTheme="majorBidi" w:hAnsiTheme="majorBidi" w:cstheme="majorBidi"/>
              </w:rPr>
              <w:t>3</w:t>
            </w:r>
            <w:r w:rsidRPr="006249BC">
              <w:rPr>
                <w:rFonts w:asciiTheme="majorBidi" w:hAnsiTheme="majorBidi" w:cstheme="majorBidi"/>
                <w:cs/>
              </w:rPr>
              <w:t xml:space="preserve"> - </w:t>
            </w:r>
            <w:r w:rsidRPr="006249BC">
              <w:rPr>
                <w:rFonts w:asciiTheme="majorBidi" w:hAnsiTheme="majorBidi" w:cstheme="majorBidi"/>
              </w:rPr>
              <w:t>6</w:t>
            </w:r>
            <w:r w:rsidRPr="006249BC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</w:tr>
      <w:tr w:rsidR="006249BC" w:rsidRPr="006249BC" w:rsidTr="00033A03">
        <w:trPr>
          <w:trHeight w:val="397"/>
        </w:trPr>
        <w:tc>
          <w:tcPr>
            <w:tcW w:w="3368" w:type="dxa"/>
            <w:vAlign w:val="bottom"/>
          </w:tcPr>
          <w:p w:rsidR="002D7AB1" w:rsidRPr="006249BC" w:rsidRDefault="002D7AB1" w:rsidP="00033A03">
            <w:pPr>
              <w:ind w:left="147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-  เกิน </w:t>
            </w:r>
            <w:r w:rsidRPr="006249BC">
              <w:rPr>
                <w:rFonts w:asciiTheme="majorBidi" w:hAnsiTheme="majorBidi" w:cstheme="majorBidi"/>
              </w:rPr>
              <w:t>6</w:t>
            </w:r>
            <w:r w:rsidRPr="006249BC">
              <w:rPr>
                <w:rFonts w:asciiTheme="majorBidi" w:hAnsiTheme="majorBidi" w:cstheme="majorBidi"/>
                <w:cs/>
              </w:rPr>
              <w:t xml:space="preserve"> - </w:t>
            </w:r>
            <w:r w:rsidRPr="006249BC">
              <w:rPr>
                <w:rFonts w:asciiTheme="majorBidi" w:hAnsiTheme="majorBidi" w:cstheme="majorBidi"/>
              </w:rPr>
              <w:t>12</w:t>
            </w:r>
            <w:r w:rsidRPr="006249BC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3368" w:type="dxa"/>
            <w:vAlign w:val="center"/>
          </w:tcPr>
          <w:p w:rsidR="002D7AB1" w:rsidRPr="006249BC" w:rsidRDefault="002D7AB1" w:rsidP="00033A03">
            <w:pPr>
              <w:ind w:left="147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-  เกิน </w:t>
            </w:r>
            <w:r w:rsidRPr="006249BC">
              <w:rPr>
                <w:rFonts w:asciiTheme="majorBidi" w:hAnsiTheme="majorBidi" w:cstheme="majorBidi"/>
              </w:rPr>
              <w:t>12</w:t>
            </w:r>
            <w:r w:rsidRPr="006249BC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3368" w:type="dxa"/>
            <w:vAlign w:val="bottom"/>
          </w:tcPr>
          <w:p w:rsidR="002D7AB1" w:rsidRPr="006249BC" w:rsidRDefault="002D7AB1" w:rsidP="00033A03">
            <w:pPr>
              <w:ind w:left="147" w:hanging="169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10" w:type="dxa"/>
            <w:vAlign w:val="bottom"/>
          </w:tcPr>
          <w:p w:rsidR="002D7AB1" w:rsidRPr="006249BC" w:rsidRDefault="004647FF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6,454</w:t>
            </w:r>
            <w:r w:rsidRPr="006249BC">
              <w:rPr>
                <w:rFonts w:asciiTheme="majorBidi" w:hAnsiTheme="majorBidi" w:cs="Angsana New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8,049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68,783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71,124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</w:tr>
      <w:tr w:rsidR="006249BC" w:rsidRPr="006249BC" w:rsidTr="00033A03">
        <w:trPr>
          <w:trHeight w:val="397"/>
        </w:trPr>
        <w:tc>
          <w:tcPr>
            <w:tcW w:w="3368" w:type="dxa"/>
            <w:vAlign w:val="center"/>
          </w:tcPr>
          <w:p w:rsidR="002D7AB1" w:rsidRPr="006249BC" w:rsidRDefault="002D7AB1" w:rsidP="00033A03">
            <w:pPr>
              <w:ind w:left="147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10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43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12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43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12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454"/>
        </w:trPr>
        <w:tc>
          <w:tcPr>
            <w:tcW w:w="3368" w:type="dxa"/>
            <w:vAlign w:val="center"/>
          </w:tcPr>
          <w:p w:rsidR="002D7AB1" w:rsidRPr="006249BC" w:rsidRDefault="002D7AB1" w:rsidP="00AF6454">
            <w:pPr>
              <w:ind w:left="147" w:hanging="169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รวม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AF6454" w:rsidRPr="006249BC">
              <w:rPr>
                <w:rFonts w:asciiTheme="majorBidi" w:hAnsiTheme="majorBidi" w:cstheme="majorBidi"/>
              </w:rPr>
              <w:t>7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6,411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8,006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68,783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310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71,124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</w:tr>
    </w:tbl>
    <w:p w:rsidR="002D7AB1" w:rsidRPr="006249BC" w:rsidRDefault="002D7AB1" w:rsidP="002D7AB1">
      <w:pPr>
        <w:ind w:left="567" w:right="11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cs/>
        </w:rPr>
        <w:br w:type="page"/>
      </w:r>
      <w:r w:rsidR="00AF6454" w:rsidRPr="006249BC">
        <w:rPr>
          <w:rFonts w:asciiTheme="majorBidi" w:hAnsiTheme="majorBidi" w:cstheme="majorBidi"/>
          <w:b/>
          <w:bCs/>
        </w:rPr>
        <w:lastRenderedPageBreak/>
        <w:t>10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AF6454" w:rsidP="002D7AB1">
      <w:pPr>
        <w:ind w:left="567" w:right="11" w:hanging="567"/>
        <w:jc w:val="thaiDistribute"/>
        <w:rPr>
          <w:rFonts w:asciiTheme="majorBidi" w:hAnsiTheme="majorBidi" w:cstheme="majorBidi"/>
          <w:spacing w:val="4"/>
        </w:rPr>
      </w:pPr>
      <w:r w:rsidRPr="006249BC">
        <w:rPr>
          <w:rFonts w:asciiTheme="majorBidi" w:hAnsiTheme="majorBidi" w:cstheme="majorBidi"/>
          <w:spacing w:val="-8"/>
        </w:rPr>
        <w:t>10</w:t>
      </w:r>
      <w:r w:rsidR="002D7AB1" w:rsidRPr="006249BC">
        <w:rPr>
          <w:rFonts w:asciiTheme="majorBidi" w:hAnsiTheme="majorBidi" w:cstheme="majorBidi"/>
          <w:spacing w:val="-8"/>
          <w:cs/>
        </w:rPr>
        <w:t>.</w:t>
      </w:r>
      <w:r w:rsidR="002D7AB1" w:rsidRPr="006249BC">
        <w:rPr>
          <w:rFonts w:asciiTheme="majorBidi" w:hAnsiTheme="majorBidi" w:cstheme="majorBidi"/>
          <w:spacing w:val="-8"/>
        </w:rPr>
        <w:t>2</w:t>
      </w:r>
      <w:r w:rsidR="002D7AB1" w:rsidRPr="006249BC">
        <w:rPr>
          <w:rFonts w:asciiTheme="majorBidi" w:hAnsiTheme="majorBidi" w:cstheme="majorBidi"/>
          <w:spacing w:val="-12"/>
          <w:cs/>
        </w:rPr>
        <w:tab/>
      </w:r>
      <w:r w:rsidR="002D7AB1" w:rsidRPr="006249BC">
        <w:rPr>
          <w:rFonts w:asciiTheme="majorBidi" w:hAnsiTheme="majorBidi" w:cstheme="majorBidi"/>
          <w:cs/>
        </w:rPr>
        <w:t>ลูกหนี้อื่น เงินจ่ายล่วงหน้า ลูกหนี้ตามสัญญาเช่าการเงินที่ถึงกำหนดชำระภายในหนึ่งปี และเงินให้กู้ยืมระยะสั้น -</w:t>
      </w:r>
      <w:r w:rsidR="002D7AB1" w:rsidRPr="006249BC">
        <w:rPr>
          <w:rFonts w:asciiTheme="majorBidi" w:hAnsiTheme="majorBidi" w:cstheme="majorBidi"/>
          <w:spacing w:val="4"/>
          <w:cs/>
        </w:rPr>
        <w:t xml:space="preserve"> กิจการที่เกี่ยวข้องกัน ณ วันที่ </w:t>
      </w:r>
      <w:r w:rsidR="002D7AB1" w:rsidRPr="006249BC">
        <w:rPr>
          <w:rFonts w:asciiTheme="majorBidi" w:hAnsiTheme="majorBidi" w:cstheme="majorBidi"/>
          <w:spacing w:val="4"/>
        </w:rPr>
        <w:t>30</w:t>
      </w:r>
      <w:r w:rsidR="002D7AB1" w:rsidRPr="006249BC">
        <w:rPr>
          <w:rFonts w:asciiTheme="majorBidi" w:hAnsiTheme="majorBidi" w:cstheme="majorBidi"/>
          <w:spacing w:val="4"/>
          <w:cs/>
        </w:rPr>
        <w:t xml:space="preserve"> มิถุนายน </w:t>
      </w:r>
      <w:r w:rsidR="002D7AB1" w:rsidRPr="006249BC">
        <w:rPr>
          <w:rFonts w:asciiTheme="majorBidi" w:hAnsiTheme="majorBidi" w:cstheme="majorBidi"/>
          <w:spacing w:val="4"/>
        </w:rPr>
        <w:t>2562</w:t>
      </w:r>
      <w:r w:rsidR="002D7AB1" w:rsidRPr="006249BC">
        <w:rPr>
          <w:rFonts w:asciiTheme="majorBidi" w:hAnsiTheme="majorBidi" w:cstheme="majorBidi"/>
          <w:spacing w:val="4"/>
          <w:cs/>
        </w:rPr>
        <w:t xml:space="preserve"> และวันที่ </w:t>
      </w:r>
      <w:r w:rsidR="002D7AB1" w:rsidRPr="006249BC">
        <w:rPr>
          <w:rFonts w:asciiTheme="majorBidi" w:hAnsiTheme="majorBidi" w:cstheme="majorBidi"/>
          <w:spacing w:val="4"/>
        </w:rPr>
        <w:t>31</w:t>
      </w:r>
      <w:r w:rsidR="002D7AB1" w:rsidRPr="006249BC">
        <w:rPr>
          <w:rFonts w:asciiTheme="majorBidi" w:hAnsiTheme="majorBidi" w:cstheme="majorBidi"/>
          <w:spacing w:val="4"/>
          <w:cs/>
        </w:rPr>
        <w:t xml:space="preserve"> ธันวาคม </w:t>
      </w:r>
      <w:r w:rsidR="002D7AB1" w:rsidRPr="006249BC">
        <w:rPr>
          <w:rFonts w:asciiTheme="majorBidi" w:hAnsiTheme="majorBidi" w:cstheme="majorBidi"/>
        </w:rPr>
        <w:t>2561</w:t>
      </w:r>
    </w:p>
    <w:p w:rsidR="002D7AB1" w:rsidRPr="006249BC" w:rsidRDefault="002D7AB1" w:rsidP="002D7AB1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279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835"/>
        <w:gridCol w:w="1361"/>
        <w:gridCol w:w="1361"/>
        <w:gridCol w:w="1361"/>
        <w:gridCol w:w="1361"/>
      </w:tblGrid>
      <w:tr w:rsidR="006249BC" w:rsidRPr="006249BC" w:rsidTr="00033A03">
        <w:trPr>
          <w:cantSplit/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</w:tcPr>
          <w:p w:rsidR="002D7AB1" w:rsidRPr="006249BC" w:rsidRDefault="002D7AB1" w:rsidP="00033A03">
            <w:pPr>
              <w:ind w:left="77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</w:tcPr>
          <w:p w:rsidR="002D7AB1" w:rsidRPr="006249BC" w:rsidRDefault="002D7AB1" w:rsidP="00033A03">
            <w:pPr>
              <w:ind w:left="77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7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72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7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ลูกหนี้อื่น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2,711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2,420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38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559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416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18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223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358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78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91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center"/>
          </w:tcPr>
          <w:p w:rsidR="004647FF" w:rsidRPr="006249BC" w:rsidRDefault="004647FF" w:rsidP="004647FF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185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1,018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="Angsana New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57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4647FF" w:rsidRPr="006249BC" w:rsidRDefault="004647FF" w:rsidP="004647FF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968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1,793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2,817</w:t>
            </w:r>
            <w:r w:rsidRPr="006249BC">
              <w:rPr>
                <w:rFonts w:asciiTheme="majorBidi" w:hAnsiTheme="majorBidi" w:cs="Angsana New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2,440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04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center"/>
          </w:tcPr>
          <w:p w:rsidR="004647FF" w:rsidRPr="006249BC" w:rsidRDefault="004647FF" w:rsidP="004647FF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(83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38)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="Angsana New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center"/>
          </w:tcPr>
          <w:p w:rsidR="004647FF" w:rsidRPr="006249BC" w:rsidRDefault="004647FF" w:rsidP="004647FF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รวม </w:t>
            </w:r>
            <w:r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</w:rPr>
              <w:t>8)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968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1,709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2,817</w:t>
            </w:r>
            <w:r w:rsidRPr="006249BC">
              <w:rPr>
                <w:rFonts w:asciiTheme="majorBidi" w:hAnsiTheme="majorBidi" w:cs="Angsana New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2,440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04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เงินจ่ายล่วงหน้า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40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73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77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 การร่วมค้า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 บริษัทร่วม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center"/>
          </w:tcPr>
          <w:p w:rsidR="004647FF" w:rsidRPr="006249BC" w:rsidRDefault="004647FF" w:rsidP="004647FF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187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455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361" w:type="dxa"/>
            <w:vAlign w:val="bottom"/>
          </w:tcPr>
          <w:p w:rsidR="004647FF" w:rsidRPr="006249BC" w:rsidRDefault="00B9522C" w:rsidP="004647FF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 w:hint="cs"/>
              </w:rPr>
              <w:t>93</w:t>
            </w:r>
            <w:r w:rsidR="004647FF" w:rsidRPr="006249BC">
              <w:rPr>
                <w:rFonts w:asciiTheme="majorBidi" w:hAnsiTheme="majorBidi" w:cstheme="majorBidi" w:hint="cs"/>
                <w:cs/>
              </w:rPr>
              <w:t>.</w:t>
            </w:r>
            <w:r w:rsidRPr="006249BC">
              <w:rPr>
                <w:rFonts w:asciiTheme="majorBidi" w:hAnsiTheme="majorBidi" w:cstheme="majorBidi" w:hint="cs"/>
              </w:rPr>
              <w:t>9</w:t>
            </w:r>
            <w:r w:rsidR="004647FF" w:rsidRPr="006249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96</w:t>
            </w:r>
          </w:p>
        </w:tc>
      </w:tr>
      <w:tr w:rsidR="004647FF" w:rsidRPr="006249BC" w:rsidTr="00033A03">
        <w:trPr>
          <w:trHeight w:val="397"/>
        </w:trPr>
        <w:tc>
          <w:tcPr>
            <w:tcW w:w="2835" w:type="dxa"/>
            <w:vAlign w:val="center"/>
          </w:tcPr>
          <w:p w:rsidR="004647FF" w:rsidRPr="006249BC" w:rsidRDefault="004647FF" w:rsidP="004647FF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รวม </w:t>
            </w:r>
            <w:r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</w:rPr>
              <w:t>8)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297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455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361" w:type="dxa"/>
            <w:vAlign w:val="bottom"/>
          </w:tcPr>
          <w:p w:rsidR="004647FF" w:rsidRPr="006249BC" w:rsidRDefault="00B9522C" w:rsidP="004647FF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 w:hint="cs"/>
              </w:rPr>
              <w:t>134</w:t>
            </w:r>
            <w:r w:rsidR="004647FF" w:rsidRPr="006249BC">
              <w:rPr>
                <w:rFonts w:asciiTheme="majorBidi" w:hAnsiTheme="majorBidi" w:cstheme="majorBidi" w:hint="cs"/>
                <w:cs/>
              </w:rPr>
              <w:t>.</w:t>
            </w:r>
            <w:r w:rsidRPr="006249BC">
              <w:rPr>
                <w:rFonts w:asciiTheme="majorBidi" w:hAnsiTheme="majorBidi" w:cstheme="majorBidi" w:hint="cs"/>
              </w:rPr>
              <w:t>2</w:t>
            </w:r>
            <w:r w:rsidR="004647FF" w:rsidRPr="006249B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61" w:type="dxa"/>
            <w:vAlign w:val="bottom"/>
          </w:tcPr>
          <w:p w:rsidR="004647FF" w:rsidRPr="006249BC" w:rsidRDefault="004647FF" w:rsidP="004647FF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353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73</w:t>
            </w:r>
          </w:p>
        </w:tc>
      </w:tr>
    </w:tbl>
    <w:p w:rsidR="002D7AB1" w:rsidRPr="006249BC" w:rsidRDefault="002D7AB1" w:rsidP="002D7AB1">
      <w:pPr>
        <w:ind w:left="567" w:right="11" w:hanging="567"/>
        <w:jc w:val="thaiDistribute"/>
        <w:rPr>
          <w:rFonts w:asciiTheme="majorBidi" w:hAnsiTheme="majorBidi" w:cstheme="majorBidi"/>
        </w:rPr>
      </w:pPr>
    </w:p>
    <w:p w:rsidR="00033A03" w:rsidRPr="006249BC" w:rsidRDefault="00033A03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br w:type="page"/>
      </w:r>
    </w:p>
    <w:p w:rsidR="002D7AB1" w:rsidRPr="006249BC" w:rsidRDefault="00AF6454" w:rsidP="002D7AB1">
      <w:pPr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10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รายการระหว่างบุคคลหรือกิจการที่เกี่ยวข้องกัน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jc w:val="both"/>
        <w:rPr>
          <w:rFonts w:asciiTheme="majorBidi" w:hAnsiTheme="majorBidi" w:cstheme="majorBidi"/>
          <w:spacing w:val="-12"/>
          <w:sz w:val="16"/>
          <w:szCs w:val="16"/>
        </w:rPr>
      </w:pPr>
    </w:p>
    <w:p w:rsidR="002D7AB1" w:rsidRPr="006249BC" w:rsidRDefault="00AF6454" w:rsidP="002D7AB1">
      <w:pPr>
        <w:ind w:left="567" w:hanging="567"/>
        <w:jc w:val="thaiDistribute"/>
        <w:rPr>
          <w:rFonts w:asciiTheme="majorBidi" w:hAnsiTheme="majorBidi" w:cstheme="majorBidi"/>
          <w:spacing w:val="-12"/>
        </w:rPr>
      </w:pPr>
      <w:r w:rsidRPr="006249BC">
        <w:rPr>
          <w:rFonts w:asciiTheme="majorBidi" w:hAnsiTheme="majorBidi" w:cstheme="majorBidi"/>
          <w:spacing w:val="-8"/>
        </w:rPr>
        <w:t>10</w:t>
      </w:r>
      <w:r w:rsidR="002D7AB1" w:rsidRPr="006249BC">
        <w:rPr>
          <w:rFonts w:asciiTheme="majorBidi" w:hAnsiTheme="majorBidi" w:cstheme="majorBidi"/>
          <w:spacing w:val="-8"/>
          <w:cs/>
        </w:rPr>
        <w:t>.</w:t>
      </w:r>
      <w:r w:rsidR="002D7AB1" w:rsidRPr="006249BC">
        <w:rPr>
          <w:rFonts w:asciiTheme="majorBidi" w:hAnsiTheme="majorBidi" w:cstheme="majorBidi"/>
          <w:spacing w:val="-8"/>
        </w:rPr>
        <w:t>2</w:t>
      </w:r>
      <w:r w:rsidR="002D7AB1" w:rsidRPr="006249BC">
        <w:rPr>
          <w:rFonts w:asciiTheme="majorBidi" w:hAnsiTheme="majorBidi" w:cstheme="majorBidi"/>
          <w:spacing w:val="-8"/>
        </w:rPr>
        <w:tab/>
      </w:r>
      <w:r w:rsidR="002D7AB1" w:rsidRPr="006249BC">
        <w:rPr>
          <w:rFonts w:asciiTheme="majorBidi" w:hAnsiTheme="majorBidi" w:cstheme="majorBidi"/>
          <w:cs/>
        </w:rPr>
        <w:t>ลูกหนี้อื่น เงินจ่ายล่วงหน้า ลูกหนี้ตามสัญญาเช่าการเงินที่ถึงกำหนดชำระภายในหนึ่งปี และเงินให้กู้ยืมระยะสั้น -</w:t>
      </w:r>
      <w:r w:rsidR="002D7AB1" w:rsidRPr="006249BC">
        <w:rPr>
          <w:rFonts w:asciiTheme="majorBidi" w:hAnsiTheme="majorBidi" w:cstheme="majorBidi"/>
          <w:spacing w:val="4"/>
          <w:cs/>
        </w:rPr>
        <w:t xml:space="preserve"> กิจการที่</w:t>
      </w:r>
      <w:r w:rsidR="002D7AB1" w:rsidRPr="006249BC">
        <w:rPr>
          <w:rFonts w:asciiTheme="majorBidi" w:hAnsiTheme="majorBidi" w:cstheme="majorBidi"/>
          <w:spacing w:val="-2"/>
          <w:cs/>
        </w:rPr>
        <w:t xml:space="preserve">เกี่ยวข้องกัน ณ วันที่ </w:t>
      </w:r>
      <w:r w:rsidR="002D7AB1" w:rsidRPr="006249BC">
        <w:rPr>
          <w:rFonts w:asciiTheme="majorBidi" w:hAnsiTheme="majorBidi" w:cstheme="majorBidi"/>
          <w:spacing w:val="-2"/>
        </w:rPr>
        <w:t>30</w:t>
      </w:r>
      <w:r w:rsidR="002D7AB1" w:rsidRPr="006249BC">
        <w:rPr>
          <w:rFonts w:asciiTheme="majorBidi" w:hAnsiTheme="majorBidi" w:cstheme="majorBidi"/>
          <w:spacing w:val="-2"/>
          <w:cs/>
        </w:rPr>
        <w:t xml:space="preserve"> มิถุนายน </w:t>
      </w:r>
      <w:r w:rsidR="002D7AB1" w:rsidRPr="006249BC">
        <w:rPr>
          <w:rFonts w:asciiTheme="majorBidi" w:hAnsiTheme="majorBidi" w:cstheme="majorBidi"/>
          <w:spacing w:val="-2"/>
        </w:rPr>
        <w:t>2562</w:t>
      </w:r>
      <w:r w:rsidR="002D7AB1" w:rsidRPr="006249BC">
        <w:rPr>
          <w:rFonts w:asciiTheme="majorBidi" w:hAnsiTheme="majorBidi" w:cstheme="majorBidi"/>
          <w:spacing w:val="-2"/>
          <w:cs/>
        </w:rPr>
        <w:t xml:space="preserve"> และวันที่ </w:t>
      </w:r>
      <w:r w:rsidR="002D7AB1" w:rsidRPr="006249BC">
        <w:rPr>
          <w:rFonts w:asciiTheme="majorBidi" w:hAnsiTheme="majorBidi" w:cstheme="majorBidi"/>
          <w:spacing w:val="-2"/>
        </w:rPr>
        <w:t>31</w:t>
      </w:r>
      <w:r w:rsidR="002D7AB1" w:rsidRPr="006249BC">
        <w:rPr>
          <w:rFonts w:asciiTheme="majorBidi" w:hAnsiTheme="majorBidi" w:cstheme="majorBidi"/>
          <w:spacing w:val="-2"/>
          <w:cs/>
        </w:rPr>
        <w:t xml:space="preserve"> ธันวาคม </w:t>
      </w:r>
      <w:r w:rsidR="002D7AB1" w:rsidRPr="006249BC">
        <w:rPr>
          <w:rFonts w:asciiTheme="majorBidi" w:hAnsiTheme="majorBidi" w:cstheme="majorBidi"/>
        </w:rPr>
        <w:t xml:space="preserve">2561 </w:t>
      </w:r>
      <w:r w:rsidR="00264EEB" w:rsidRPr="006249BC">
        <w:rPr>
          <w:rFonts w:asciiTheme="majorBidi" w:hAnsiTheme="majorBidi" w:cstheme="majorBidi"/>
          <w:spacing w:val="-2"/>
        </w:rPr>
        <w:t>(</w:t>
      </w:r>
      <w:r w:rsidR="002D7AB1" w:rsidRPr="006249BC">
        <w:rPr>
          <w:rFonts w:asciiTheme="majorBidi" w:hAnsiTheme="majorBidi" w:cstheme="majorBidi"/>
          <w:spacing w:val="-2"/>
          <w:cs/>
        </w:rPr>
        <w:t>ต่อ</w:t>
      </w:r>
      <w:r w:rsidR="00264EEB" w:rsidRPr="006249BC">
        <w:rPr>
          <w:rFonts w:asciiTheme="majorBidi" w:hAnsiTheme="majorBidi" w:cstheme="majorBidi"/>
          <w:spacing w:val="-2"/>
        </w:rPr>
        <w:t>)</w:t>
      </w: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spacing w:val="-12"/>
          <w:sz w:val="2"/>
          <w:szCs w:val="2"/>
        </w:rPr>
      </w:pP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spacing w:val="-12"/>
          <w:sz w:val="8"/>
          <w:szCs w:val="8"/>
        </w:rPr>
      </w:pPr>
    </w:p>
    <w:tbl>
      <w:tblPr>
        <w:tblW w:w="8449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119"/>
        <w:gridCol w:w="1332"/>
        <w:gridCol w:w="1333"/>
        <w:gridCol w:w="1332"/>
        <w:gridCol w:w="1333"/>
      </w:tblGrid>
      <w:tr w:rsidR="006249BC" w:rsidRPr="006249BC" w:rsidTr="00033A03">
        <w:trPr>
          <w:cantSplit/>
          <w:trHeight w:val="374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2665" w:type="dxa"/>
            <w:gridSpan w:val="2"/>
          </w:tcPr>
          <w:p w:rsidR="002D7AB1" w:rsidRPr="006249BC" w:rsidRDefault="002D7AB1" w:rsidP="00033A03">
            <w:pPr>
              <w:ind w:left="77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65" w:type="dxa"/>
            <w:gridSpan w:val="2"/>
          </w:tcPr>
          <w:p w:rsidR="002D7AB1" w:rsidRPr="006249BC" w:rsidRDefault="002D7AB1" w:rsidP="00033A03">
            <w:pPr>
              <w:ind w:left="77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74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-22"/>
              <w:rPr>
                <w:rFonts w:asciiTheme="majorBidi" w:hAnsiTheme="majorBidi" w:cstheme="majorBidi"/>
              </w:rPr>
            </w:pPr>
          </w:p>
        </w:tc>
        <w:tc>
          <w:tcPr>
            <w:tcW w:w="2665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7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65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7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74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1332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33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32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33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340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ลูกหนี้ตามสัญญาเช่าการเงิน</w:t>
            </w:r>
          </w:p>
          <w:p w:rsidR="002D7AB1" w:rsidRPr="006249BC" w:rsidRDefault="002D7AB1" w:rsidP="00033A03">
            <w:pPr>
              <w:ind w:left="120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ที่ถึงกำหนดชำระภายในหนึ่งปี</w:t>
            </w:r>
          </w:p>
        </w:tc>
        <w:tc>
          <w:tcPr>
            <w:tcW w:w="1332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</w:p>
        </w:tc>
        <w:tc>
          <w:tcPr>
            <w:tcW w:w="1333" w:type="dxa"/>
            <w:vAlign w:val="bottom"/>
          </w:tcPr>
          <w:p w:rsidR="002D7AB1" w:rsidRPr="006249BC" w:rsidRDefault="002D7AB1" w:rsidP="00AE0673">
            <w:pP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</w:p>
        </w:tc>
        <w:tc>
          <w:tcPr>
            <w:tcW w:w="1332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</w:p>
        </w:tc>
        <w:tc>
          <w:tcPr>
            <w:tcW w:w="1333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74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 xml:space="preserve">การร่วมค้า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AF6454" w:rsidRPr="006249BC">
              <w:rPr>
                <w:rFonts w:asciiTheme="majorBidi" w:hAnsiTheme="majorBidi" w:cstheme="majorBidi"/>
              </w:rPr>
              <w:t>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32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333" w:type="dxa"/>
            <w:vAlign w:val="bottom"/>
          </w:tcPr>
          <w:p w:rsidR="002D7AB1" w:rsidRPr="006249BC" w:rsidRDefault="002D7AB1" w:rsidP="00AE0673">
            <w:pP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1332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33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587902">
        <w:trPr>
          <w:trHeight w:val="170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sz w:val="10"/>
                <w:szCs w:val="10"/>
                <w:u w:val="single"/>
                <w:cs/>
              </w:rPr>
            </w:pPr>
          </w:p>
        </w:tc>
        <w:tc>
          <w:tcPr>
            <w:tcW w:w="1332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1333" w:type="dxa"/>
            <w:vAlign w:val="bottom"/>
          </w:tcPr>
          <w:p w:rsidR="002D7AB1" w:rsidRPr="006249BC" w:rsidRDefault="002D7AB1" w:rsidP="00AE0673">
            <w:pP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1332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1333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6249BC" w:rsidRPr="006249BC" w:rsidTr="00033A03">
        <w:trPr>
          <w:trHeight w:val="374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เงินให้กู้ยืมระยะสั้น</w:t>
            </w:r>
          </w:p>
        </w:tc>
        <w:tc>
          <w:tcPr>
            <w:tcW w:w="1332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</w:p>
        </w:tc>
        <w:tc>
          <w:tcPr>
            <w:tcW w:w="1333" w:type="dxa"/>
            <w:vAlign w:val="bottom"/>
          </w:tcPr>
          <w:p w:rsidR="002D7AB1" w:rsidRPr="006249BC" w:rsidRDefault="002D7AB1" w:rsidP="00AE0673">
            <w:pP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</w:p>
        </w:tc>
        <w:tc>
          <w:tcPr>
            <w:tcW w:w="1332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</w:p>
        </w:tc>
        <w:tc>
          <w:tcPr>
            <w:tcW w:w="1333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74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 xml:space="preserve">บริษัทย่อย </w:t>
            </w:r>
          </w:p>
        </w:tc>
        <w:tc>
          <w:tcPr>
            <w:tcW w:w="1332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33" w:type="dxa"/>
            <w:vAlign w:val="bottom"/>
          </w:tcPr>
          <w:p w:rsidR="002D7AB1" w:rsidRPr="006249BC" w:rsidRDefault="002D7AB1" w:rsidP="00AE0673">
            <w:pP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32" w:type="dxa"/>
            <w:vAlign w:val="bottom"/>
          </w:tcPr>
          <w:p w:rsidR="002D7AB1" w:rsidRPr="006249BC" w:rsidRDefault="002D7AB1" w:rsidP="00AE0673">
            <w:pP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31,804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333" w:type="dxa"/>
            <w:vAlign w:val="bottom"/>
          </w:tcPr>
          <w:p w:rsidR="002D7AB1" w:rsidRPr="006249BC" w:rsidRDefault="002D7AB1" w:rsidP="00AE0673">
            <w:pP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7,334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32</w:t>
            </w:r>
          </w:p>
        </w:tc>
      </w:tr>
      <w:tr w:rsidR="006249BC" w:rsidRPr="006249BC" w:rsidTr="00033A03">
        <w:trPr>
          <w:trHeight w:val="374"/>
        </w:trPr>
        <w:tc>
          <w:tcPr>
            <w:tcW w:w="3119" w:type="dxa"/>
            <w:vAlign w:val="center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32" w:type="dxa"/>
            <w:vAlign w:val="bottom"/>
          </w:tcPr>
          <w:p w:rsidR="002D7AB1" w:rsidRPr="006249BC" w:rsidRDefault="002D7AB1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229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333" w:type="dxa"/>
            <w:vAlign w:val="bottom"/>
          </w:tcPr>
          <w:p w:rsidR="002D7AB1" w:rsidRPr="006249BC" w:rsidRDefault="002D7AB1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843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332" w:type="dxa"/>
            <w:vAlign w:val="bottom"/>
          </w:tcPr>
          <w:p w:rsidR="002D7AB1" w:rsidRPr="006249BC" w:rsidRDefault="002D7AB1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33" w:type="dxa"/>
            <w:vAlign w:val="bottom"/>
          </w:tcPr>
          <w:p w:rsidR="002D7AB1" w:rsidRPr="006249BC" w:rsidRDefault="002D7AB1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374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32" w:type="dxa"/>
            <w:vAlign w:val="bottom"/>
          </w:tcPr>
          <w:p w:rsidR="002D7AB1" w:rsidRPr="006249BC" w:rsidRDefault="002D7AB1" w:rsidP="00AE0673">
            <w:pP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229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333" w:type="dxa"/>
            <w:vAlign w:val="bottom"/>
          </w:tcPr>
          <w:p w:rsidR="002D7AB1" w:rsidRPr="006249BC" w:rsidRDefault="002D7AB1" w:rsidP="00AE0673">
            <w:pP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843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332" w:type="dxa"/>
            <w:vAlign w:val="bottom"/>
          </w:tcPr>
          <w:p w:rsidR="002D7AB1" w:rsidRPr="006249BC" w:rsidRDefault="002D7AB1" w:rsidP="00AE0673">
            <w:pP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31,804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333" w:type="dxa"/>
            <w:vAlign w:val="bottom"/>
          </w:tcPr>
          <w:p w:rsidR="002D7AB1" w:rsidRPr="006249BC" w:rsidRDefault="002D7AB1" w:rsidP="00AE0673">
            <w:pP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7,334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32</w:t>
            </w:r>
          </w:p>
        </w:tc>
      </w:tr>
      <w:tr w:rsidR="006249BC" w:rsidRPr="006249BC" w:rsidTr="00033A03">
        <w:trPr>
          <w:trHeight w:val="374"/>
        </w:trPr>
        <w:tc>
          <w:tcPr>
            <w:tcW w:w="3119" w:type="dxa"/>
            <w:vAlign w:val="center"/>
          </w:tcPr>
          <w:p w:rsidR="002D7AB1" w:rsidRPr="006249BC" w:rsidRDefault="002D7AB1" w:rsidP="00033A03">
            <w:pPr>
              <w:tabs>
                <w:tab w:val="left" w:pos="262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32" w:type="dxa"/>
            <w:vAlign w:val="bottom"/>
          </w:tcPr>
          <w:p w:rsidR="002D7AB1" w:rsidRPr="006249BC" w:rsidRDefault="002D7AB1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33" w:type="dxa"/>
            <w:vAlign w:val="bottom"/>
          </w:tcPr>
          <w:p w:rsidR="002D7AB1" w:rsidRPr="006249BC" w:rsidRDefault="00264EEB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601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69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32" w:type="dxa"/>
            <w:vAlign w:val="bottom"/>
          </w:tcPr>
          <w:p w:rsidR="002D7AB1" w:rsidRPr="006249BC" w:rsidRDefault="002D7AB1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33" w:type="dxa"/>
            <w:vAlign w:val="bottom"/>
          </w:tcPr>
          <w:p w:rsidR="002D7AB1" w:rsidRPr="006249BC" w:rsidRDefault="002D7AB1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2D7AB1" w:rsidRPr="006249BC" w:rsidTr="00033A03">
        <w:trPr>
          <w:trHeight w:val="374"/>
        </w:trPr>
        <w:tc>
          <w:tcPr>
            <w:tcW w:w="3119" w:type="dxa"/>
            <w:vAlign w:val="center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รวม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AF6454" w:rsidRPr="006249BC">
              <w:rPr>
                <w:rFonts w:asciiTheme="majorBidi" w:hAnsiTheme="majorBidi" w:cstheme="majorBidi"/>
              </w:rPr>
              <w:t>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32" w:type="dxa"/>
            <w:vAlign w:val="bottom"/>
          </w:tcPr>
          <w:p w:rsidR="002D7AB1" w:rsidRPr="006249BC" w:rsidRDefault="002D7AB1" w:rsidP="00AE0673">
            <w:pPr>
              <w:pBdr>
                <w:bottom w:val="doub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229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333" w:type="dxa"/>
            <w:vAlign w:val="bottom"/>
          </w:tcPr>
          <w:p w:rsidR="002D7AB1" w:rsidRPr="006249BC" w:rsidRDefault="002D7AB1" w:rsidP="00AE0673">
            <w:pPr>
              <w:pBdr>
                <w:bottom w:val="doub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242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332" w:type="dxa"/>
          </w:tcPr>
          <w:p w:rsidR="002D7AB1" w:rsidRPr="006249BC" w:rsidRDefault="002D7AB1" w:rsidP="00AE0673">
            <w:pPr>
              <w:pBdr>
                <w:bottom w:val="doub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31,804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333" w:type="dxa"/>
          </w:tcPr>
          <w:p w:rsidR="002D7AB1" w:rsidRPr="006249BC" w:rsidRDefault="002D7AB1" w:rsidP="00AE0673">
            <w:pPr>
              <w:pBdr>
                <w:bottom w:val="doub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7,334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32</w:t>
            </w:r>
          </w:p>
        </w:tc>
      </w:tr>
    </w:tbl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pacing w:val="-2"/>
        </w:rPr>
      </w:pPr>
      <w:r w:rsidRPr="006249BC">
        <w:rPr>
          <w:rFonts w:asciiTheme="majorBidi" w:hAnsiTheme="majorBidi" w:cstheme="majorBidi"/>
          <w:spacing w:val="-2"/>
          <w:cs/>
        </w:rPr>
        <w:t xml:space="preserve">การเปลี่ยนแปลงเงินให้กู้ยืมระยะสั้น - กิจการที่เกี่ยวข้องกัน มีรายละเอียดดังนี้ </w:t>
      </w:r>
    </w:p>
    <w:p w:rsidR="008773CC" w:rsidRPr="006249BC" w:rsidRDefault="008773CC" w:rsidP="002D7AB1">
      <w:pPr>
        <w:ind w:left="567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tbl>
      <w:tblPr>
        <w:tblW w:w="8504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118"/>
        <w:gridCol w:w="1346"/>
        <w:gridCol w:w="1347"/>
        <w:gridCol w:w="1346"/>
        <w:gridCol w:w="1347"/>
      </w:tblGrid>
      <w:tr w:rsidR="006249BC" w:rsidRPr="006249BC" w:rsidTr="00033A03">
        <w:trPr>
          <w:trHeight w:val="374"/>
        </w:trPr>
        <w:tc>
          <w:tcPr>
            <w:tcW w:w="3118" w:type="dxa"/>
          </w:tcPr>
          <w:p w:rsidR="002D7AB1" w:rsidRPr="006249BC" w:rsidRDefault="002D7AB1" w:rsidP="00033A03">
            <w:pPr>
              <w:ind w:left="142" w:hanging="17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</w:tcPr>
          <w:p w:rsidR="002D7AB1" w:rsidRPr="006249BC" w:rsidRDefault="002D7AB1" w:rsidP="00033A03">
            <w:pPr>
              <w:ind w:left="68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693" w:type="dxa"/>
            <w:gridSpan w:val="2"/>
          </w:tcPr>
          <w:p w:rsidR="002D7AB1" w:rsidRPr="006249BC" w:rsidRDefault="002D7AB1" w:rsidP="00033A03">
            <w:pPr>
              <w:ind w:left="68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74"/>
        </w:trPr>
        <w:tc>
          <w:tcPr>
            <w:tcW w:w="3118" w:type="dxa"/>
          </w:tcPr>
          <w:p w:rsidR="002D7AB1" w:rsidRPr="006249BC" w:rsidRDefault="002D7AB1" w:rsidP="00033A03">
            <w:pPr>
              <w:ind w:left="142" w:hanging="17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92" w:hanging="24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92" w:hanging="24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74"/>
        </w:trPr>
        <w:tc>
          <w:tcPr>
            <w:tcW w:w="3118" w:type="dxa"/>
          </w:tcPr>
          <w:p w:rsidR="002D7AB1" w:rsidRPr="006249BC" w:rsidRDefault="002D7AB1" w:rsidP="00033A03">
            <w:pPr>
              <w:ind w:left="142" w:hanging="17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587902">
        <w:trPr>
          <w:trHeight w:val="374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142" w:hanging="170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ยอดคงเหลือ ณ วันที่ </w:t>
            </w: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มกราคม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242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2,500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587902">
        <w:trPr>
          <w:trHeight w:val="374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- ให้เงินกู้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367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27,000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2,990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02</w:t>
            </w:r>
          </w:p>
        </w:tc>
      </w:tr>
      <w:tr w:rsidR="006249BC" w:rsidRPr="006249BC" w:rsidTr="00587902">
        <w:trPr>
          <w:trHeight w:val="374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- </w:t>
            </w:r>
            <w:r w:rsidR="00A36F64" w:rsidRPr="006249BC">
              <w:rPr>
                <w:rFonts w:asciiTheme="majorBidi" w:hAnsiTheme="majorBidi" w:cstheme="majorBidi" w:hint="cs"/>
                <w:cs/>
              </w:rPr>
              <w:t>จำหน่าย</w:t>
            </w:r>
          </w:p>
        </w:tc>
        <w:tc>
          <w:tcPr>
            <w:tcW w:w="1346" w:type="dxa"/>
            <w:vAlign w:val="bottom"/>
          </w:tcPr>
          <w:p w:rsidR="002D7AB1" w:rsidRPr="006249BC" w:rsidRDefault="00264EEB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586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10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587902">
        <w:trPr>
          <w:trHeight w:val="374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- รับคืนเงินให้กู้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46" w:type="dxa"/>
            <w:vAlign w:val="bottom"/>
          </w:tcPr>
          <w:p w:rsidR="002D7AB1" w:rsidRPr="006249BC" w:rsidRDefault="00264EEB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2,500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00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47" w:type="dxa"/>
            <w:vAlign w:val="bottom"/>
          </w:tcPr>
          <w:p w:rsidR="002D7AB1" w:rsidRPr="006249BC" w:rsidRDefault="00264EEB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490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02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587902">
        <w:trPr>
          <w:trHeight w:val="374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- กำไร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  <w:r w:rsidRPr="006249BC">
              <w:rPr>
                <w:rFonts w:asciiTheme="majorBidi" w:hAnsiTheme="majorBidi" w:cstheme="majorBidi"/>
                <w:cs/>
              </w:rPr>
              <w:t>จากอัตราแลกเปลี่ยน</w:t>
            </w:r>
          </w:p>
        </w:tc>
        <w:tc>
          <w:tcPr>
            <w:tcW w:w="1346" w:type="dxa"/>
            <w:vAlign w:val="bottom"/>
          </w:tcPr>
          <w:p w:rsidR="002D7AB1" w:rsidRPr="006249BC" w:rsidRDefault="00264EEB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12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84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587902">
            <w:pPr>
              <w:tabs>
                <w:tab w:val="decimal" w:pos="907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49</w:t>
            </w:r>
          </w:p>
        </w:tc>
      </w:tr>
      <w:tr w:rsidR="006249BC" w:rsidRPr="006249BC" w:rsidTr="00587902">
        <w:trPr>
          <w:trHeight w:val="374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-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โอนกลับ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รับรู้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)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ค่าเผื่อหนี้สงสัยจะสูญ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586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347" w:type="dxa"/>
            <w:vAlign w:val="bottom"/>
          </w:tcPr>
          <w:p w:rsidR="002D7AB1" w:rsidRPr="006249BC" w:rsidRDefault="00264EEB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132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41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47" w:type="dxa"/>
            <w:vAlign w:val="bottom"/>
          </w:tcPr>
          <w:p w:rsidR="002D7AB1" w:rsidRPr="006249BC" w:rsidRDefault="00264EEB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6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49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587902">
        <w:trPr>
          <w:trHeight w:val="374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ยอดคงเหลือ ณ วันที่ </w:t>
            </w:r>
            <w:r w:rsidRPr="006249BC">
              <w:rPr>
                <w:rFonts w:asciiTheme="majorBidi" w:hAnsiTheme="majorBidi" w:cstheme="majorBidi"/>
              </w:rPr>
              <w:t xml:space="preserve">30 </w:t>
            </w:r>
            <w:r w:rsidRPr="006249BC">
              <w:rPr>
                <w:rFonts w:asciiTheme="majorBidi" w:hAnsiTheme="majorBidi" w:cstheme="majorBidi"/>
                <w:cs/>
              </w:rPr>
              <w:t>มิถุนายน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AE0673">
            <w:pP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229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AE0673">
            <w:pP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247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AE0673">
            <w:pP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27,000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AE0673">
            <w:pP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2,500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</w:tr>
      <w:tr w:rsidR="006249BC" w:rsidRPr="006249BC" w:rsidTr="00587902">
        <w:trPr>
          <w:trHeight w:val="227"/>
        </w:trPr>
        <w:tc>
          <w:tcPr>
            <w:tcW w:w="3118" w:type="dxa"/>
            <w:vAlign w:val="center"/>
          </w:tcPr>
          <w:p w:rsidR="002D7AB1" w:rsidRPr="006249BC" w:rsidRDefault="002D7AB1" w:rsidP="00AF6454">
            <w:pPr>
              <w:ind w:left="495" w:hanging="51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บวก</w:t>
            </w:r>
            <w:r w:rsidRPr="006249BC">
              <w:rPr>
                <w:rFonts w:asciiTheme="majorBidi" w:hAnsiTheme="majorBidi" w:cstheme="majorBidi"/>
                <w:cs/>
              </w:rPr>
              <w:t xml:space="preserve"> ส่วนที่ถึงกำหนดชำระภายในหนึ่งปี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AF6454" w:rsidRPr="006249BC">
              <w:rPr>
                <w:rFonts w:asciiTheme="majorBidi" w:hAnsiTheme="majorBidi" w:cstheme="majorBidi"/>
              </w:rPr>
              <w:t>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4,804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AE0673">
            <w:pPr>
              <w:pBdr>
                <w:bottom w:val="sing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5,654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52</w:t>
            </w:r>
          </w:p>
        </w:tc>
      </w:tr>
      <w:tr w:rsidR="002D7AB1" w:rsidRPr="006249BC" w:rsidTr="00587902">
        <w:trPr>
          <w:trHeight w:val="374"/>
        </w:trPr>
        <w:tc>
          <w:tcPr>
            <w:tcW w:w="3118" w:type="dxa"/>
            <w:vAlign w:val="center"/>
          </w:tcPr>
          <w:p w:rsidR="002D7AB1" w:rsidRPr="006249BC" w:rsidRDefault="002D7AB1" w:rsidP="00033A03">
            <w:pPr>
              <w:ind w:left="142" w:hanging="17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ยอดคงเหลือ ณ วันที่ </w:t>
            </w: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มิถุนายน - สุทธิ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AE0673">
            <w:pPr>
              <w:pBdr>
                <w:bottom w:val="doub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229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AE0673">
            <w:pPr>
              <w:pBdr>
                <w:bottom w:val="doub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247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AE0673">
            <w:pPr>
              <w:pBdr>
                <w:bottom w:val="doub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31,804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AE0673">
            <w:pPr>
              <w:pBdr>
                <w:bottom w:val="double" w:sz="4" w:space="1" w:color="auto"/>
              </w:pBdr>
              <w:tabs>
                <w:tab w:val="decimal" w:pos="907"/>
              </w:tabs>
              <w:ind w:left="78" w:right="-22" w:firstLine="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8,154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52</w:t>
            </w:r>
          </w:p>
        </w:tc>
      </w:tr>
    </w:tbl>
    <w:p w:rsidR="002D7AB1" w:rsidRPr="006249BC" w:rsidRDefault="002D7AB1" w:rsidP="002D7AB1">
      <w:pPr>
        <w:ind w:left="567" w:right="5"/>
        <w:jc w:val="thaiDistribute"/>
        <w:rPr>
          <w:rFonts w:asciiTheme="majorBidi" w:hAnsiTheme="majorBidi" w:cstheme="majorBidi"/>
          <w:spacing w:val="2"/>
          <w:sz w:val="16"/>
          <w:szCs w:val="16"/>
        </w:rPr>
      </w:pPr>
    </w:p>
    <w:p w:rsidR="002D7AB1" w:rsidRPr="006249BC" w:rsidRDefault="002D7AB1" w:rsidP="002D7AB1">
      <w:pPr>
        <w:ind w:left="567" w:right="5"/>
        <w:jc w:val="thaiDistribute"/>
        <w:rPr>
          <w:rFonts w:asciiTheme="majorBidi" w:hAnsiTheme="majorBidi" w:cstheme="majorBidi"/>
          <w:spacing w:val="-6"/>
        </w:rPr>
      </w:pPr>
      <w:r w:rsidRPr="006249BC">
        <w:rPr>
          <w:rFonts w:asciiTheme="majorBidi" w:hAnsiTheme="majorBidi" w:cstheme="majorBidi"/>
          <w:spacing w:val="4"/>
          <w:cs/>
        </w:rPr>
        <w:t xml:space="preserve">เงินให้กู้ยืมระยะสั้น - กิจการที่เกี่ยวข้องกัน ในงบการเงินรวม ณ วันที่ </w:t>
      </w:r>
      <w:r w:rsidRPr="006249BC">
        <w:rPr>
          <w:rFonts w:asciiTheme="majorBidi" w:hAnsiTheme="majorBidi" w:cstheme="majorBidi"/>
          <w:spacing w:val="4"/>
        </w:rPr>
        <w:t>30</w:t>
      </w:r>
      <w:r w:rsidRPr="006249BC">
        <w:rPr>
          <w:rFonts w:asciiTheme="majorBidi" w:hAnsiTheme="majorBidi" w:cstheme="majorBidi"/>
          <w:spacing w:val="4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4"/>
        </w:rPr>
        <w:t>2562</w:t>
      </w:r>
      <w:r w:rsidRPr="006249BC">
        <w:rPr>
          <w:rFonts w:asciiTheme="majorBidi" w:hAnsiTheme="majorBidi" w:cstheme="majorBidi"/>
          <w:spacing w:val="4"/>
          <w:cs/>
        </w:rPr>
        <w:t xml:space="preserve"> มีอัตราดอกเบี้ยระหว่างร้อยละ </w:t>
      </w:r>
      <w:r w:rsidRPr="006249BC">
        <w:rPr>
          <w:rFonts w:asciiTheme="majorBidi" w:hAnsiTheme="majorBidi" w:cstheme="majorBidi"/>
          <w:spacing w:val="1"/>
        </w:rPr>
        <w:t>3</w:t>
      </w:r>
      <w:r w:rsidRPr="006249BC">
        <w:rPr>
          <w:rFonts w:asciiTheme="majorBidi" w:hAnsiTheme="majorBidi" w:cstheme="majorBidi"/>
          <w:spacing w:val="1"/>
          <w:cs/>
        </w:rPr>
        <w:t>.</w:t>
      </w:r>
      <w:r w:rsidRPr="006249BC">
        <w:rPr>
          <w:rFonts w:asciiTheme="majorBidi" w:hAnsiTheme="majorBidi" w:cstheme="majorBidi"/>
          <w:spacing w:val="1"/>
        </w:rPr>
        <w:t>25</w:t>
      </w:r>
      <w:r w:rsidRPr="006249BC">
        <w:rPr>
          <w:rFonts w:asciiTheme="majorBidi" w:hAnsiTheme="majorBidi" w:cstheme="majorBidi"/>
          <w:spacing w:val="1"/>
          <w:cs/>
        </w:rPr>
        <w:t xml:space="preserve"> - </w:t>
      </w:r>
      <w:r w:rsidRPr="006249BC">
        <w:rPr>
          <w:rFonts w:asciiTheme="majorBidi" w:hAnsiTheme="majorBidi" w:cstheme="majorBidi"/>
          <w:spacing w:val="1"/>
        </w:rPr>
        <w:t>3</w:t>
      </w:r>
      <w:r w:rsidRPr="006249BC">
        <w:rPr>
          <w:rFonts w:asciiTheme="majorBidi" w:hAnsiTheme="majorBidi" w:cstheme="majorBidi"/>
          <w:spacing w:val="1"/>
          <w:cs/>
        </w:rPr>
        <w:t>.</w:t>
      </w:r>
      <w:r w:rsidRPr="006249BC">
        <w:rPr>
          <w:rFonts w:asciiTheme="majorBidi" w:hAnsiTheme="majorBidi" w:cstheme="majorBidi"/>
          <w:spacing w:val="1"/>
        </w:rPr>
        <w:t>71</w:t>
      </w:r>
      <w:r w:rsidRPr="006249BC">
        <w:rPr>
          <w:rFonts w:asciiTheme="majorBidi" w:hAnsiTheme="majorBidi" w:cstheme="majorBidi"/>
          <w:spacing w:val="1"/>
          <w:cs/>
        </w:rPr>
        <w:t xml:space="preserve"> ต่อปี </w:t>
      </w:r>
      <w:r w:rsidR="00264EEB" w:rsidRPr="006249BC">
        <w:rPr>
          <w:rFonts w:asciiTheme="majorBidi" w:hAnsiTheme="majorBidi" w:cstheme="majorBidi"/>
          <w:spacing w:val="1"/>
        </w:rPr>
        <w:t>(</w:t>
      </w:r>
      <w:r w:rsidRPr="006249BC">
        <w:rPr>
          <w:rFonts w:asciiTheme="majorBidi" w:hAnsiTheme="majorBidi" w:cstheme="majorBidi"/>
          <w:spacing w:val="1"/>
          <w:cs/>
        </w:rPr>
        <w:t xml:space="preserve">ณ วันที่ </w:t>
      </w:r>
      <w:r w:rsidRPr="006249BC">
        <w:rPr>
          <w:rFonts w:asciiTheme="majorBidi" w:hAnsiTheme="majorBidi" w:cstheme="majorBidi"/>
          <w:spacing w:val="1"/>
        </w:rPr>
        <w:t>31</w:t>
      </w:r>
      <w:r w:rsidRPr="006249BC">
        <w:rPr>
          <w:rFonts w:asciiTheme="majorBidi" w:hAnsiTheme="majorBidi" w:cstheme="majorBidi"/>
          <w:spacing w:val="1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1"/>
        </w:rPr>
        <w:t>2561</w:t>
      </w:r>
      <w:r w:rsidRPr="006249BC">
        <w:rPr>
          <w:rFonts w:asciiTheme="majorBidi" w:hAnsiTheme="majorBidi" w:cstheme="majorBidi"/>
          <w:spacing w:val="1"/>
          <w:cs/>
        </w:rPr>
        <w:t xml:space="preserve"> : </w:t>
      </w:r>
      <w:r w:rsidRPr="006249BC">
        <w:rPr>
          <w:rFonts w:asciiTheme="majorBidi" w:hAnsiTheme="majorBidi" w:cstheme="majorBidi"/>
          <w:spacing w:val="-6"/>
          <w:cs/>
        </w:rPr>
        <w:t xml:space="preserve">อัตราดอกเบี้ยระหว่างร้อยละ </w:t>
      </w:r>
      <w:r w:rsidRPr="006249BC">
        <w:rPr>
          <w:rFonts w:asciiTheme="majorBidi" w:hAnsiTheme="majorBidi" w:cstheme="majorBidi"/>
          <w:spacing w:val="1"/>
        </w:rPr>
        <w:t>3</w:t>
      </w:r>
      <w:r w:rsidRPr="006249BC">
        <w:rPr>
          <w:rFonts w:asciiTheme="majorBidi" w:hAnsiTheme="majorBidi" w:cstheme="majorBidi"/>
          <w:spacing w:val="1"/>
          <w:cs/>
        </w:rPr>
        <w:t>.</w:t>
      </w:r>
      <w:r w:rsidRPr="006249BC">
        <w:rPr>
          <w:rFonts w:asciiTheme="majorBidi" w:hAnsiTheme="majorBidi" w:cstheme="majorBidi"/>
          <w:spacing w:val="1"/>
        </w:rPr>
        <w:t>21</w:t>
      </w:r>
      <w:r w:rsidRPr="006249BC">
        <w:rPr>
          <w:rFonts w:asciiTheme="majorBidi" w:hAnsiTheme="majorBidi" w:cstheme="majorBidi"/>
          <w:spacing w:val="1"/>
          <w:cs/>
        </w:rPr>
        <w:t xml:space="preserve"> - </w:t>
      </w:r>
      <w:r w:rsidRPr="006249BC">
        <w:rPr>
          <w:rFonts w:asciiTheme="majorBidi" w:hAnsiTheme="majorBidi" w:cstheme="majorBidi"/>
          <w:spacing w:val="1"/>
        </w:rPr>
        <w:t>3</w:t>
      </w:r>
      <w:r w:rsidRPr="006249BC">
        <w:rPr>
          <w:rFonts w:asciiTheme="majorBidi" w:hAnsiTheme="majorBidi" w:cstheme="majorBidi"/>
          <w:spacing w:val="1"/>
          <w:cs/>
        </w:rPr>
        <w:t>.</w:t>
      </w:r>
      <w:r w:rsidRPr="006249BC">
        <w:rPr>
          <w:rFonts w:asciiTheme="majorBidi" w:hAnsiTheme="majorBidi" w:cstheme="majorBidi"/>
          <w:spacing w:val="1"/>
        </w:rPr>
        <w:t>71</w:t>
      </w:r>
      <w:r w:rsidRPr="006249BC">
        <w:rPr>
          <w:rFonts w:asciiTheme="majorBidi" w:hAnsiTheme="majorBidi" w:cstheme="majorBidi"/>
          <w:spacing w:val="1"/>
          <w:cs/>
        </w:rPr>
        <w:t xml:space="preserve"> </w:t>
      </w:r>
      <w:r w:rsidRPr="006249BC">
        <w:rPr>
          <w:rFonts w:asciiTheme="majorBidi" w:hAnsiTheme="majorBidi" w:cstheme="majorBidi"/>
          <w:spacing w:val="-6"/>
          <w:cs/>
        </w:rPr>
        <w:t>ต่อปี</w:t>
      </w:r>
      <w:r w:rsidR="00264EEB" w:rsidRPr="006249BC">
        <w:rPr>
          <w:rFonts w:asciiTheme="majorBidi" w:hAnsiTheme="majorBidi" w:cstheme="majorBidi"/>
          <w:spacing w:val="-6"/>
        </w:rPr>
        <w:t>)</w:t>
      </w:r>
      <w:r w:rsidRPr="006249BC">
        <w:rPr>
          <w:rFonts w:asciiTheme="majorBidi" w:hAnsiTheme="majorBidi" w:cstheme="majorBidi"/>
          <w:spacing w:val="1"/>
          <w:cs/>
        </w:rPr>
        <w:t xml:space="preserve"> และ</w:t>
      </w:r>
      <w:r w:rsidR="0017036E" w:rsidRPr="006249BC">
        <w:rPr>
          <w:rFonts w:asciiTheme="majorBidi" w:hAnsiTheme="majorBidi" w:cstheme="majorBidi"/>
          <w:spacing w:val="1"/>
          <w:cs/>
        </w:rPr>
        <w:br/>
      </w:r>
      <w:r w:rsidRPr="006249BC">
        <w:rPr>
          <w:rFonts w:asciiTheme="majorBidi" w:hAnsiTheme="majorBidi" w:cstheme="majorBidi"/>
          <w:spacing w:val="-3"/>
          <w:cs/>
        </w:rPr>
        <w:t xml:space="preserve">งบการเงินเฉพาะกิจการ มีอัตราดอกเบี้ยร้อยละ </w:t>
      </w:r>
      <w:r w:rsidRPr="006249BC">
        <w:rPr>
          <w:rFonts w:asciiTheme="majorBidi" w:hAnsiTheme="majorBidi" w:cstheme="majorBidi"/>
          <w:spacing w:val="-3"/>
        </w:rPr>
        <w:t>3</w:t>
      </w:r>
      <w:r w:rsidRPr="006249BC">
        <w:rPr>
          <w:rFonts w:asciiTheme="majorBidi" w:hAnsiTheme="majorBidi" w:cstheme="majorBidi"/>
          <w:spacing w:val="-3"/>
          <w:cs/>
        </w:rPr>
        <w:t>.</w:t>
      </w:r>
      <w:r w:rsidRPr="006249BC">
        <w:rPr>
          <w:rFonts w:asciiTheme="majorBidi" w:hAnsiTheme="majorBidi" w:cstheme="majorBidi"/>
          <w:spacing w:val="-3"/>
        </w:rPr>
        <w:t>25</w:t>
      </w:r>
      <w:r w:rsidRPr="006249BC">
        <w:rPr>
          <w:rFonts w:asciiTheme="majorBidi" w:hAnsiTheme="majorBidi" w:cstheme="majorBidi"/>
          <w:spacing w:val="-3"/>
          <w:cs/>
        </w:rPr>
        <w:t xml:space="preserve"> ต่อปี </w:t>
      </w:r>
      <w:r w:rsidR="00264EEB" w:rsidRPr="006249BC">
        <w:rPr>
          <w:rFonts w:asciiTheme="majorBidi" w:hAnsiTheme="majorBidi" w:cstheme="majorBidi"/>
          <w:spacing w:val="-3"/>
        </w:rPr>
        <w:t>(</w:t>
      </w:r>
      <w:r w:rsidRPr="006249BC">
        <w:rPr>
          <w:rFonts w:asciiTheme="majorBidi" w:hAnsiTheme="majorBidi" w:cstheme="majorBidi"/>
          <w:spacing w:val="-3"/>
          <w:cs/>
        </w:rPr>
        <w:t xml:space="preserve">ณ วันที่ </w:t>
      </w:r>
      <w:r w:rsidRPr="006249BC">
        <w:rPr>
          <w:rFonts w:asciiTheme="majorBidi" w:hAnsiTheme="majorBidi" w:cstheme="majorBidi"/>
          <w:spacing w:val="-3"/>
        </w:rPr>
        <w:t>31</w:t>
      </w:r>
      <w:r w:rsidRPr="006249BC">
        <w:rPr>
          <w:rFonts w:asciiTheme="majorBidi" w:hAnsiTheme="majorBidi" w:cstheme="majorBidi"/>
          <w:spacing w:val="-3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-3"/>
        </w:rPr>
        <w:t>2561</w:t>
      </w:r>
      <w:r w:rsidRPr="006249BC">
        <w:rPr>
          <w:rFonts w:asciiTheme="majorBidi" w:hAnsiTheme="majorBidi" w:cstheme="majorBidi"/>
          <w:spacing w:val="-3"/>
          <w:cs/>
        </w:rPr>
        <w:t xml:space="preserve"> : อัตราดอกเบี้ยร้อยละ </w:t>
      </w:r>
      <w:r w:rsidRPr="006249BC">
        <w:rPr>
          <w:rFonts w:asciiTheme="majorBidi" w:hAnsiTheme="majorBidi" w:cstheme="majorBidi"/>
          <w:spacing w:val="-3"/>
        </w:rPr>
        <w:t>2</w:t>
      </w:r>
      <w:r w:rsidRPr="006249BC">
        <w:rPr>
          <w:rFonts w:asciiTheme="majorBidi" w:hAnsiTheme="majorBidi" w:cstheme="majorBidi"/>
          <w:spacing w:val="-3"/>
          <w:cs/>
        </w:rPr>
        <w:t>.</w:t>
      </w:r>
      <w:r w:rsidRPr="006249BC">
        <w:rPr>
          <w:rFonts w:asciiTheme="majorBidi" w:hAnsiTheme="majorBidi" w:cstheme="majorBidi"/>
          <w:spacing w:val="-3"/>
        </w:rPr>
        <w:t xml:space="preserve">81 </w:t>
      </w:r>
      <w:r w:rsidRPr="006249BC">
        <w:rPr>
          <w:rFonts w:asciiTheme="majorBidi" w:hAnsiTheme="majorBidi" w:cstheme="majorBidi"/>
          <w:spacing w:val="-3"/>
          <w:cs/>
        </w:rPr>
        <w:t>ต่อปี</w:t>
      </w:r>
      <w:r w:rsidR="00264EEB" w:rsidRPr="006249BC">
        <w:rPr>
          <w:rFonts w:asciiTheme="majorBidi" w:hAnsiTheme="majorBidi" w:cstheme="majorBidi"/>
          <w:spacing w:val="-3"/>
        </w:rPr>
        <w:t>)</w:t>
      </w:r>
    </w:p>
    <w:p w:rsidR="002D7AB1" w:rsidRPr="006249BC" w:rsidRDefault="002D7AB1" w:rsidP="002D7AB1">
      <w:pPr>
        <w:tabs>
          <w:tab w:val="left" w:pos="567"/>
        </w:tabs>
        <w:ind w:right="5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-6"/>
          <w:cs/>
        </w:rPr>
        <w:br w:type="page"/>
      </w:r>
      <w:r w:rsidR="00AF6454" w:rsidRPr="006249BC">
        <w:rPr>
          <w:rFonts w:asciiTheme="majorBidi" w:hAnsiTheme="majorBidi" w:cstheme="majorBidi"/>
          <w:b/>
          <w:bCs/>
        </w:rPr>
        <w:lastRenderedPageBreak/>
        <w:t>10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>รายการระหว่างบุคคลหรือกิจการที่เกี่ยวข้องกัน</w:t>
      </w:r>
      <w:r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AF6454" w:rsidP="002D7AB1">
      <w:pPr>
        <w:ind w:left="567" w:right="11" w:hanging="567"/>
        <w:jc w:val="thaiDistribute"/>
        <w:rPr>
          <w:rFonts w:asciiTheme="majorBidi" w:hAnsiTheme="majorBidi" w:cstheme="majorBidi"/>
          <w:spacing w:val="-6"/>
        </w:rPr>
      </w:pPr>
      <w:r w:rsidRPr="006249BC">
        <w:rPr>
          <w:rFonts w:asciiTheme="majorBidi" w:hAnsiTheme="majorBidi" w:cstheme="majorBidi"/>
        </w:rPr>
        <w:t>10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3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spacing w:val="2"/>
          <w:cs/>
        </w:rPr>
        <w:t xml:space="preserve">ลูกหนี้ตามสัญญาเช่าการเงินระยะยาว และเงินให้กู้ยืมระยะยาว - กิจการที่เกี่ยวข้องกัน ณ วันที่ </w:t>
      </w:r>
      <w:r w:rsidR="002D7AB1" w:rsidRPr="006249BC">
        <w:rPr>
          <w:rFonts w:asciiTheme="majorBidi" w:hAnsiTheme="majorBidi" w:cstheme="majorBidi"/>
          <w:spacing w:val="2"/>
        </w:rPr>
        <w:t>30</w:t>
      </w:r>
      <w:r w:rsidR="002D7AB1" w:rsidRPr="006249BC">
        <w:rPr>
          <w:rFonts w:asciiTheme="majorBidi" w:hAnsiTheme="majorBidi" w:cstheme="majorBidi"/>
          <w:spacing w:val="2"/>
          <w:cs/>
        </w:rPr>
        <w:t xml:space="preserve"> มิถุนายน </w:t>
      </w:r>
      <w:r w:rsidR="002D7AB1" w:rsidRPr="006249BC">
        <w:rPr>
          <w:rFonts w:asciiTheme="majorBidi" w:hAnsiTheme="majorBidi" w:cstheme="majorBidi"/>
          <w:spacing w:val="2"/>
        </w:rPr>
        <w:t>2562</w:t>
      </w:r>
      <w:r w:rsidR="002D7AB1" w:rsidRPr="006249BC">
        <w:rPr>
          <w:rFonts w:asciiTheme="majorBidi" w:hAnsiTheme="majorBidi" w:cstheme="majorBidi"/>
          <w:spacing w:val="2"/>
          <w:cs/>
        </w:rPr>
        <w:t xml:space="preserve"> และวันที่ </w:t>
      </w:r>
      <w:r w:rsidR="002D7AB1" w:rsidRPr="006249BC">
        <w:rPr>
          <w:rFonts w:asciiTheme="majorBidi" w:hAnsiTheme="majorBidi" w:cstheme="majorBidi"/>
          <w:spacing w:val="2"/>
        </w:rPr>
        <w:t>31</w:t>
      </w:r>
      <w:r w:rsidR="002D7AB1" w:rsidRPr="006249BC">
        <w:rPr>
          <w:rFonts w:asciiTheme="majorBidi" w:hAnsiTheme="majorBidi" w:cstheme="majorBidi"/>
          <w:spacing w:val="2"/>
          <w:cs/>
        </w:rPr>
        <w:t xml:space="preserve"> ธันวาคม </w:t>
      </w:r>
      <w:r w:rsidR="002D7AB1" w:rsidRPr="006249BC">
        <w:rPr>
          <w:rFonts w:asciiTheme="majorBidi" w:hAnsiTheme="majorBidi" w:cstheme="majorBidi"/>
          <w:spacing w:val="2"/>
        </w:rPr>
        <w:t>2561</w:t>
      </w:r>
    </w:p>
    <w:p w:rsidR="002D7AB1" w:rsidRPr="006249BC" w:rsidRDefault="002D7AB1" w:rsidP="002D7AB1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4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88"/>
        <w:gridCol w:w="1304"/>
        <w:gridCol w:w="1304"/>
        <w:gridCol w:w="1304"/>
        <w:gridCol w:w="1304"/>
      </w:tblGrid>
      <w:tr w:rsidR="006249BC" w:rsidRPr="006249BC" w:rsidTr="00587902">
        <w:trPr>
          <w:cantSplit/>
          <w:trHeight w:val="397"/>
        </w:trPr>
        <w:tc>
          <w:tcPr>
            <w:tcW w:w="3288" w:type="dxa"/>
          </w:tcPr>
          <w:p w:rsidR="002D7AB1" w:rsidRPr="006249BC" w:rsidRDefault="002D7AB1" w:rsidP="00033A03">
            <w:pPr>
              <w:tabs>
                <w:tab w:val="left" w:pos="262"/>
              </w:tabs>
              <w:ind w:left="120" w:hanging="14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8" w:type="dxa"/>
            <w:gridSpan w:val="2"/>
          </w:tcPr>
          <w:p w:rsidR="002D7AB1" w:rsidRPr="006249BC" w:rsidRDefault="002D7AB1" w:rsidP="00033A03">
            <w:pPr>
              <w:ind w:left="73" w:right="36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8" w:type="dxa"/>
            <w:gridSpan w:val="2"/>
          </w:tcPr>
          <w:p w:rsidR="002D7AB1" w:rsidRPr="006249BC" w:rsidRDefault="002D7AB1" w:rsidP="00033A03">
            <w:pPr>
              <w:ind w:left="73" w:right="36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587902">
        <w:trPr>
          <w:trHeight w:val="397"/>
        </w:trPr>
        <w:tc>
          <w:tcPr>
            <w:tcW w:w="3288" w:type="dxa"/>
          </w:tcPr>
          <w:p w:rsidR="002D7AB1" w:rsidRPr="006249BC" w:rsidRDefault="002D7AB1" w:rsidP="00033A03">
            <w:pPr>
              <w:tabs>
                <w:tab w:val="left" w:pos="262"/>
              </w:tabs>
              <w:ind w:left="120" w:hanging="14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5" w:right="36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08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3" w:right="36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587902">
        <w:trPr>
          <w:trHeight w:val="397"/>
        </w:trPr>
        <w:tc>
          <w:tcPr>
            <w:tcW w:w="3288" w:type="dxa"/>
          </w:tcPr>
          <w:p w:rsidR="002D7AB1" w:rsidRPr="006249BC" w:rsidRDefault="002D7AB1" w:rsidP="00033A03">
            <w:pPr>
              <w:tabs>
                <w:tab w:val="left" w:pos="262"/>
              </w:tabs>
              <w:ind w:left="120" w:hanging="14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587902">
        <w:trPr>
          <w:trHeight w:val="20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ลูกหนี้ตามสัญญาเช่าการเงินระยะยาว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1003"/>
              </w:tabs>
              <w:ind w:left="68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1003"/>
              </w:tabs>
              <w:ind w:left="68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1003"/>
              </w:tabs>
              <w:ind w:left="68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1003"/>
              </w:tabs>
              <w:ind w:left="68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587902">
        <w:trPr>
          <w:trHeight w:val="20"/>
        </w:trPr>
        <w:tc>
          <w:tcPr>
            <w:tcW w:w="3288" w:type="dxa"/>
            <w:vAlign w:val="bottom"/>
          </w:tcPr>
          <w:p w:rsidR="002D7AB1" w:rsidRPr="006249BC" w:rsidRDefault="002D7AB1" w:rsidP="00AF6454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 xml:space="preserve">การร่วมค้า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AF6454" w:rsidRPr="006249BC">
              <w:rPr>
                <w:rFonts w:asciiTheme="majorBidi" w:hAnsiTheme="majorBidi" w:cstheme="majorBidi"/>
              </w:rPr>
              <w:t>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587902">
        <w:trPr>
          <w:trHeight w:val="20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262"/>
              </w:tabs>
              <w:ind w:left="120" w:hanging="142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249BC" w:rsidRPr="006249BC" w:rsidTr="00587902">
        <w:trPr>
          <w:trHeight w:val="20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เงินให้กู้ยืมระยะยาว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587902">
        <w:trPr>
          <w:trHeight w:val="20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262"/>
              </w:tabs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32,128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32,895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68</w:t>
            </w:r>
          </w:p>
        </w:tc>
      </w:tr>
      <w:tr w:rsidR="006249BC" w:rsidRPr="006249BC" w:rsidTr="00587902">
        <w:trPr>
          <w:trHeight w:val="20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262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2,629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3,651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587902">
        <w:trPr>
          <w:trHeight w:val="20"/>
        </w:trPr>
        <w:tc>
          <w:tcPr>
            <w:tcW w:w="3288" w:type="dxa"/>
            <w:vAlign w:val="center"/>
          </w:tcPr>
          <w:p w:rsidR="002D7AB1" w:rsidRPr="006249BC" w:rsidRDefault="002D7AB1" w:rsidP="00033A03">
            <w:pPr>
              <w:tabs>
                <w:tab w:val="left" w:pos="262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pBdr>
                <w:bottom w:val="single" w:sz="4" w:space="1" w:color="auto"/>
              </w:pBd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2,750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</w:t>
            </w:r>
            <w:r w:rsidR="00BA66A4" w:rsidRPr="006249B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2,525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2D7AB1" w:rsidRPr="006249BC" w:rsidTr="00587902">
        <w:trPr>
          <w:trHeight w:val="20"/>
        </w:trPr>
        <w:tc>
          <w:tcPr>
            <w:tcW w:w="3288" w:type="dxa"/>
            <w:vAlign w:val="center"/>
          </w:tcPr>
          <w:p w:rsidR="002D7AB1" w:rsidRPr="006249BC" w:rsidRDefault="002D7AB1" w:rsidP="00033A03">
            <w:pPr>
              <w:tabs>
                <w:tab w:val="left" w:pos="262"/>
              </w:tabs>
              <w:ind w:left="120" w:hanging="142"/>
              <w:rPr>
                <w:rFonts w:asciiTheme="majorBidi" w:hAnsiTheme="majorBidi" w:cstheme="majorBidi"/>
                <w:strike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รวม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AF6454" w:rsidRPr="006249BC">
              <w:rPr>
                <w:rFonts w:asciiTheme="majorBidi" w:hAnsiTheme="majorBidi" w:cstheme="majorBidi"/>
              </w:rPr>
              <w:t>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pBdr>
                <w:bottom w:val="double" w:sz="4" w:space="1" w:color="auto"/>
              </w:pBdr>
              <w:tabs>
                <w:tab w:val="decimal" w:pos="973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5,380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6,177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32,128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32,895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68</w:t>
            </w:r>
          </w:p>
        </w:tc>
      </w:tr>
    </w:tbl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p w:rsidR="002D7AB1" w:rsidRPr="006249BC" w:rsidRDefault="002D7AB1" w:rsidP="002D7AB1">
      <w:pPr>
        <w:ind w:left="567" w:right="-3"/>
        <w:jc w:val="thaiDistribute"/>
        <w:rPr>
          <w:rFonts w:asciiTheme="majorBidi" w:hAnsiTheme="majorBidi" w:cstheme="majorBidi"/>
          <w:spacing w:val="-6"/>
        </w:rPr>
      </w:pPr>
      <w:r w:rsidRPr="006249BC">
        <w:rPr>
          <w:rFonts w:asciiTheme="majorBidi" w:hAnsiTheme="majorBidi" w:cstheme="majorBidi"/>
          <w:spacing w:val="-6"/>
          <w:cs/>
        </w:rPr>
        <w:t xml:space="preserve">ลูกหนี้ตามสัญญาเช่าการเงิน - กิจการที่เกี่ยวข้องกัน ณ วันที่ </w:t>
      </w:r>
      <w:r w:rsidRPr="006249BC">
        <w:rPr>
          <w:rFonts w:asciiTheme="majorBidi" w:hAnsiTheme="majorBidi" w:cstheme="majorBidi"/>
          <w:spacing w:val="-6"/>
        </w:rPr>
        <w:t>30</w:t>
      </w:r>
      <w:r w:rsidRPr="006249BC">
        <w:rPr>
          <w:rFonts w:asciiTheme="majorBidi" w:hAnsiTheme="majorBidi" w:cstheme="majorBidi"/>
          <w:spacing w:val="-6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-6"/>
        </w:rPr>
        <w:t>2562</w:t>
      </w:r>
      <w:r w:rsidRPr="006249BC">
        <w:rPr>
          <w:rFonts w:asciiTheme="majorBidi" w:hAnsiTheme="majorBidi" w:cstheme="majorBidi"/>
          <w:spacing w:val="-6"/>
          <w:cs/>
        </w:rPr>
        <w:t xml:space="preserve"> และวันที่ </w:t>
      </w:r>
      <w:r w:rsidRPr="006249BC">
        <w:rPr>
          <w:rFonts w:asciiTheme="majorBidi" w:hAnsiTheme="majorBidi" w:cstheme="majorBidi"/>
          <w:spacing w:val="-6"/>
        </w:rPr>
        <w:t>31</w:t>
      </w:r>
      <w:r w:rsidRPr="006249BC">
        <w:rPr>
          <w:rFonts w:asciiTheme="majorBidi" w:hAnsiTheme="majorBidi" w:cstheme="majorBidi"/>
          <w:spacing w:val="-6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-6"/>
        </w:rPr>
        <w:t xml:space="preserve">2561 </w:t>
      </w:r>
      <w:r w:rsidRPr="006249BC">
        <w:rPr>
          <w:rFonts w:asciiTheme="majorBidi" w:hAnsiTheme="majorBidi" w:cstheme="majorBidi"/>
          <w:spacing w:val="-6"/>
          <w:cs/>
        </w:rPr>
        <w:t>มีรายละเอียดดังนี้</w:t>
      </w:r>
    </w:p>
    <w:p w:rsidR="002D7AB1" w:rsidRPr="006249BC" w:rsidRDefault="002D7AB1" w:rsidP="002D7AB1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4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8"/>
        <w:gridCol w:w="1304"/>
        <w:gridCol w:w="1304"/>
        <w:gridCol w:w="1304"/>
        <w:gridCol w:w="1304"/>
      </w:tblGrid>
      <w:tr w:rsidR="006249BC" w:rsidRPr="006249BC" w:rsidTr="00033A03">
        <w:trPr>
          <w:trHeight w:val="20"/>
        </w:trPr>
        <w:tc>
          <w:tcPr>
            <w:tcW w:w="3288" w:type="dxa"/>
          </w:tcPr>
          <w:p w:rsidR="002D7AB1" w:rsidRPr="006249BC" w:rsidRDefault="002D7AB1" w:rsidP="00033A03">
            <w:pPr>
              <w:spacing w:line="300" w:lineRule="exact"/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2D7AB1" w:rsidRPr="006249BC" w:rsidRDefault="002D7AB1" w:rsidP="00033A03">
            <w:pPr>
              <w:ind w:left="40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2D7AB1" w:rsidRPr="006249BC" w:rsidRDefault="002D7AB1" w:rsidP="00033A03">
            <w:pPr>
              <w:ind w:left="40"/>
              <w:jc w:val="right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0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40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608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20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20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ลูกหนี้ตามสัญญาเช่าการเงิน 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ind w:left="19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ind w:left="19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ind w:left="56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ind w:left="68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- ภายใน </w:t>
            </w: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cs/>
              </w:rPr>
              <w:t xml:space="preserve"> ปี 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00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00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6249BC" w:rsidRPr="006249BC" w:rsidTr="00033A03">
        <w:trPr>
          <w:trHeight w:val="20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- เกิน </w:t>
            </w: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cs/>
              </w:rPr>
              <w:t xml:space="preserve"> ปี แต่ไม่เกิน </w:t>
            </w:r>
            <w:r w:rsidRPr="006249BC">
              <w:rPr>
                <w:rFonts w:asciiTheme="majorBidi" w:hAnsiTheme="majorBidi" w:cstheme="majorBidi"/>
              </w:rPr>
              <w:t>5</w:t>
            </w:r>
            <w:r w:rsidRPr="006249BC">
              <w:rPr>
                <w:rFonts w:asciiTheme="majorBidi" w:hAnsiTheme="majorBidi" w:cstheme="majorBidi"/>
                <w:cs/>
              </w:rPr>
              <w:t xml:space="preserve"> ปี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24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00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24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00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6249BC" w:rsidRPr="006249BC" w:rsidTr="00033A03">
        <w:trPr>
          <w:trHeight w:val="20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- เกิน </w:t>
            </w:r>
            <w:r w:rsidRPr="006249BC">
              <w:rPr>
                <w:rFonts w:asciiTheme="majorBidi" w:hAnsiTheme="majorBidi" w:cstheme="majorBidi"/>
              </w:rPr>
              <w:t>5</w:t>
            </w:r>
            <w:r w:rsidRPr="006249BC">
              <w:rPr>
                <w:rFonts w:asciiTheme="majorBidi" w:hAnsiTheme="majorBidi" w:cstheme="majorBidi"/>
                <w:cs/>
              </w:rPr>
              <w:t xml:space="preserve"> ปี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00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00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587902">
            <w:pP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6249BC" w:rsidRPr="006249BC" w:rsidTr="00033A03">
        <w:trPr>
          <w:trHeight w:val="20"/>
        </w:trPr>
        <w:tc>
          <w:tcPr>
            <w:tcW w:w="3288" w:type="dxa"/>
            <w:vAlign w:val="center"/>
          </w:tcPr>
          <w:p w:rsidR="00C46136" w:rsidRPr="006249BC" w:rsidRDefault="00C46136" w:rsidP="00C46136">
            <w:pPr>
              <w:ind w:left="-3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รายได้ทางการเงินในอนาคต</w:t>
            </w:r>
          </w:p>
        </w:tc>
        <w:tc>
          <w:tcPr>
            <w:tcW w:w="1304" w:type="dxa"/>
            <w:vAlign w:val="bottom"/>
          </w:tcPr>
          <w:p w:rsidR="00C46136" w:rsidRPr="006249BC" w:rsidRDefault="00264EEB" w:rsidP="00587902">
            <w:pPr>
              <w:pBdr>
                <w:bottom w:val="single" w:sz="4" w:space="1" w:color="auto"/>
              </w:pBd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="Angsana New"/>
                <w:snapToGrid w:val="0"/>
              </w:rPr>
              <w:t>(</w:t>
            </w:r>
            <w:r w:rsidR="00C46136" w:rsidRPr="006249BC">
              <w:rPr>
                <w:rFonts w:asciiTheme="majorBidi" w:hAnsiTheme="majorBidi" w:cstheme="majorBidi"/>
                <w:snapToGrid w:val="0"/>
              </w:rPr>
              <w:t>12</w:t>
            </w:r>
            <w:r w:rsidR="00C46136" w:rsidRPr="006249BC">
              <w:rPr>
                <w:rFonts w:asciiTheme="majorBidi" w:hAnsiTheme="majorBidi" w:cs="Angsana New"/>
                <w:snapToGrid w:val="0"/>
                <w:cs/>
              </w:rPr>
              <w:t>.</w:t>
            </w:r>
            <w:r w:rsidR="00C46136" w:rsidRPr="006249BC">
              <w:rPr>
                <w:rFonts w:asciiTheme="majorBidi" w:hAnsiTheme="majorBidi" w:cstheme="majorBidi"/>
                <w:snapToGrid w:val="0"/>
              </w:rPr>
              <w:t>30</w:t>
            </w:r>
            <w:r w:rsidRPr="006249BC">
              <w:rPr>
                <w:rFonts w:asciiTheme="majorBidi" w:hAnsiTheme="majorBidi" w:cs="Angsana New"/>
                <w:snapToGrid w:val="0"/>
              </w:rPr>
              <w:t>)</w:t>
            </w:r>
          </w:p>
        </w:tc>
        <w:tc>
          <w:tcPr>
            <w:tcW w:w="1304" w:type="dxa"/>
            <w:vAlign w:val="bottom"/>
          </w:tcPr>
          <w:p w:rsidR="00C46136" w:rsidRPr="006249BC" w:rsidRDefault="00264EEB" w:rsidP="00587902">
            <w:pPr>
              <w:pBdr>
                <w:bottom w:val="single" w:sz="4" w:space="1" w:color="auto"/>
              </w:pBd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C46136" w:rsidRPr="006249BC">
              <w:rPr>
                <w:rFonts w:asciiTheme="majorBidi" w:hAnsiTheme="majorBidi" w:cstheme="majorBidi"/>
                <w:snapToGrid w:val="0"/>
              </w:rPr>
              <w:t>13</w:t>
            </w:r>
            <w:r w:rsidR="00C46136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C46136" w:rsidRPr="006249BC">
              <w:rPr>
                <w:rFonts w:asciiTheme="majorBidi" w:hAnsiTheme="majorBidi" w:cstheme="majorBidi"/>
                <w:snapToGrid w:val="0"/>
              </w:rPr>
              <w:t>34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304" w:type="dxa"/>
            <w:vAlign w:val="bottom"/>
          </w:tcPr>
          <w:p w:rsidR="00C46136" w:rsidRPr="006249BC" w:rsidRDefault="00C46136" w:rsidP="00587902">
            <w:pPr>
              <w:pBdr>
                <w:bottom w:val="single" w:sz="4" w:space="1" w:color="auto"/>
              </w:pBd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C46136" w:rsidRPr="006249BC" w:rsidRDefault="00C46136" w:rsidP="00587902">
            <w:pPr>
              <w:pBdr>
                <w:bottom w:val="single" w:sz="4" w:space="1" w:color="auto"/>
              </w:pBd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C46136" w:rsidRPr="006249BC" w:rsidTr="00033A03">
        <w:trPr>
          <w:trHeight w:val="20"/>
        </w:trPr>
        <w:tc>
          <w:tcPr>
            <w:tcW w:w="3288" w:type="dxa"/>
            <w:vAlign w:val="center"/>
          </w:tcPr>
          <w:p w:rsidR="00C46136" w:rsidRPr="006249BC" w:rsidRDefault="00C46136" w:rsidP="00C46136">
            <w:pPr>
              <w:ind w:left="-30"/>
              <w:rPr>
                <w:rFonts w:asciiTheme="majorBidi" w:hAnsiTheme="majorBidi" w:cstheme="majorBidi"/>
                <w:spacing w:val="-2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04" w:type="dxa"/>
            <w:vAlign w:val="center"/>
          </w:tcPr>
          <w:p w:rsidR="00C46136" w:rsidRPr="006249BC" w:rsidRDefault="00C46136" w:rsidP="00587902">
            <w:pPr>
              <w:pBdr>
                <w:bottom w:val="double" w:sz="4" w:space="1" w:color="auto"/>
              </w:pBd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54</w:t>
            </w:r>
            <w:r w:rsidRPr="006249BC">
              <w:rPr>
                <w:rFonts w:asciiTheme="majorBidi" w:hAnsiTheme="majorBidi" w:cs="Angsana New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70</w:t>
            </w:r>
          </w:p>
        </w:tc>
        <w:tc>
          <w:tcPr>
            <w:tcW w:w="1304" w:type="dxa"/>
            <w:vAlign w:val="center"/>
          </w:tcPr>
          <w:p w:rsidR="00C46136" w:rsidRPr="006249BC" w:rsidRDefault="00C46136" w:rsidP="00587902">
            <w:pPr>
              <w:pBdr>
                <w:bottom w:val="double" w:sz="4" w:space="1" w:color="auto"/>
              </w:pBd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56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66</w:t>
            </w:r>
          </w:p>
        </w:tc>
        <w:tc>
          <w:tcPr>
            <w:tcW w:w="1304" w:type="dxa"/>
            <w:vAlign w:val="center"/>
          </w:tcPr>
          <w:p w:rsidR="00C46136" w:rsidRPr="006249BC" w:rsidRDefault="00C46136" w:rsidP="00587902">
            <w:pPr>
              <w:pBdr>
                <w:bottom w:val="double" w:sz="4" w:space="1" w:color="auto"/>
              </w:pBd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04" w:type="dxa"/>
            <w:vAlign w:val="center"/>
          </w:tcPr>
          <w:p w:rsidR="00C46136" w:rsidRPr="006249BC" w:rsidRDefault="00C46136" w:rsidP="00587902">
            <w:pPr>
              <w:pBdr>
                <w:bottom w:val="double" w:sz="4" w:space="1" w:color="auto"/>
              </w:pBdr>
              <w:tabs>
                <w:tab w:val="decimal" w:pos="869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</w:tbl>
    <w:p w:rsidR="002D7AB1" w:rsidRPr="006249BC" w:rsidRDefault="002D7AB1" w:rsidP="002D7AB1">
      <w:pPr>
        <w:ind w:left="567" w:right="11" w:hanging="567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spacing w:val="-2"/>
          <w:cs/>
        </w:rPr>
      </w:pPr>
      <w:r w:rsidRPr="006249BC">
        <w:rPr>
          <w:rFonts w:asciiTheme="majorBidi" w:hAnsiTheme="majorBidi" w:cstheme="majorBidi"/>
          <w:spacing w:val="-2"/>
          <w:cs/>
        </w:rPr>
        <w:br w:type="page"/>
      </w:r>
    </w:p>
    <w:p w:rsidR="002D7AB1" w:rsidRPr="006249BC" w:rsidRDefault="00AF6454" w:rsidP="002D7AB1">
      <w:pPr>
        <w:tabs>
          <w:tab w:val="left" w:pos="567"/>
        </w:tabs>
        <w:ind w:right="5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10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รายการระหว่างบุคคลหรือกิจการที่เกี่ยวข้องกัน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AF6454" w:rsidP="002D7AB1">
      <w:pPr>
        <w:ind w:left="567" w:right="11" w:hanging="567"/>
        <w:jc w:val="thaiDistribute"/>
        <w:rPr>
          <w:rFonts w:asciiTheme="majorBidi" w:hAnsiTheme="majorBidi" w:cstheme="majorBidi"/>
          <w:spacing w:val="-6"/>
        </w:rPr>
      </w:pPr>
      <w:r w:rsidRPr="006249BC">
        <w:rPr>
          <w:rFonts w:asciiTheme="majorBidi" w:hAnsiTheme="majorBidi" w:cstheme="majorBidi"/>
        </w:rPr>
        <w:t>10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3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spacing w:val="2"/>
          <w:cs/>
        </w:rPr>
        <w:t xml:space="preserve">ลูกหนี้ตามสัญญาเช่าการเงินระยะยาว และเงินให้กู้ยืมระยะยาว - กิจการที่เกี่ยวข้องกัน ณ วันที่ </w:t>
      </w:r>
      <w:r w:rsidR="002D7AB1" w:rsidRPr="006249BC">
        <w:rPr>
          <w:rFonts w:asciiTheme="majorBidi" w:hAnsiTheme="majorBidi" w:cstheme="majorBidi"/>
          <w:spacing w:val="2"/>
        </w:rPr>
        <w:t>30</w:t>
      </w:r>
      <w:r w:rsidR="002D7AB1" w:rsidRPr="006249BC">
        <w:rPr>
          <w:rFonts w:asciiTheme="majorBidi" w:hAnsiTheme="majorBidi" w:cstheme="majorBidi"/>
          <w:spacing w:val="2"/>
          <w:cs/>
        </w:rPr>
        <w:t xml:space="preserve"> มิถุนายน </w:t>
      </w:r>
      <w:r w:rsidR="002D7AB1" w:rsidRPr="006249BC">
        <w:rPr>
          <w:rFonts w:asciiTheme="majorBidi" w:hAnsiTheme="majorBidi" w:cstheme="majorBidi"/>
          <w:spacing w:val="2"/>
        </w:rPr>
        <w:t>2562</w:t>
      </w:r>
      <w:r w:rsidR="002D7AB1" w:rsidRPr="006249BC">
        <w:rPr>
          <w:rFonts w:asciiTheme="majorBidi" w:hAnsiTheme="majorBidi" w:cstheme="majorBidi"/>
          <w:spacing w:val="2"/>
          <w:cs/>
        </w:rPr>
        <w:t xml:space="preserve"> และวันที่ </w:t>
      </w:r>
      <w:r w:rsidR="002D7AB1" w:rsidRPr="006249BC">
        <w:rPr>
          <w:rFonts w:asciiTheme="majorBidi" w:hAnsiTheme="majorBidi" w:cstheme="majorBidi"/>
          <w:spacing w:val="2"/>
        </w:rPr>
        <w:t>31</w:t>
      </w:r>
      <w:r w:rsidR="002D7AB1" w:rsidRPr="006249BC">
        <w:rPr>
          <w:rFonts w:asciiTheme="majorBidi" w:hAnsiTheme="majorBidi" w:cstheme="majorBidi"/>
          <w:spacing w:val="2"/>
          <w:cs/>
        </w:rPr>
        <w:t xml:space="preserve"> ธันวาคม </w:t>
      </w:r>
      <w:r w:rsidR="002D7AB1" w:rsidRPr="006249BC">
        <w:rPr>
          <w:rFonts w:asciiTheme="majorBidi" w:hAnsiTheme="majorBidi" w:cstheme="majorBidi"/>
          <w:spacing w:val="2"/>
        </w:rPr>
        <w:t xml:space="preserve">2561 </w:t>
      </w:r>
      <w:r w:rsidR="00264EEB" w:rsidRPr="006249BC">
        <w:rPr>
          <w:rFonts w:asciiTheme="majorBidi" w:hAnsiTheme="majorBidi" w:cstheme="majorBidi"/>
          <w:spacing w:val="-6"/>
        </w:rPr>
        <w:t>(</w:t>
      </w:r>
      <w:r w:rsidR="002D7AB1" w:rsidRPr="006249BC">
        <w:rPr>
          <w:rFonts w:asciiTheme="majorBidi" w:hAnsiTheme="majorBidi" w:cstheme="majorBidi"/>
          <w:spacing w:val="-6"/>
          <w:cs/>
        </w:rPr>
        <w:t>ต่อ</w:t>
      </w:r>
      <w:r w:rsidR="00264EEB" w:rsidRPr="006249BC">
        <w:rPr>
          <w:rFonts w:asciiTheme="majorBidi" w:hAnsiTheme="majorBidi" w:cstheme="majorBidi"/>
          <w:spacing w:val="-6"/>
        </w:rPr>
        <w:t>)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pacing w:val="-2"/>
        </w:rPr>
      </w:pPr>
      <w:r w:rsidRPr="006249BC">
        <w:rPr>
          <w:rFonts w:asciiTheme="majorBidi" w:hAnsiTheme="majorBidi" w:cstheme="majorBidi"/>
          <w:spacing w:val="-2"/>
          <w:cs/>
        </w:rPr>
        <w:t>การเปลี่ยนแปลงเงินให้กู้ยืมระยะยาว - กิจการที่เกี่ยวข้องกัน มีรายละเอียดดังนี้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tbl>
      <w:tblPr>
        <w:tblW w:w="8504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88"/>
        <w:gridCol w:w="1304"/>
        <w:gridCol w:w="1304"/>
        <w:gridCol w:w="1304"/>
        <w:gridCol w:w="1304"/>
      </w:tblGrid>
      <w:tr w:rsidR="006249BC" w:rsidRPr="006249BC" w:rsidTr="00033A03">
        <w:trPr>
          <w:trHeight w:val="22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</w:rPr>
            </w:pPr>
          </w:p>
        </w:tc>
        <w:tc>
          <w:tcPr>
            <w:tcW w:w="2608" w:type="dxa"/>
            <w:gridSpan w:val="2"/>
          </w:tcPr>
          <w:p w:rsidR="002D7AB1" w:rsidRPr="006249BC" w:rsidRDefault="002D7AB1" w:rsidP="00033A03">
            <w:pPr>
              <w:ind w:left="62" w:right="5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608" w:type="dxa"/>
            <w:gridSpan w:val="2"/>
          </w:tcPr>
          <w:p w:rsidR="002D7AB1" w:rsidRPr="006249BC" w:rsidRDefault="002D7AB1" w:rsidP="00033A03">
            <w:pPr>
              <w:ind w:left="62" w:right="5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2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2" w:right="5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08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2" w:right="5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22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22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ยอดคงเหลือ ณ วันที่ </w:t>
            </w: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มกราคม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22"/>
              </w:tabs>
              <w:ind w:left="63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6,177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99"/>
              </w:tabs>
              <w:ind w:left="63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9,282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60"/>
              </w:tabs>
              <w:ind w:left="72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37,730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36"/>
              </w:tabs>
              <w:ind w:left="72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27,403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48</w:t>
            </w:r>
          </w:p>
        </w:tc>
      </w:tr>
      <w:tr w:rsidR="006249BC" w:rsidRPr="006249BC" w:rsidTr="00033A03">
        <w:trPr>
          <w:trHeight w:val="22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284"/>
              </w:tabs>
              <w:ind w:left="-2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- ซื้อธุรกิจ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22"/>
              </w:tabs>
              <w:ind w:left="63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220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99"/>
              </w:tabs>
              <w:ind w:left="63" w:right="5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60"/>
              </w:tabs>
              <w:ind w:left="72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36"/>
              </w:tabs>
              <w:ind w:left="72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22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- ให้เงินกู้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22"/>
              </w:tabs>
              <w:ind w:left="63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99"/>
              </w:tabs>
              <w:ind w:left="63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60"/>
              </w:tabs>
              <w:ind w:left="72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2,612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36"/>
              </w:tabs>
              <w:ind w:left="72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18,500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</w:tr>
      <w:tr w:rsidR="006249BC" w:rsidRPr="006249BC" w:rsidTr="00033A03">
        <w:trPr>
          <w:trHeight w:val="22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- รับคืนเงินให้กู้</w:t>
            </w:r>
          </w:p>
        </w:tc>
        <w:tc>
          <w:tcPr>
            <w:tcW w:w="1304" w:type="dxa"/>
            <w:vAlign w:val="bottom"/>
          </w:tcPr>
          <w:p w:rsidR="002D7AB1" w:rsidRPr="006249BC" w:rsidRDefault="00264EEB" w:rsidP="00033A03">
            <w:pPr>
              <w:tabs>
                <w:tab w:val="decimal" w:pos="922"/>
              </w:tabs>
              <w:ind w:left="63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1,107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04" w:type="dxa"/>
            <w:vAlign w:val="bottom"/>
          </w:tcPr>
          <w:p w:rsidR="002D7AB1" w:rsidRPr="006249BC" w:rsidRDefault="00264EEB" w:rsidP="00033A03">
            <w:pPr>
              <w:tabs>
                <w:tab w:val="decimal" w:pos="899"/>
              </w:tabs>
              <w:ind w:left="63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1,521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65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04" w:type="dxa"/>
            <w:vAlign w:val="bottom"/>
          </w:tcPr>
          <w:p w:rsidR="002D7AB1" w:rsidRPr="006249BC" w:rsidRDefault="00264EEB" w:rsidP="00033A03">
            <w:pPr>
              <w:tabs>
                <w:tab w:val="decimal" w:pos="860"/>
              </w:tabs>
              <w:ind w:left="72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3,282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21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04" w:type="dxa"/>
            <w:vAlign w:val="bottom"/>
          </w:tcPr>
          <w:p w:rsidR="002D7AB1" w:rsidRPr="006249BC" w:rsidRDefault="00264EEB" w:rsidP="00033A03">
            <w:pPr>
              <w:tabs>
                <w:tab w:val="decimal" w:pos="836"/>
              </w:tabs>
              <w:ind w:left="72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27,678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90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val="22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- กำไร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  <w:r w:rsidRPr="006249BC">
              <w:rPr>
                <w:rFonts w:asciiTheme="majorBidi" w:hAnsiTheme="majorBidi" w:cstheme="majorBidi"/>
                <w:cs/>
              </w:rPr>
              <w:t>จากอัตราแลกเปลี่ยน</w:t>
            </w:r>
          </w:p>
        </w:tc>
        <w:tc>
          <w:tcPr>
            <w:tcW w:w="1304" w:type="dxa"/>
            <w:vAlign w:val="bottom"/>
          </w:tcPr>
          <w:p w:rsidR="002D7AB1" w:rsidRPr="006249BC" w:rsidRDefault="00264EEB" w:rsidP="00033A03">
            <w:pPr>
              <w:tabs>
                <w:tab w:val="decimal" w:pos="922"/>
              </w:tabs>
              <w:ind w:left="63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160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48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99"/>
              </w:tabs>
              <w:ind w:left="63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304" w:type="dxa"/>
            <w:vAlign w:val="bottom"/>
          </w:tcPr>
          <w:p w:rsidR="002D7AB1" w:rsidRPr="006249BC" w:rsidRDefault="00264EEB" w:rsidP="00033A03">
            <w:pPr>
              <w:tabs>
                <w:tab w:val="decimal" w:pos="860"/>
              </w:tabs>
              <w:ind w:left="72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127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84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04" w:type="dxa"/>
            <w:vAlign w:val="bottom"/>
          </w:tcPr>
          <w:p w:rsidR="002D7AB1" w:rsidRPr="006249BC" w:rsidRDefault="00264EEB" w:rsidP="00033A03">
            <w:pPr>
              <w:tabs>
                <w:tab w:val="decimal" w:pos="836"/>
              </w:tabs>
              <w:ind w:left="72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  <w:lang w:val="en-GB"/>
              </w:rPr>
              <w:t>1</w:t>
            </w:r>
            <w:r w:rsidR="002D7AB1" w:rsidRPr="006249BC">
              <w:rPr>
                <w:rFonts w:asciiTheme="majorBidi" w:hAnsiTheme="majorBidi" w:cstheme="majorBidi"/>
              </w:rPr>
              <w:t>,118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98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val="22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284"/>
              </w:tabs>
              <w:ind w:left="-2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- ผลต่างจากการแปลงค่างบการเงิน</w:t>
            </w:r>
          </w:p>
        </w:tc>
        <w:tc>
          <w:tcPr>
            <w:tcW w:w="1304" w:type="dxa"/>
            <w:vAlign w:val="bottom"/>
          </w:tcPr>
          <w:p w:rsidR="002D7AB1" w:rsidRPr="006249BC" w:rsidRDefault="00264EEB" w:rsidP="00033A03">
            <w:pPr>
              <w:tabs>
                <w:tab w:val="decimal" w:pos="922"/>
              </w:tabs>
              <w:ind w:left="63" w:right="5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8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73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99"/>
              </w:tabs>
              <w:ind w:left="63" w:right="5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60"/>
              </w:tabs>
              <w:ind w:left="72" w:right="5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36"/>
              </w:tabs>
              <w:ind w:left="72" w:right="5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22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- โอนกลับค่าเผื่อหนี้สงสัยจะสูญ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22"/>
              </w:tabs>
              <w:ind w:left="63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99"/>
              </w:tabs>
              <w:ind w:left="63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60"/>
              </w:tabs>
              <w:ind w:left="72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36"/>
              </w:tabs>
              <w:ind w:left="72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22,120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52</w:t>
            </w:r>
          </w:p>
        </w:tc>
      </w:tr>
      <w:tr w:rsidR="006249BC" w:rsidRPr="006249BC" w:rsidTr="00033A03">
        <w:trPr>
          <w:trHeight w:val="22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ยอดคงเหลือ ณ วันที่ </w:t>
            </w:r>
            <w:r w:rsidRPr="006249BC">
              <w:rPr>
                <w:rFonts w:asciiTheme="majorBidi" w:hAnsiTheme="majorBidi" w:cstheme="majorBidi"/>
              </w:rPr>
              <w:t xml:space="preserve">30 </w:t>
            </w:r>
            <w:r w:rsidRPr="006249BC">
              <w:rPr>
                <w:rFonts w:asciiTheme="majorBidi" w:hAnsiTheme="majorBidi" w:cstheme="majorBidi"/>
                <w:cs/>
              </w:rPr>
              <w:t>มิถุนายน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22"/>
              </w:tabs>
              <w:ind w:left="63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5,380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99"/>
              </w:tabs>
              <w:ind w:left="63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7,907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60"/>
              </w:tabs>
              <w:ind w:left="72" w:right="5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36,932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46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836"/>
              </w:tabs>
              <w:ind w:left="72" w:right="5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</w:rPr>
              <w:t>39,226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12</w:t>
            </w:r>
          </w:p>
        </w:tc>
      </w:tr>
      <w:tr w:rsidR="006249BC" w:rsidRPr="006249BC" w:rsidTr="00033A03">
        <w:trPr>
          <w:trHeight w:val="227"/>
        </w:trPr>
        <w:tc>
          <w:tcPr>
            <w:tcW w:w="3288" w:type="dxa"/>
            <w:vAlign w:val="center"/>
          </w:tcPr>
          <w:p w:rsidR="002D7AB1" w:rsidRPr="006249BC" w:rsidRDefault="002D7AB1" w:rsidP="00AF6454">
            <w:pPr>
              <w:ind w:left="382" w:hanging="40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cs/>
              </w:rPr>
              <w:t xml:space="preserve"> ส่วนที่ถึงกำหนดชำระภายในหนึ่งปี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AF6454" w:rsidRPr="006249BC">
              <w:rPr>
                <w:rFonts w:asciiTheme="majorBidi" w:hAnsiTheme="majorBidi" w:cstheme="majorBidi"/>
              </w:rPr>
              <w:t>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22"/>
              </w:tabs>
              <w:ind w:left="63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99"/>
              </w:tabs>
              <w:ind w:left="63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860"/>
              </w:tabs>
              <w:ind w:left="72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4,804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19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04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836"/>
              </w:tabs>
              <w:ind w:left="72" w:right="5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5,654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52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2D7AB1" w:rsidRPr="006249BC" w:rsidTr="00033A03">
        <w:trPr>
          <w:trHeight w:val="227"/>
        </w:trPr>
        <w:tc>
          <w:tcPr>
            <w:tcW w:w="3288" w:type="dxa"/>
            <w:vAlign w:val="center"/>
          </w:tcPr>
          <w:p w:rsidR="002D7AB1" w:rsidRPr="006249BC" w:rsidRDefault="002D7AB1" w:rsidP="00033A03">
            <w:pPr>
              <w:ind w:left="-2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ยอดคงเหลือ ณ วันที่ </w:t>
            </w: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มิถุนายน - สุทธิ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22"/>
              </w:tabs>
              <w:ind w:left="63" w:firstLine="4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</w:rPr>
              <w:t>5,380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99"/>
              </w:tabs>
              <w:ind w:left="63" w:firstLine="4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</w:rPr>
              <w:t>7,907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60"/>
              </w:tabs>
              <w:ind w:left="72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32,128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27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36"/>
              </w:tabs>
              <w:ind w:left="72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33,571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  <w:lang w:val="en-GB"/>
              </w:rPr>
              <w:t>60</w:t>
            </w:r>
          </w:p>
        </w:tc>
      </w:tr>
    </w:tbl>
    <w:p w:rsidR="002D7AB1" w:rsidRPr="006249BC" w:rsidRDefault="002D7AB1" w:rsidP="002D7AB1">
      <w:pPr>
        <w:ind w:left="567"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5"/>
        <w:jc w:val="thaiDistribute"/>
        <w:rPr>
          <w:rFonts w:asciiTheme="majorBidi" w:hAnsiTheme="majorBidi" w:cstheme="majorBidi"/>
          <w:spacing w:val="-4"/>
        </w:rPr>
      </w:pPr>
      <w:r w:rsidRPr="006249BC">
        <w:rPr>
          <w:rFonts w:asciiTheme="majorBidi" w:hAnsiTheme="majorBidi" w:cstheme="majorBidi"/>
          <w:spacing w:val="-4"/>
          <w:cs/>
        </w:rPr>
        <w:t xml:space="preserve">เงินให้กู้ยืมระยะยาว - กิจการที่เกี่ยวข้องกัน ณ วันที่ </w:t>
      </w:r>
      <w:r w:rsidRPr="006249BC">
        <w:rPr>
          <w:rFonts w:asciiTheme="majorBidi" w:hAnsiTheme="majorBidi" w:cstheme="majorBidi"/>
          <w:spacing w:val="-4"/>
        </w:rPr>
        <w:t>30</w:t>
      </w:r>
      <w:r w:rsidRPr="006249BC">
        <w:rPr>
          <w:rFonts w:asciiTheme="majorBidi" w:hAnsiTheme="majorBidi" w:cstheme="majorBidi"/>
          <w:spacing w:val="-4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-4"/>
        </w:rPr>
        <w:t>2562</w:t>
      </w:r>
      <w:r w:rsidRPr="006249BC">
        <w:rPr>
          <w:rFonts w:asciiTheme="majorBidi" w:hAnsiTheme="majorBidi" w:cstheme="majorBidi"/>
          <w:spacing w:val="-4"/>
          <w:cs/>
        </w:rPr>
        <w:t xml:space="preserve"> ในงบการเงินรวม มีอัตราดอกเบี้ยระหว่างร้อยละ </w:t>
      </w:r>
      <w:r w:rsidRPr="006249BC">
        <w:rPr>
          <w:rFonts w:asciiTheme="majorBidi" w:hAnsiTheme="majorBidi" w:cstheme="majorBidi"/>
          <w:spacing w:val="-4"/>
        </w:rPr>
        <w:t>4</w:t>
      </w:r>
      <w:r w:rsidRPr="006249BC">
        <w:rPr>
          <w:rFonts w:asciiTheme="majorBidi" w:hAnsiTheme="majorBidi" w:cstheme="majorBidi"/>
          <w:spacing w:val="-4"/>
          <w:cs/>
        </w:rPr>
        <w:t>.</w:t>
      </w:r>
      <w:r w:rsidRPr="006249BC">
        <w:rPr>
          <w:rFonts w:asciiTheme="majorBidi" w:hAnsiTheme="majorBidi" w:cstheme="majorBidi"/>
          <w:spacing w:val="-4"/>
        </w:rPr>
        <w:t>08</w:t>
      </w:r>
      <w:r w:rsidRPr="006249BC">
        <w:rPr>
          <w:rFonts w:asciiTheme="majorBidi" w:hAnsiTheme="majorBidi" w:cstheme="majorBidi"/>
          <w:spacing w:val="-4"/>
          <w:cs/>
        </w:rPr>
        <w:t xml:space="preserve"> - </w:t>
      </w:r>
      <w:r w:rsidRPr="006249BC">
        <w:rPr>
          <w:rFonts w:asciiTheme="majorBidi" w:hAnsiTheme="majorBidi" w:cstheme="majorBidi"/>
          <w:spacing w:val="-4"/>
        </w:rPr>
        <w:t>7</w:t>
      </w:r>
      <w:r w:rsidRPr="006249BC">
        <w:rPr>
          <w:rFonts w:asciiTheme="majorBidi" w:hAnsiTheme="majorBidi" w:cstheme="majorBidi"/>
          <w:spacing w:val="-4"/>
          <w:cs/>
        </w:rPr>
        <w:t>.</w:t>
      </w:r>
      <w:r w:rsidRPr="006249BC">
        <w:rPr>
          <w:rFonts w:asciiTheme="majorBidi" w:hAnsiTheme="majorBidi" w:cstheme="majorBidi"/>
          <w:spacing w:val="-4"/>
        </w:rPr>
        <w:t>38</w:t>
      </w:r>
      <w:r w:rsidRPr="006249BC">
        <w:rPr>
          <w:rFonts w:asciiTheme="majorBidi" w:hAnsiTheme="majorBidi" w:cstheme="majorBidi"/>
          <w:spacing w:val="-4"/>
          <w:cs/>
        </w:rPr>
        <w:t xml:space="preserve"> ต่อปี </w:t>
      </w:r>
      <w:r w:rsidR="00264EEB" w:rsidRPr="006249BC">
        <w:rPr>
          <w:rFonts w:asciiTheme="majorBidi" w:hAnsiTheme="majorBidi" w:cstheme="majorBidi"/>
          <w:spacing w:val="-4"/>
        </w:rPr>
        <w:t>(</w:t>
      </w:r>
      <w:r w:rsidRPr="006249BC">
        <w:rPr>
          <w:rFonts w:asciiTheme="majorBidi" w:hAnsiTheme="majorBidi" w:cstheme="majorBidi"/>
          <w:spacing w:val="-4"/>
          <w:cs/>
        </w:rPr>
        <w:t xml:space="preserve">ณ วันที่ </w:t>
      </w:r>
      <w:r w:rsidRPr="006249BC">
        <w:rPr>
          <w:rFonts w:asciiTheme="majorBidi" w:hAnsiTheme="majorBidi" w:cstheme="majorBidi"/>
          <w:spacing w:val="-4"/>
        </w:rPr>
        <w:t>31</w:t>
      </w:r>
      <w:r w:rsidRPr="006249BC">
        <w:rPr>
          <w:rFonts w:asciiTheme="majorBidi" w:hAnsiTheme="majorBidi" w:cstheme="majorBidi"/>
          <w:spacing w:val="-4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-4"/>
        </w:rPr>
        <w:t>2561</w:t>
      </w:r>
      <w:r w:rsidRPr="006249BC">
        <w:rPr>
          <w:rFonts w:asciiTheme="majorBidi" w:hAnsiTheme="majorBidi" w:cstheme="majorBidi"/>
          <w:spacing w:val="-4"/>
          <w:cs/>
        </w:rPr>
        <w:t xml:space="preserve"> : อัตราดอกเบี้ยระหว่างร้อยละ </w:t>
      </w:r>
      <w:r w:rsidRPr="006249BC">
        <w:rPr>
          <w:rFonts w:asciiTheme="majorBidi" w:hAnsiTheme="majorBidi" w:cstheme="majorBidi"/>
          <w:spacing w:val="-4"/>
        </w:rPr>
        <w:t>3</w:t>
      </w:r>
      <w:r w:rsidRPr="006249BC">
        <w:rPr>
          <w:rFonts w:asciiTheme="majorBidi" w:hAnsiTheme="majorBidi" w:cstheme="majorBidi"/>
          <w:spacing w:val="-4"/>
          <w:cs/>
        </w:rPr>
        <w:t>.</w:t>
      </w:r>
      <w:r w:rsidRPr="006249BC">
        <w:rPr>
          <w:rFonts w:asciiTheme="majorBidi" w:hAnsiTheme="majorBidi" w:cstheme="majorBidi"/>
          <w:spacing w:val="-4"/>
        </w:rPr>
        <w:t>66</w:t>
      </w:r>
      <w:r w:rsidRPr="006249BC">
        <w:rPr>
          <w:rFonts w:asciiTheme="majorBidi" w:hAnsiTheme="majorBidi" w:cstheme="majorBidi"/>
          <w:spacing w:val="-4"/>
          <w:cs/>
        </w:rPr>
        <w:t xml:space="preserve"> - </w:t>
      </w:r>
      <w:r w:rsidRPr="006249BC">
        <w:rPr>
          <w:rFonts w:asciiTheme="majorBidi" w:hAnsiTheme="majorBidi" w:cstheme="majorBidi"/>
          <w:spacing w:val="-4"/>
        </w:rPr>
        <w:t>6</w:t>
      </w:r>
      <w:r w:rsidRPr="006249BC">
        <w:rPr>
          <w:rFonts w:asciiTheme="majorBidi" w:hAnsiTheme="majorBidi" w:cstheme="majorBidi"/>
          <w:spacing w:val="-4"/>
          <w:cs/>
        </w:rPr>
        <w:t>.</w:t>
      </w:r>
      <w:r w:rsidRPr="006249BC">
        <w:rPr>
          <w:rFonts w:asciiTheme="majorBidi" w:hAnsiTheme="majorBidi" w:cstheme="majorBidi"/>
          <w:spacing w:val="-4"/>
        </w:rPr>
        <w:t>94</w:t>
      </w:r>
      <w:r w:rsidRPr="006249BC">
        <w:rPr>
          <w:rFonts w:asciiTheme="majorBidi" w:hAnsiTheme="majorBidi" w:cstheme="majorBidi"/>
          <w:spacing w:val="-4"/>
          <w:cs/>
        </w:rPr>
        <w:t xml:space="preserve"> ต่อปี</w:t>
      </w:r>
      <w:r w:rsidR="00264EEB" w:rsidRPr="006249BC">
        <w:rPr>
          <w:rFonts w:asciiTheme="majorBidi" w:hAnsiTheme="majorBidi" w:cstheme="majorBidi"/>
          <w:spacing w:val="-4"/>
        </w:rPr>
        <w:t>)</w:t>
      </w:r>
      <w:r w:rsidRPr="006249BC">
        <w:rPr>
          <w:rFonts w:asciiTheme="majorBidi" w:hAnsiTheme="majorBidi" w:cstheme="majorBidi"/>
          <w:spacing w:val="-4"/>
          <w:cs/>
        </w:rPr>
        <w:t xml:space="preserve"> และงบการเงินเฉพาะกิจการ </w:t>
      </w:r>
      <w:r w:rsidRPr="006249BC">
        <w:rPr>
          <w:rFonts w:asciiTheme="majorBidi" w:hAnsiTheme="majorBidi" w:cstheme="majorBidi"/>
          <w:spacing w:val="-7"/>
          <w:cs/>
        </w:rPr>
        <w:t xml:space="preserve">มีอัตราดอกเบี้ยระหว่างร้อยละ </w:t>
      </w:r>
      <w:r w:rsidRPr="006249BC">
        <w:rPr>
          <w:rFonts w:asciiTheme="majorBidi" w:hAnsiTheme="majorBidi" w:cstheme="majorBidi"/>
          <w:spacing w:val="-7"/>
        </w:rPr>
        <w:t>2</w:t>
      </w:r>
      <w:r w:rsidRPr="006249BC">
        <w:rPr>
          <w:rFonts w:asciiTheme="majorBidi" w:hAnsiTheme="majorBidi" w:cstheme="majorBidi"/>
          <w:spacing w:val="-7"/>
          <w:cs/>
        </w:rPr>
        <w:t>.</w:t>
      </w:r>
      <w:r w:rsidRPr="006249BC">
        <w:rPr>
          <w:rFonts w:asciiTheme="majorBidi" w:hAnsiTheme="majorBidi" w:cstheme="majorBidi"/>
          <w:spacing w:val="-7"/>
        </w:rPr>
        <w:t>88</w:t>
      </w:r>
      <w:r w:rsidRPr="006249BC">
        <w:rPr>
          <w:rFonts w:asciiTheme="majorBidi" w:hAnsiTheme="majorBidi" w:cstheme="majorBidi"/>
          <w:spacing w:val="-7"/>
          <w:cs/>
        </w:rPr>
        <w:t xml:space="preserve"> - </w:t>
      </w:r>
      <w:r w:rsidRPr="006249BC">
        <w:rPr>
          <w:rFonts w:asciiTheme="majorBidi" w:hAnsiTheme="majorBidi" w:cstheme="majorBidi"/>
          <w:spacing w:val="-7"/>
        </w:rPr>
        <w:t>4</w:t>
      </w:r>
      <w:r w:rsidRPr="006249BC">
        <w:rPr>
          <w:rFonts w:asciiTheme="majorBidi" w:hAnsiTheme="majorBidi" w:cstheme="majorBidi"/>
          <w:spacing w:val="-7"/>
          <w:cs/>
        </w:rPr>
        <w:t>.</w:t>
      </w:r>
      <w:r w:rsidRPr="006249BC">
        <w:rPr>
          <w:rFonts w:asciiTheme="majorBidi" w:hAnsiTheme="majorBidi" w:cstheme="majorBidi"/>
          <w:spacing w:val="-7"/>
        </w:rPr>
        <w:t>68</w:t>
      </w:r>
      <w:r w:rsidRPr="006249BC">
        <w:rPr>
          <w:rFonts w:asciiTheme="majorBidi" w:hAnsiTheme="majorBidi" w:cstheme="majorBidi"/>
          <w:spacing w:val="-7"/>
          <w:cs/>
        </w:rPr>
        <w:t xml:space="preserve"> ต่อปี </w:t>
      </w:r>
      <w:r w:rsidR="00264EEB" w:rsidRPr="006249BC">
        <w:rPr>
          <w:rFonts w:asciiTheme="majorBidi" w:hAnsiTheme="majorBidi" w:cstheme="majorBidi"/>
          <w:spacing w:val="-7"/>
        </w:rPr>
        <w:t>(</w:t>
      </w:r>
      <w:r w:rsidRPr="006249BC">
        <w:rPr>
          <w:rFonts w:asciiTheme="majorBidi" w:hAnsiTheme="majorBidi" w:cstheme="majorBidi"/>
          <w:spacing w:val="-7"/>
          <w:cs/>
        </w:rPr>
        <w:t xml:space="preserve">ณ วันที่ </w:t>
      </w:r>
      <w:r w:rsidRPr="006249BC">
        <w:rPr>
          <w:rFonts w:asciiTheme="majorBidi" w:hAnsiTheme="majorBidi" w:cstheme="majorBidi"/>
          <w:spacing w:val="-7"/>
        </w:rPr>
        <w:t>31</w:t>
      </w:r>
      <w:r w:rsidRPr="006249BC">
        <w:rPr>
          <w:rFonts w:asciiTheme="majorBidi" w:hAnsiTheme="majorBidi" w:cstheme="majorBidi"/>
          <w:spacing w:val="-7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-7"/>
        </w:rPr>
        <w:t>2561</w:t>
      </w:r>
      <w:r w:rsidRPr="006249BC">
        <w:rPr>
          <w:rFonts w:asciiTheme="majorBidi" w:hAnsiTheme="majorBidi" w:cstheme="majorBidi"/>
          <w:spacing w:val="-7"/>
          <w:cs/>
        </w:rPr>
        <w:t xml:space="preserve"> : อัตราดอกเบี้ยระหว่างร้อยละ </w:t>
      </w:r>
      <w:r w:rsidRPr="006249BC">
        <w:rPr>
          <w:rFonts w:asciiTheme="majorBidi" w:hAnsiTheme="majorBidi" w:cstheme="majorBidi"/>
          <w:spacing w:val="-7"/>
        </w:rPr>
        <w:t>2</w:t>
      </w:r>
      <w:r w:rsidRPr="006249BC">
        <w:rPr>
          <w:rFonts w:asciiTheme="majorBidi" w:hAnsiTheme="majorBidi" w:cstheme="majorBidi"/>
          <w:spacing w:val="-7"/>
          <w:cs/>
        </w:rPr>
        <w:t>.</w:t>
      </w:r>
      <w:r w:rsidRPr="006249BC">
        <w:rPr>
          <w:rFonts w:asciiTheme="majorBidi" w:hAnsiTheme="majorBidi" w:cstheme="majorBidi"/>
          <w:spacing w:val="-7"/>
        </w:rPr>
        <w:t>88</w:t>
      </w:r>
      <w:r w:rsidRPr="006249BC">
        <w:rPr>
          <w:rFonts w:asciiTheme="majorBidi" w:hAnsiTheme="majorBidi" w:cstheme="majorBidi"/>
          <w:spacing w:val="-7"/>
          <w:cs/>
        </w:rPr>
        <w:t xml:space="preserve"> - </w:t>
      </w:r>
      <w:r w:rsidRPr="006249BC">
        <w:rPr>
          <w:rFonts w:asciiTheme="majorBidi" w:hAnsiTheme="majorBidi" w:cstheme="majorBidi"/>
          <w:spacing w:val="-7"/>
        </w:rPr>
        <w:t>4</w:t>
      </w:r>
      <w:r w:rsidRPr="006249BC">
        <w:rPr>
          <w:rFonts w:asciiTheme="majorBidi" w:hAnsiTheme="majorBidi" w:cstheme="majorBidi"/>
          <w:spacing w:val="-7"/>
          <w:cs/>
        </w:rPr>
        <w:t>.</w:t>
      </w:r>
      <w:r w:rsidRPr="006249BC">
        <w:rPr>
          <w:rFonts w:asciiTheme="majorBidi" w:hAnsiTheme="majorBidi" w:cstheme="majorBidi"/>
          <w:spacing w:val="-7"/>
        </w:rPr>
        <w:t>68</w:t>
      </w:r>
      <w:r w:rsidRPr="006249BC">
        <w:rPr>
          <w:rFonts w:asciiTheme="majorBidi" w:hAnsiTheme="majorBidi" w:cstheme="majorBidi"/>
          <w:spacing w:val="-7"/>
          <w:cs/>
        </w:rPr>
        <w:t xml:space="preserve"> ต่อปี</w:t>
      </w:r>
      <w:r w:rsidR="00264EEB" w:rsidRPr="006249BC">
        <w:rPr>
          <w:rFonts w:asciiTheme="majorBidi" w:hAnsiTheme="majorBidi" w:cstheme="majorBidi"/>
          <w:spacing w:val="-7"/>
        </w:rPr>
        <w:t>)</w:t>
      </w:r>
      <w:r w:rsidRPr="006249BC">
        <w:rPr>
          <w:rFonts w:asciiTheme="majorBidi" w:hAnsiTheme="majorBidi" w:cstheme="majorBidi"/>
          <w:spacing w:val="-4"/>
          <w:cs/>
        </w:rPr>
        <w:t xml:space="preserve"> </w:t>
      </w:r>
    </w:p>
    <w:p w:rsidR="002D7AB1" w:rsidRPr="006249BC" w:rsidRDefault="002D7AB1" w:rsidP="002D7AB1">
      <w:pPr>
        <w:ind w:left="567" w:right="11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  <w:r w:rsidR="00AF6454" w:rsidRPr="006249BC">
        <w:rPr>
          <w:rFonts w:asciiTheme="majorBidi" w:hAnsiTheme="majorBidi" w:cstheme="majorBidi"/>
          <w:b/>
          <w:bCs/>
        </w:rPr>
        <w:lastRenderedPageBreak/>
        <w:t>10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AF6454" w:rsidP="002D7AB1">
      <w:pPr>
        <w:ind w:left="567" w:right="11" w:hanging="567"/>
        <w:jc w:val="thaiDistribute"/>
        <w:rPr>
          <w:rFonts w:asciiTheme="majorBidi" w:hAnsiTheme="majorBidi" w:cstheme="majorBidi"/>
          <w:spacing w:val="-6"/>
        </w:rPr>
      </w:pPr>
      <w:r w:rsidRPr="006249BC">
        <w:rPr>
          <w:rFonts w:asciiTheme="majorBidi" w:hAnsiTheme="majorBidi" w:cstheme="majorBidi"/>
        </w:rPr>
        <w:t>10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4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cs/>
        </w:rPr>
        <w:t xml:space="preserve">เจ้าหนี้การค้า - กิจการที่เกี่ยวข้องกัน </w:t>
      </w:r>
      <w:r w:rsidR="002D7AB1" w:rsidRPr="006249BC">
        <w:rPr>
          <w:rFonts w:asciiTheme="majorBidi" w:hAnsiTheme="majorBidi" w:cstheme="majorBidi"/>
          <w:spacing w:val="-6"/>
          <w:cs/>
        </w:rPr>
        <w:t xml:space="preserve">ณ วันที่ </w:t>
      </w:r>
      <w:r w:rsidR="002D7AB1" w:rsidRPr="006249BC">
        <w:rPr>
          <w:rFonts w:asciiTheme="majorBidi" w:hAnsiTheme="majorBidi" w:cstheme="majorBidi"/>
          <w:spacing w:val="-6"/>
        </w:rPr>
        <w:t>30</w:t>
      </w:r>
      <w:r w:rsidR="002D7AB1" w:rsidRPr="006249BC">
        <w:rPr>
          <w:rFonts w:asciiTheme="majorBidi" w:hAnsiTheme="majorBidi" w:cstheme="majorBidi"/>
          <w:spacing w:val="-6"/>
          <w:cs/>
        </w:rPr>
        <w:t xml:space="preserve"> มิถุนายน </w:t>
      </w:r>
      <w:r w:rsidR="002D7AB1" w:rsidRPr="006249BC">
        <w:rPr>
          <w:rFonts w:asciiTheme="majorBidi" w:hAnsiTheme="majorBidi" w:cstheme="majorBidi"/>
          <w:spacing w:val="-6"/>
        </w:rPr>
        <w:t>2562</w:t>
      </w:r>
      <w:r w:rsidR="002D7AB1" w:rsidRPr="006249BC">
        <w:rPr>
          <w:rFonts w:asciiTheme="majorBidi" w:hAnsiTheme="majorBidi" w:cstheme="majorBidi"/>
          <w:spacing w:val="-6"/>
          <w:cs/>
        </w:rPr>
        <w:t xml:space="preserve"> และวันที่ </w:t>
      </w:r>
      <w:r w:rsidR="002D7AB1" w:rsidRPr="006249BC">
        <w:rPr>
          <w:rFonts w:asciiTheme="majorBidi" w:hAnsiTheme="majorBidi" w:cstheme="majorBidi"/>
          <w:spacing w:val="-6"/>
        </w:rPr>
        <w:t>31</w:t>
      </w:r>
      <w:r w:rsidR="002D7AB1" w:rsidRPr="006249BC">
        <w:rPr>
          <w:rFonts w:asciiTheme="majorBidi" w:hAnsiTheme="majorBidi" w:cstheme="majorBidi"/>
          <w:spacing w:val="-6"/>
          <w:cs/>
        </w:rPr>
        <w:t xml:space="preserve"> ธันวาคม </w:t>
      </w:r>
      <w:r w:rsidR="002D7AB1" w:rsidRPr="006249BC">
        <w:rPr>
          <w:rFonts w:asciiTheme="majorBidi" w:hAnsiTheme="majorBidi" w:cstheme="majorBidi"/>
        </w:rPr>
        <w:t>2561</w:t>
      </w:r>
    </w:p>
    <w:p w:rsidR="002D7AB1" w:rsidRPr="006249BC" w:rsidRDefault="002D7AB1" w:rsidP="002D7AB1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1418"/>
        <w:gridCol w:w="1417"/>
        <w:gridCol w:w="1418"/>
      </w:tblGrid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</w:tcPr>
          <w:p w:rsidR="002D7AB1" w:rsidRPr="006249BC" w:rsidRDefault="002D7AB1" w:rsidP="00033A03">
            <w:pPr>
              <w:ind w:left="88" w:right="28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</w:tcPr>
          <w:p w:rsidR="002D7AB1" w:rsidRPr="006249BC" w:rsidRDefault="002D7AB1" w:rsidP="00033A03">
            <w:pPr>
              <w:ind w:left="88" w:right="28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835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บริษัทย่อย</w:t>
            </w:r>
          </w:p>
        </w:tc>
        <w:tc>
          <w:tcPr>
            <w:tcW w:w="1417" w:type="dxa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418" w:type="dxa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34,478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38,012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70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การร่วมค้า</w:t>
            </w:r>
          </w:p>
        </w:tc>
        <w:tc>
          <w:tcPr>
            <w:tcW w:w="1417" w:type="dxa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786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1418" w:type="dxa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1,078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248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78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260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85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บริษัทร่วม</w:t>
            </w:r>
          </w:p>
        </w:tc>
        <w:tc>
          <w:tcPr>
            <w:tcW w:w="1417" w:type="dxa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</w:t>
            </w:r>
            <w:r w:rsidR="00451875" w:rsidRPr="006249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8" w:type="dxa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center"/>
          </w:tcPr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บริษัทอื่นที่เกี่ยวข้องกัน</w:t>
            </w:r>
          </w:p>
        </w:tc>
        <w:tc>
          <w:tcPr>
            <w:tcW w:w="1417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</w:t>
            </w:r>
            <w:r w:rsidR="00451875" w:rsidRPr="006249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18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2D7AB1" w:rsidRPr="006249BC" w:rsidTr="00033A03">
        <w:trPr>
          <w:trHeight w:val="397"/>
        </w:trPr>
        <w:tc>
          <w:tcPr>
            <w:tcW w:w="2835" w:type="dxa"/>
            <w:vAlign w:val="center"/>
          </w:tcPr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417" w:type="dxa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1,044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418" w:type="dxa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1,407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34,727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38,273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55</w:t>
            </w:r>
          </w:p>
        </w:tc>
      </w:tr>
    </w:tbl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AF6454" w:rsidP="002D7AB1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</w:rPr>
        <w:t>10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5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cs/>
        </w:rPr>
        <w:t>เจ้าหนี้อื่น หนี้สินตามสัญญาเช่าการเงินที่ถึงกำหนดชำระภายในหนึ่งปี และเงินกู้ยืมระยะสั้น - กิจการที่เกี่ยวข้องกัน</w:t>
      </w:r>
      <w:r w:rsidR="002D7AB1" w:rsidRPr="006249BC">
        <w:rPr>
          <w:rFonts w:asciiTheme="majorBidi" w:hAnsiTheme="majorBidi" w:cstheme="majorBidi"/>
          <w:spacing w:val="-2"/>
          <w:cs/>
        </w:rPr>
        <w:t xml:space="preserve"> </w:t>
      </w:r>
      <w:r w:rsidR="002D7AB1" w:rsidRPr="006249BC">
        <w:rPr>
          <w:rFonts w:asciiTheme="majorBidi" w:hAnsiTheme="majorBidi" w:cstheme="majorBidi"/>
          <w:cs/>
        </w:rPr>
        <w:t xml:space="preserve">ณ วันที่ </w:t>
      </w:r>
      <w:r w:rsidR="002D7AB1" w:rsidRPr="006249BC">
        <w:rPr>
          <w:rFonts w:asciiTheme="majorBidi" w:hAnsiTheme="majorBidi" w:cstheme="majorBidi"/>
        </w:rPr>
        <w:t>30</w:t>
      </w:r>
      <w:r w:rsidR="002D7AB1" w:rsidRPr="006249BC">
        <w:rPr>
          <w:rFonts w:asciiTheme="majorBidi" w:hAnsiTheme="majorBidi" w:cstheme="majorBidi"/>
          <w:cs/>
        </w:rPr>
        <w:t xml:space="preserve"> มิถุนายน </w:t>
      </w:r>
      <w:r w:rsidR="002D7AB1" w:rsidRPr="006249BC">
        <w:rPr>
          <w:rFonts w:asciiTheme="majorBidi" w:hAnsiTheme="majorBidi" w:cstheme="majorBidi"/>
        </w:rPr>
        <w:t>2562</w:t>
      </w:r>
      <w:r w:rsidR="002D7AB1" w:rsidRPr="006249BC">
        <w:rPr>
          <w:rFonts w:asciiTheme="majorBidi" w:hAnsiTheme="majorBidi" w:cstheme="majorBidi"/>
          <w:cs/>
        </w:rPr>
        <w:t xml:space="preserve"> และวันที่ </w:t>
      </w:r>
      <w:r w:rsidR="002D7AB1" w:rsidRPr="006249BC">
        <w:rPr>
          <w:rFonts w:asciiTheme="majorBidi" w:hAnsiTheme="majorBidi" w:cstheme="majorBidi"/>
        </w:rPr>
        <w:t>31</w:t>
      </w:r>
      <w:r w:rsidR="002D7AB1" w:rsidRPr="006249BC">
        <w:rPr>
          <w:rFonts w:asciiTheme="majorBidi" w:hAnsiTheme="majorBidi" w:cstheme="majorBidi"/>
          <w:cs/>
        </w:rPr>
        <w:t xml:space="preserve"> ธันวาคม </w:t>
      </w:r>
      <w:r w:rsidR="002D7AB1" w:rsidRPr="006249BC">
        <w:rPr>
          <w:rFonts w:asciiTheme="majorBidi" w:hAnsiTheme="majorBidi" w:cstheme="majorBidi"/>
        </w:rPr>
        <w:t>2561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1418"/>
        <w:gridCol w:w="1417"/>
        <w:gridCol w:w="1418"/>
      </w:tblGrid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</w:tcPr>
          <w:p w:rsidR="002D7AB1" w:rsidRPr="006249BC" w:rsidRDefault="002D7AB1" w:rsidP="00033A03">
            <w:pPr>
              <w:ind w:left="88" w:right="2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</w:tcPr>
          <w:p w:rsidR="002D7AB1" w:rsidRPr="006249BC" w:rsidRDefault="002D7AB1" w:rsidP="00033A03">
            <w:pPr>
              <w:ind w:left="88" w:right="28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835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เจ้าหนี้อื่น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7,577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11,927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90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25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31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center"/>
          </w:tcPr>
          <w:p w:rsidR="002D7AB1" w:rsidRPr="006249BC" w:rsidRDefault="002D7AB1" w:rsidP="00033A03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51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center"/>
          </w:tcPr>
          <w:p w:rsidR="002D7AB1" w:rsidRPr="006249BC" w:rsidRDefault="002D7AB1" w:rsidP="00033A03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159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7,638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12,008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97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  <w:u w:val="single"/>
                <w:cs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หนี้สินตามสัญญาเช่าการเงิน</w:t>
            </w:r>
          </w:p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u w:val="single"/>
                <w:cs/>
              </w:rPr>
              <w:t>ที่ถึงกำหนดชำระภายในหนึ่งปี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8773CC" w:rsidP="00033A03">
            <w:pPr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="002D7AB1" w:rsidRPr="006249BC">
              <w:rPr>
                <w:rFonts w:asciiTheme="majorBidi" w:hAnsiTheme="majorBidi" w:cstheme="majorBidi"/>
                <w:cs/>
              </w:rPr>
              <w:t>บริษัทย่อย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-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417" w:type="dxa"/>
            <w:vAlign w:val="bottom"/>
          </w:tcPr>
          <w:p w:rsidR="002D7AB1" w:rsidRPr="006249BC" w:rsidRDefault="00264EEB" w:rsidP="00033A03">
            <w:pPr>
              <w:tabs>
                <w:tab w:val="decimal" w:pos="1042"/>
              </w:tabs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</w:rPr>
              <w:t>0</w:t>
            </w:r>
            <w:r w:rsidR="002D7AB1"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42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380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  <w:lang w:val="en-GB"/>
              </w:rPr>
              <w:t>40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</w:rPr>
              <w:t>400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42"/>
              </w:tabs>
              <w:ind w:left="97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380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  <w:lang w:val="en-GB"/>
              </w:rPr>
              <w:t>40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42"/>
              </w:tabs>
              <w:ind w:left="97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</w:rPr>
              <w:t>400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</w:rPr>
              <w:t>42</w:t>
            </w: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380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  <w:lang w:val="en-GB"/>
              </w:rPr>
              <w:t>40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1042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400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417" w:type="dxa"/>
            <w:vAlign w:val="bottom"/>
          </w:tcPr>
          <w:p w:rsidR="002D7AB1" w:rsidRPr="006249BC" w:rsidRDefault="00264EEB" w:rsidP="00033A03">
            <w:pPr>
              <w:pBdr>
                <w:bottom w:val="double" w:sz="4" w:space="1" w:color="auto"/>
              </w:pBdr>
              <w:tabs>
                <w:tab w:val="decimal" w:pos="1042"/>
              </w:tabs>
              <w:ind w:left="97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</w:rPr>
              <w:t>381</w:t>
            </w:r>
            <w:r w:rsidR="002D7AB1"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1042"/>
              </w:tabs>
              <w:ind w:left="9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400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42</w:t>
            </w:r>
          </w:p>
        </w:tc>
      </w:tr>
      <w:tr w:rsidR="006249BC" w:rsidRPr="006249BC" w:rsidTr="00033A03">
        <w:trPr>
          <w:trHeight w:val="22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cs/>
                <w:lang w:val="en-GB"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6249BC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เงินกู้ยืมระยะสั้น</w:t>
            </w:r>
            <w:r w:rsidRPr="006249BC">
              <w:rPr>
                <w:rFonts w:asciiTheme="majorBidi" w:hAnsiTheme="majorBidi" w:cstheme="majorBidi"/>
                <w:cs/>
              </w:rPr>
              <w:t>*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D7AB1" w:rsidRPr="006249BC" w:rsidTr="00033A03">
        <w:trPr>
          <w:trHeight w:val="397"/>
        </w:trPr>
        <w:tc>
          <w:tcPr>
            <w:tcW w:w="2835" w:type="dxa"/>
            <w:vAlign w:val="bottom"/>
          </w:tcPr>
          <w:p w:rsidR="002D7AB1" w:rsidRPr="006249BC" w:rsidRDefault="002D7AB1" w:rsidP="00033A03">
            <w:pPr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-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-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1,951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3,332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70</w:t>
            </w:r>
          </w:p>
        </w:tc>
      </w:tr>
    </w:tbl>
    <w:p w:rsidR="002D7AB1" w:rsidRPr="006249BC" w:rsidRDefault="002D7AB1" w:rsidP="002D7AB1">
      <w:pPr>
        <w:ind w:firstLine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709" w:hanging="136"/>
        <w:jc w:val="thaiDistribute"/>
        <w:rPr>
          <w:rFonts w:asciiTheme="majorBidi" w:hAnsiTheme="majorBidi" w:cstheme="majorBidi"/>
          <w:spacing w:val="-2"/>
          <w:cs/>
        </w:rPr>
      </w:pPr>
      <w:r w:rsidRPr="006249BC">
        <w:rPr>
          <w:rFonts w:asciiTheme="majorBidi" w:hAnsiTheme="majorBidi" w:cstheme="majorBidi"/>
          <w:spacing w:val="-2"/>
          <w:cs/>
        </w:rPr>
        <w:t>*</w:t>
      </w:r>
      <w:r w:rsidRPr="006249BC">
        <w:rPr>
          <w:rFonts w:asciiTheme="majorBidi" w:hAnsiTheme="majorBidi" w:cstheme="majorBidi"/>
          <w:spacing w:val="-2"/>
          <w:cs/>
        </w:rPr>
        <w:tab/>
        <w:t xml:space="preserve">บริษัทฯ มีนโยบายการบริหารจัดการสภาพคล่อง </w:t>
      </w:r>
      <w:r w:rsidR="00264EEB" w:rsidRPr="006249BC">
        <w:rPr>
          <w:rFonts w:asciiTheme="majorBidi" w:hAnsiTheme="majorBidi" w:cstheme="majorBidi"/>
          <w:spacing w:val="-2"/>
        </w:rPr>
        <w:t>(</w:t>
      </w:r>
      <w:r w:rsidRPr="006249BC">
        <w:rPr>
          <w:rFonts w:asciiTheme="majorBidi" w:hAnsiTheme="majorBidi" w:cstheme="majorBidi"/>
          <w:spacing w:val="-2"/>
        </w:rPr>
        <w:t>Liquidity management</w:t>
      </w:r>
      <w:r w:rsidR="00264EEB" w:rsidRPr="006249BC">
        <w:rPr>
          <w:rFonts w:asciiTheme="majorBidi" w:hAnsiTheme="majorBidi" w:cstheme="majorBidi"/>
          <w:spacing w:val="-2"/>
        </w:rPr>
        <w:t>)</w:t>
      </w:r>
      <w:r w:rsidRPr="006249BC">
        <w:rPr>
          <w:rFonts w:asciiTheme="majorBidi" w:hAnsiTheme="majorBidi" w:cstheme="majorBidi"/>
          <w:spacing w:val="-2"/>
          <w:cs/>
        </w:rPr>
        <w:t xml:space="preserve"> โดยการบริหารเงินรวมภายในกลุ่มบริษัท ซึ่งบริษัทฯ ทำหน้าที่บริหารเงินระยะสั้น เพื่อจัดการสภาพคล่องส่วนเกินและส่วนขาดของแต่ละบริษัทโดยวิธีการกู้ยืมเงินระยะสั้นระหว่างกัน และคิดอัตราดอกเบี้ยซึ่ง</w:t>
      </w:r>
      <w:r w:rsidR="00BD7911" w:rsidRPr="006249BC">
        <w:rPr>
          <w:rFonts w:asciiTheme="majorBidi" w:hAnsiTheme="majorBidi" w:cstheme="majorBidi" w:hint="cs"/>
          <w:spacing w:val="-2"/>
          <w:cs/>
        </w:rPr>
        <w:t>อ้าง</w:t>
      </w:r>
      <w:r w:rsidRPr="006249BC">
        <w:rPr>
          <w:rFonts w:asciiTheme="majorBidi" w:hAnsiTheme="majorBidi" w:cstheme="majorBidi"/>
          <w:spacing w:val="-2"/>
          <w:cs/>
        </w:rPr>
        <w:t>อิงอัตราดอกเบี้ยในท้องตลาด</w:t>
      </w: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  <w:r w:rsidR="00AF6454" w:rsidRPr="006249BC">
        <w:rPr>
          <w:rFonts w:asciiTheme="majorBidi" w:hAnsiTheme="majorBidi" w:cstheme="majorBidi"/>
          <w:b/>
          <w:bCs/>
        </w:rPr>
        <w:lastRenderedPageBreak/>
        <w:t>10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AF6454" w:rsidP="002D7AB1">
      <w:pPr>
        <w:ind w:left="567" w:hanging="567"/>
        <w:jc w:val="both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10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6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cs/>
        </w:rPr>
        <w:t xml:space="preserve">หนี้สินตามสัญญาเช่าการเงินระยะยาว - กิจการที่เกี่ยวข้องกัน ณ วันที่ </w:t>
      </w:r>
      <w:r w:rsidR="002D7AB1" w:rsidRPr="006249BC">
        <w:rPr>
          <w:rFonts w:asciiTheme="majorBidi" w:hAnsiTheme="majorBidi" w:cstheme="majorBidi"/>
        </w:rPr>
        <w:t>30</w:t>
      </w:r>
      <w:r w:rsidR="002D7AB1" w:rsidRPr="006249BC">
        <w:rPr>
          <w:rFonts w:asciiTheme="majorBidi" w:hAnsiTheme="majorBidi" w:cstheme="majorBidi"/>
          <w:cs/>
        </w:rPr>
        <w:t xml:space="preserve"> มิถุนายน </w:t>
      </w:r>
      <w:r w:rsidR="002D7AB1" w:rsidRPr="006249BC">
        <w:rPr>
          <w:rFonts w:asciiTheme="majorBidi" w:hAnsiTheme="majorBidi" w:cstheme="majorBidi"/>
        </w:rPr>
        <w:t>2562</w:t>
      </w:r>
      <w:r w:rsidR="002D7AB1" w:rsidRPr="006249BC">
        <w:rPr>
          <w:rFonts w:asciiTheme="majorBidi" w:hAnsiTheme="majorBidi" w:cstheme="majorBidi"/>
          <w:cs/>
        </w:rPr>
        <w:t xml:space="preserve"> และวันที่ </w:t>
      </w:r>
      <w:r w:rsidR="002D7AB1" w:rsidRPr="006249BC">
        <w:rPr>
          <w:rFonts w:asciiTheme="majorBidi" w:hAnsiTheme="majorBidi" w:cstheme="majorBidi"/>
        </w:rPr>
        <w:t>31</w:t>
      </w:r>
      <w:r w:rsidR="002D7AB1" w:rsidRPr="006249BC">
        <w:rPr>
          <w:rFonts w:asciiTheme="majorBidi" w:hAnsiTheme="majorBidi" w:cstheme="majorBidi"/>
          <w:cs/>
        </w:rPr>
        <w:t xml:space="preserve"> ธันวาคม </w:t>
      </w:r>
      <w:r w:rsidR="002D7AB1" w:rsidRPr="006249BC">
        <w:rPr>
          <w:rFonts w:asciiTheme="majorBidi" w:hAnsiTheme="majorBidi" w:cstheme="majorBidi"/>
        </w:rPr>
        <w:t>2561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58"/>
        <w:gridCol w:w="1311"/>
        <w:gridCol w:w="1312"/>
        <w:gridCol w:w="1311"/>
        <w:gridCol w:w="1313"/>
      </w:tblGrid>
      <w:tr w:rsidR="006249BC" w:rsidRPr="006249BC" w:rsidTr="00033A03">
        <w:trPr>
          <w:trHeight w:val="397"/>
        </w:trPr>
        <w:tc>
          <w:tcPr>
            <w:tcW w:w="3258" w:type="dxa"/>
            <w:vAlign w:val="bottom"/>
          </w:tcPr>
          <w:p w:rsidR="002D7AB1" w:rsidRPr="006249BC" w:rsidRDefault="002D7AB1" w:rsidP="00033A03">
            <w:pPr>
              <w:ind w:left="540" w:hanging="562"/>
              <w:rPr>
                <w:rFonts w:asciiTheme="majorBidi" w:hAnsiTheme="majorBidi" w:cstheme="majorBidi"/>
              </w:rPr>
            </w:pPr>
          </w:p>
        </w:tc>
        <w:tc>
          <w:tcPr>
            <w:tcW w:w="2623" w:type="dxa"/>
            <w:gridSpan w:val="2"/>
          </w:tcPr>
          <w:p w:rsidR="002D7AB1" w:rsidRPr="006249BC" w:rsidRDefault="002D7AB1" w:rsidP="00033A03">
            <w:pPr>
              <w:ind w:left="76" w:right="1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4" w:type="dxa"/>
            <w:gridSpan w:val="2"/>
          </w:tcPr>
          <w:p w:rsidR="002D7AB1" w:rsidRPr="006249BC" w:rsidRDefault="002D7AB1" w:rsidP="00033A03">
            <w:pPr>
              <w:ind w:left="76" w:right="12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97"/>
        </w:trPr>
        <w:tc>
          <w:tcPr>
            <w:tcW w:w="3258" w:type="dxa"/>
            <w:vAlign w:val="bottom"/>
          </w:tcPr>
          <w:p w:rsidR="002D7AB1" w:rsidRPr="006249BC" w:rsidRDefault="002D7AB1" w:rsidP="00033A03">
            <w:pPr>
              <w:ind w:left="540" w:hanging="562"/>
              <w:rPr>
                <w:rFonts w:asciiTheme="majorBidi" w:hAnsiTheme="majorBidi" w:cstheme="majorBidi"/>
              </w:rPr>
            </w:pPr>
          </w:p>
        </w:tc>
        <w:tc>
          <w:tcPr>
            <w:tcW w:w="2623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6" w:right="12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4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6" w:right="1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97"/>
        </w:trPr>
        <w:tc>
          <w:tcPr>
            <w:tcW w:w="3258" w:type="dxa"/>
            <w:vAlign w:val="bottom"/>
          </w:tcPr>
          <w:p w:rsidR="002D7AB1" w:rsidRPr="006249BC" w:rsidRDefault="002D7AB1" w:rsidP="00033A03">
            <w:pPr>
              <w:ind w:left="540" w:hanging="562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2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3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397"/>
        </w:trPr>
        <w:tc>
          <w:tcPr>
            <w:tcW w:w="3258" w:type="dxa"/>
            <w:vAlign w:val="bottom"/>
          </w:tcPr>
          <w:p w:rsidR="00A51F1B" w:rsidRPr="006249BC" w:rsidRDefault="00A51F1B" w:rsidP="00A51F1B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บริษัทย่อย</w:t>
            </w:r>
          </w:p>
        </w:tc>
        <w:tc>
          <w:tcPr>
            <w:tcW w:w="1311" w:type="dxa"/>
            <w:vAlign w:val="bottom"/>
          </w:tcPr>
          <w:p w:rsidR="00A51F1B" w:rsidRPr="006249BC" w:rsidRDefault="00A51F1B" w:rsidP="00A51F1B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2" w:type="dxa"/>
            <w:vAlign w:val="bottom"/>
          </w:tcPr>
          <w:p w:rsidR="00A51F1B" w:rsidRPr="006249BC" w:rsidRDefault="00A51F1B" w:rsidP="00A51F1B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1" w:type="dxa"/>
            <w:vAlign w:val="bottom"/>
          </w:tcPr>
          <w:p w:rsidR="00A51F1B" w:rsidRPr="006249BC" w:rsidRDefault="00A51F1B" w:rsidP="00A51F1B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3.3</w:t>
            </w:r>
            <w:r w:rsidR="00A319DC" w:rsidRPr="006249B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13" w:type="dxa"/>
            <w:vAlign w:val="bottom"/>
          </w:tcPr>
          <w:p w:rsidR="00A51F1B" w:rsidRPr="006249BC" w:rsidRDefault="00A51F1B" w:rsidP="00A51F1B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3258" w:type="dxa"/>
            <w:vAlign w:val="bottom"/>
          </w:tcPr>
          <w:p w:rsidR="00A51F1B" w:rsidRPr="006249BC" w:rsidRDefault="00A51F1B" w:rsidP="00A51F1B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การร่วมค้า</w:t>
            </w:r>
          </w:p>
        </w:tc>
        <w:tc>
          <w:tcPr>
            <w:tcW w:w="1311" w:type="dxa"/>
            <w:vAlign w:val="bottom"/>
          </w:tcPr>
          <w:p w:rsidR="00A51F1B" w:rsidRPr="006249BC" w:rsidRDefault="00A51F1B" w:rsidP="00A51F1B">
            <w:pPr>
              <w:pBdr>
                <w:bottom w:val="single" w:sz="4" w:space="1" w:color="auto"/>
              </w:pBd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3,438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312" w:type="dxa"/>
            <w:vAlign w:val="bottom"/>
          </w:tcPr>
          <w:p w:rsidR="00A51F1B" w:rsidRPr="006249BC" w:rsidRDefault="00A51F1B" w:rsidP="00A51F1B">
            <w:pPr>
              <w:pBdr>
                <w:bottom w:val="single" w:sz="4" w:space="1" w:color="auto"/>
              </w:pBd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3,841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311" w:type="dxa"/>
            <w:vAlign w:val="bottom"/>
          </w:tcPr>
          <w:p w:rsidR="00A51F1B" w:rsidRPr="006249BC" w:rsidRDefault="00A51F1B" w:rsidP="00A319DC">
            <w:pPr>
              <w:pBdr>
                <w:bottom w:val="single" w:sz="4" w:space="1" w:color="auto"/>
              </w:pBd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3,438</w:t>
            </w:r>
            <w:r w:rsidRPr="006249BC">
              <w:rPr>
                <w:rFonts w:asciiTheme="majorBidi" w:hAnsiTheme="majorBidi" w:cs="Angsana New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</w:t>
            </w:r>
            <w:r w:rsidR="00A319DC" w:rsidRPr="006249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13" w:type="dxa"/>
            <w:vAlign w:val="bottom"/>
          </w:tcPr>
          <w:p w:rsidR="00A51F1B" w:rsidRPr="006249BC" w:rsidRDefault="00A51F1B" w:rsidP="00A51F1B">
            <w:pPr>
              <w:pBdr>
                <w:bottom w:val="single" w:sz="4" w:space="1" w:color="auto"/>
              </w:pBd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3,841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51</w:t>
            </w:r>
          </w:p>
        </w:tc>
      </w:tr>
      <w:tr w:rsidR="002D7AB1" w:rsidRPr="006249BC" w:rsidTr="00033A03">
        <w:trPr>
          <w:trHeight w:val="329"/>
        </w:trPr>
        <w:tc>
          <w:tcPr>
            <w:tcW w:w="3258" w:type="dxa"/>
            <w:vAlign w:val="bottom"/>
          </w:tcPr>
          <w:p w:rsidR="002D7AB1" w:rsidRPr="006249BC" w:rsidRDefault="002D7AB1" w:rsidP="00033A03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3,438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312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3,841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3,441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1313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3,841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51</w:t>
            </w:r>
          </w:p>
        </w:tc>
      </w:tr>
    </w:tbl>
    <w:p w:rsidR="002D7AB1" w:rsidRPr="006249BC" w:rsidRDefault="002D7AB1" w:rsidP="002D7AB1">
      <w:pPr>
        <w:ind w:left="567" w:right="11"/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2D7AB1" w:rsidRPr="006249BC" w:rsidRDefault="002D7AB1" w:rsidP="002D7AB1">
      <w:pPr>
        <w:ind w:left="567" w:right="-3"/>
        <w:jc w:val="thaiDistribute"/>
        <w:rPr>
          <w:rFonts w:asciiTheme="majorBidi" w:hAnsiTheme="majorBidi" w:cstheme="majorBidi"/>
          <w:spacing w:val="-6"/>
        </w:rPr>
      </w:pPr>
      <w:r w:rsidRPr="006249BC">
        <w:rPr>
          <w:rFonts w:asciiTheme="majorBidi" w:hAnsiTheme="majorBidi" w:cstheme="majorBidi"/>
          <w:spacing w:val="-6"/>
          <w:cs/>
        </w:rPr>
        <w:t xml:space="preserve">หนี้สินตามสัญญาเช่าการเงิน - กิจการที่เกี่ยวข้องกัน ณ วันที่ </w:t>
      </w:r>
      <w:r w:rsidRPr="006249BC">
        <w:rPr>
          <w:rFonts w:asciiTheme="majorBidi" w:hAnsiTheme="majorBidi" w:cstheme="majorBidi"/>
          <w:spacing w:val="-6"/>
        </w:rPr>
        <w:t>30</w:t>
      </w:r>
      <w:r w:rsidRPr="006249BC">
        <w:rPr>
          <w:rFonts w:asciiTheme="majorBidi" w:hAnsiTheme="majorBidi" w:cstheme="majorBidi"/>
          <w:spacing w:val="-6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-6"/>
        </w:rPr>
        <w:t>2562</w:t>
      </w:r>
      <w:r w:rsidRPr="006249BC">
        <w:rPr>
          <w:rFonts w:asciiTheme="majorBidi" w:hAnsiTheme="majorBidi" w:cstheme="majorBidi"/>
          <w:spacing w:val="-6"/>
          <w:cs/>
        </w:rPr>
        <w:t xml:space="preserve"> และวันที่ </w:t>
      </w:r>
      <w:r w:rsidRPr="006249BC">
        <w:rPr>
          <w:rFonts w:asciiTheme="majorBidi" w:hAnsiTheme="majorBidi" w:cstheme="majorBidi"/>
          <w:spacing w:val="-6"/>
        </w:rPr>
        <w:t>31</w:t>
      </w:r>
      <w:r w:rsidRPr="006249BC">
        <w:rPr>
          <w:rFonts w:asciiTheme="majorBidi" w:hAnsiTheme="majorBidi" w:cstheme="majorBidi"/>
          <w:spacing w:val="-6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-6"/>
        </w:rPr>
        <w:t xml:space="preserve">2561 </w:t>
      </w:r>
      <w:r w:rsidRPr="006249BC">
        <w:rPr>
          <w:rFonts w:asciiTheme="majorBidi" w:hAnsiTheme="majorBidi" w:cstheme="majorBidi"/>
          <w:spacing w:val="-6"/>
          <w:cs/>
        </w:rPr>
        <w:t>มีรายละเอียดดังนี้</w:t>
      </w:r>
    </w:p>
    <w:p w:rsidR="002D7AB1" w:rsidRPr="006249BC" w:rsidRDefault="002D7AB1" w:rsidP="002D7AB1">
      <w:pPr>
        <w:ind w:left="567" w:right="-3"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tbl>
      <w:tblPr>
        <w:tblW w:w="8506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7"/>
        <w:gridCol w:w="1311"/>
        <w:gridCol w:w="1311"/>
        <w:gridCol w:w="1311"/>
        <w:gridCol w:w="1316"/>
      </w:tblGrid>
      <w:tr w:rsidR="006249BC" w:rsidRPr="006249BC" w:rsidTr="00033A03">
        <w:trPr>
          <w:trHeight w:hRule="exact" w:val="425"/>
        </w:trPr>
        <w:tc>
          <w:tcPr>
            <w:tcW w:w="3257" w:type="dxa"/>
          </w:tcPr>
          <w:p w:rsidR="002D7AB1" w:rsidRPr="006249BC" w:rsidRDefault="002D7AB1" w:rsidP="00033A03">
            <w:pPr>
              <w:spacing w:line="300" w:lineRule="exact"/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22" w:type="dxa"/>
            <w:gridSpan w:val="2"/>
            <w:vAlign w:val="bottom"/>
          </w:tcPr>
          <w:p w:rsidR="002D7AB1" w:rsidRPr="006249BC" w:rsidRDefault="002D7AB1" w:rsidP="00033A03">
            <w:pPr>
              <w:ind w:left="68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2D7AB1" w:rsidRPr="006249BC" w:rsidRDefault="002D7AB1" w:rsidP="00033A03">
            <w:pPr>
              <w:ind w:left="68"/>
              <w:jc w:val="right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257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2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8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627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8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257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30 </w:t>
            </w:r>
            <w:r w:rsidRPr="006249BC">
              <w:rPr>
                <w:rFonts w:asciiTheme="majorBidi" w:hAnsiTheme="majorBidi" w:cstheme="majorBidi"/>
                <w:cs/>
              </w:rPr>
              <w:t xml:space="preserve">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30 </w:t>
            </w:r>
            <w:r w:rsidRPr="006249BC">
              <w:rPr>
                <w:rFonts w:asciiTheme="majorBidi" w:hAnsiTheme="majorBidi" w:cstheme="majorBidi"/>
                <w:cs/>
              </w:rPr>
              <w:t xml:space="preserve">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257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หนี้สินตามสัญญาเช่าการเงิน 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hRule="exact" w:val="425"/>
        </w:trPr>
        <w:tc>
          <w:tcPr>
            <w:tcW w:w="3257" w:type="dxa"/>
            <w:vAlign w:val="bottom"/>
          </w:tcPr>
          <w:p w:rsidR="002D7AB1" w:rsidRPr="006249BC" w:rsidRDefault="002D7AB1" w:rsidP="00033A03">
            <w:pPr>
              <w:ind w:left="-30" w:firstLine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- ภายใน </w:t>
            </w: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cs/>
              </w:rPr>
              <w:t xml:space="preserve"> ปี 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431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453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432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316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453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54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257" w:type="dxa"/>
            <w:vAlign w:val="bottom"/>
          </w:tcPr>
          <w:p w:rsidR="002D7AB1" w:rsidRPr="006249BC" w:rsidRDefault="002D7AB1" w:rsidP="00033A03">
            <w:pPr>
              <w:ind w:left="-30" w:firstLine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- เกิน </w:t>
            </w: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cs/>
              </w:rPr>
              <w:t xml:space="preserve"> ปี แต่ไม่เกิน </w:t>
            </w:r>
            <w:r w:rsidRPr="006249BC">
              <w:rPr>
                <w:rFonts w:asciiTheme="majorBidi" w:hAnsiTheme="majorBidi" w:cstheme="majorBidi"/>
              </w:rPr>
              <w:t>5</w:t>
            </w:r>
            <w:r w:rsidRPr="006249BC">
              <w:rPr>
                <w:rFonts w:asciiTheme="majorBidi" w:hAnsiTheme="majorBidi" w:cstheme="majorBidi"/>
                <w:cs/>
              </w:rPr>
              <w:t xml:space="preserve"> ปี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1,720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1,815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1,724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1316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1,815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42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257" w:type="dxa"/>
            <w:vAlign w:val="bottom"/>
          </w:tcPr>
          <w:p w:rsidR="002D7AB1" w:rsidRPr="006249BC" w:rsidRDefault="002D7AB1" w:rsidP="00033A03">
            <w:pPr>
              <w:ind w:left="-30" w:firstLine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- เกิน </w:t>
            </w:r>
            <w:r w:rsidRPr="006249BC">
              <w:rPr>
                <w:rFonts w:asciiTheme="majorBidi" w:hAnsiTheme="majorBidi" w:cstheme="majorBidi"/>
              </w:rPr>
              <w:t>5</w:t>
            </w:r>
            <w:r w:rsidRPr="006249BC">
              <w:rPr>
                <w:rFonts w:asciiTheme="majorBidi" w:hAnsiTheme="majorBidi" w:cstheme="majorBidi"/>
                <w:cs/>
              </w:rPr>
              <w:t xml:space="preserve"> ปี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1,937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2,270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1,937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1316" w:type="dxa"/>
            <w:vAlign w:val="bottom"/>
          </w:tcPr>
          <w:p w:rsidR="002D7AB1" w:rsidRPr="006249BC" w:rsidRDefault="002D7AB1" w:rsidP="00033A03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2,270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20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257" w:type="dxa"/>
            <w:vAlign w:val="center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ค่าใช้จ่ายทางการเงินในอนาคต</w:t>
            </w:r>
          </w:p>
        </w:tc>
        <w:tc>
          <w:tcPr>
            <w:tcW w:w="1311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270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88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1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297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23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1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271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77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16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297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23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2D7AB1" w:rsidRPr="006249BC" w:rsidTr="00033A03">
        <w:tblPrEx>
          <w:tblCellMar>
            <w:left w:w="22" w:type="dxa"/>
            <w:right w:w="22" w:type="dxa"/>
          </w:tblCellMar>
        </w:tblPrEx>
        <w:trPr>
          <w:trHeight w:val="397"/>
        </w:trPr>
        <w:tc>
          <w:tcPr>
            <w:tcW w:w="3257" w:type="dxa"/>
            <w:vAlign w:val="center"/>
          </w:tcPr>
          <w:p w:rsidR="002D7AB1" w:rsidRPr="006249BC" w:rsidRDefault="002D7AB1" w:rsidP="00033A03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42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3,818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42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4,241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1311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42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3,822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131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42"/>
              </w:tabs>
              <w:ind w:left="88" w:right="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4,241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93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b/>
          <w:bCs/>
        </w:rPr>
      </w:pPr>
    </w:p>
    <w:p w:rsidR="002D7AB1" w:rsidRPr="006249BC" w:rsidRDefault="002D7AB1">
      <w:pPr>
        <w:rPr>
          <w:rFonts w:asciiTheme="majorBidi" w:hAnsiTheme="majorBidi" w:cstheme="majorBidi"/>
          <w:b/>
          <w:bCs/>
          <w:sz w:val="16"/>
          <w:szCs w:val="16"/>
          <w:cs/>
        </w:rPr>
      </w:pPr>
      <w:r w:rsidRPr="006249BC">
        <w:rPr>
          <w:rFonts w:asciiTheme="majorBidi" w:hAnsiTheme="majorBidi" w:cstheme="majorBidi"/>
          <w:b/>
          <w:bCs/>
          <w:sz w:val="16"/>
          <w:szCs w:val="16"/>
          <w:cs/>
        </w:rPr>
        <w:br w:type="page"/>
      </w:r>
    </w:p>
    <w:p w:rsidR="002D7AB1" w:rsidRPr="006249BC" w:rsidRDefault="00264EEB" w:rsidP="002D7AB1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10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64EEB" w:rsidP="002D7AB1">
      <w:pPr>
        <w:ind w:left="567" w:right="11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10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7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cs/>
        </w:rPr>
        <w:t>รายได้และค่าใช้จ่ายที่เป็นรายการกับกิจการที่เกี่ยวข้องกัน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สำหรับงวดสามเดือนสิ้นสุดวันที่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  <w:spacing w:val="4"/>
          <w:cs/>
        </w:rPr>
        <w:t xml:space="preserve">และ </w:t>
      </w:r>
      <w:r w:rsidRPr="006249BC">
        <w:rPr>
          <w:rFonts w:asciiTheme="majorBidi" w:hAnsiTheme="majorBidi" w:cstheme="majorBidi"/>
          <w:spacing w:val="4"/>
        </w:rPr>
        <w:t>2561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88"/>
        <w:gridCol w:w="1304"/>
        <w:gridCol w:w="1304"/>
        <w:gridCol w:w="1304"/>
        <w:gridCol w:w="1305"/>
      </w:tblGrid>
      <w:tr w:rsidR="006249BC" w:rsidRPr="006249BC" w:rsidTr="00033A03">
        <w:trPr>
          <w:cantSplit/>
          <w:trHeight w:hRule="exact" w:val="397"/>
        </w:trPr>
        <w:tc>
          <w:tcPr>
            <w:tcW w:w="3288" w:type="dxa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8" w:type="dxa"/>
            <w:gridSpan w:val="2"/>
          </w:tcPr>
          <w:p w:rsidR="002D7AB1" w:rsidRPr="006249BC" w:rsidRDefault="002D7AB1" w:rsidP="00033A03">
            <w:pPr>
              <w:ind w:left="56" w:right="5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9" w:type="dxa"/>
            <w:gridSpan w:val="2"/>
          </w:tcPr>
          <w:p w:rsidR="002D7AB1" w:rsidRPr="006249BC" w:rsidRDefault="002D7AB1" w:rsidP="00033A03">
            <w:pPr>
              <w:ind w:left="56" w:right="52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cantSplit/>
          <w:trHeight w:hRule="exact" w:val="425"/>
        </w:trPr>
        <w:tc>
          <w:tcPr>
            <w:tcW w:w="3288" w:type="dxa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09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cantSplit/>
          <w:trHeight w:hRule="exact" w:val="425"/>
        </w:trPr>
        <w:tc>
          <w:tcPr>
            <w:tcW w:w="3288" w:type="dxa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รายได้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u w:val="single"/>
                <w:cs/>
              </w:rPr>
              <w:t>ค่าขายสินค้าและบริการ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</w:tcPr>
          <w:p w:rsidR="002D7AB1" w:rsidRPr="006249BC" w:rsidRDefault="003B347E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</w:tcPr>
          <w:p w:rsidR="002D7AB1" w:rsidRPr="006249BC" w:rsidRDefault="002D7AB1" w:rsidP="007F15C1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165,994.</w:t>
            </w:r>
            <w:r w:rsidR="00C6708E" w:rsidRPr="006249BC">
              <w:rPr>
                <w:rFonts w:asciiTheme="majorBidi" w:hAnsiTheme="majorBidi" w:cstheme="majorBidi"/>
              </w:rPr>
              <w:t>8</w:t>
            </w:r>
            <w:r w:rsidR="007F15C1" w:rsidRPr="006249BC">
              <w:rPr>
                <w:rFonts w:asciiTheme="majorBidi" w:hAnsiTheme="majorBidi" w:cstheme="majorBidi"/>
              </w:rPr>
              <w:t>7</w:t>
            </w:r>
            <w:r w:rsidRPr="006249BC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198,812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77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5,457.35 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6,872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1304" w:type="dxa"/>
          </w:tcPr>
          <w:p w:rsidR="002D7AB1" w:rsidRPr="006249BC" w:rsidRDefault="002D7AB1" w:rsidP="007F15C1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2,415.4</w:t>
            </w:r>
            <w:r w:rsidR="007F15C1" w:rsidRPr="006249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3,780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89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3,710.37 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3,619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867.89 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875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3,477.92 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3,729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3,469.26 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3,726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53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u w:val="single"/>
                <w:cs/>
              </w:rPr>
              <w:t>ดอกเบี้ยรับ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</w:tcPr>
          <w:p w:rsidR="002D7AB1" w:rsidRPr="006249BC" w:rsidRDefault="003B347E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534.93 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81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46.59 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304" w:type="dxa"/>
          </w:tcPr>
          <w:p w:rsidR="002D7AB1" w:rsidRPr="006249BC" w:rsidRDefault="003B347E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39.91 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1304" w:type="dxa"/>
          </w:tcPr>
          <w:p w:rsidR="002D7AB1" w:rsidRPr="006249BC" w:rsidRDefault="003B347E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u w:val="single"/>
                <w:cs/>
              </w:rPr>
              <w:t>เงินปันผลรับ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</w:tcPr>
          <w:p w:rsidR="002D7AB1" w:rsidRPr="006249BC" w:rsidRDefault="003B347E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9,658.71 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21,052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53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</w:tcPr>
          <w:p w:rsidR="002D7AB1" w:rsidRPr="006249BC" w:rsidRDefault="003B347E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221.50 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295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89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9F04EB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</w:r>
            <w:r w:rsidR="002D7AB1" w:rsidRPr="006249BC">
              <w:rPr>
                <w:rFonts w:asciiTheme="majorBidi" w:hAnsiTheme="majorBidi" w:cstheme="majorBidi"/>
                <w:cs/>
              </w:rPr>
              <w:t>บริษัทร่วม</w:t>
            </w:r>
          </w:p>
        </w:tc>
        <w:tc>
          <w:tcPr>
            <w:tcW w:w="1304" w:type="dxa"/>
          </w:tcPr>
          <w:p w:rsidR="002D7AB1" w:rsidRPr="006249BC" w:rsidRDefault="003B347E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</w:tcPr>
          <w:p w:rsidR="002D7AB1" w:rsidRPr="006249BC" w:rsidRDefault="003B347E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684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21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80.00 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80.00 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u w:val="single"/>
                <w:cs/>
              </w:rPr>
              <w:t>รายได้อื่น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</w:tcPr>
          <w:p w:rsidR="002D7AB1" w:rsidRPr="006249BC" w:rsidRDefault="003B347E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</w:tcPr>
          <w:p w:rsidR="002D7AB1" w:rsidRPr="006249BC" w:rsidRDefault="002D7AB1" w:rsidP="001B359A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3,117.0</w:t>
            </w:r>
            <w:r w:rsidR="001B359A" w:rsidRPr="006249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5,563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69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72.73 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13.13 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99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15.09 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4.19 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25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11.06 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10.77 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10.60</w:t>
            </w:r>
          </w:p>
        </w:tc>
      </w:tr>
    </w:tbl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  <w:r w:rsidR="00264EEB" w:rsidRPr="006249BC">
        <w:rPr>
          <w:rFonts w:asciiTheme="majorBidi" w:hAnsiTheme="majorBidi" w:cstheme="majorBidi"/>
          <w:b/>
          <w:bCs/>
        </w:rPr>
        <w:lastRenderedPageBreak/>
        <w:t>10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64EEB" w:rsidP="002D7AB1">
      <w:pPr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10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7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cs/>
        </w:rPr>
        <w:t xml:space="preserve">รายได้และค่าใช้จ่ายที่เป็นรายการกับกิจการที่เกี่ยวข้องกัน </w:t>
      </w:r>
      <w:r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Pr="006249BC">
        <w:rPr>
          <w:rFonts w:asciiTheme="majorBidi" w:hAnsiTheme="majorBidi" w:cstheme="majorBidi"/>
        </w:rPr>
        <w:t>)</w:t>
      </w:r>
      <w:r w:rsidR="002D7AB1" w:rsidRPr="006249BC">
        <w:rPr>
          <w:rFonts w:asciiTheme="majorBidi" w:hAnsiTheme="majorBidi" w:cstheme="majorBidi"/>
          <w:cs/>
        </w:rPr>
        <w:t xml:space="preserve"> 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D25F1F">
      <w:pPr>
        <w:ind w:left="567" w:right="1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สำหรับงวดสามเดือนสิ้นสุดวันที่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  <w:spacing w:val="4"/>
          <w:cs/>
        </w:rPr>
        <w:t xml:space="preserve">และ </w:t>
      </w:r>
      <w:r w:rsidRPr="006249BC">
        <w:rPr>
          <w:rFonts w:asciiTheme="majorBidi" w:hAnsiTheme="majorBidi" w:cstheme="majorBidi"/>
          <w:spacing w:val="4"/>
        </w:rPr>
        <w:t>2561</w:t>
      </w:r>
      <w:r w:rsidR="00D25F1F" w:rsidRPr="006249BC">
        <w:rPr>
          <w:rFonts w:asciiTheme="majorBidi" w:hAnsiTheme="majorBidi" w:cstheme="majorBidi"/>
          <w:spacing w:val="4"/>
        </w:rPr>
        <w:t xml:space="preserve"> </w:t>
      </w:r>
      <w:r w:rsidR="00D25F1F" w:rsidRPr="006249BC">
        <w:rPr>
          <w:rFonts w:asciiTheme="majorBidi" w:hAnsiTheme="majorBidi" w:cstheme="majorBidi"/>
        </w:rPr>
        <w:t>(</w:t>
      </w:r>
      <w:r w:rsidR="00D25F1F" w:rsidRPr="006249BC">
        <w:rPr>
          <w:rFonts w:asciiTheme="majorBidi" w:hAnsiTheme="majorBidi" w:cstheme="majorBidi"/>
          <w:cs/>
        </w:rPr>
        <w:t>ต่อ</w:t>
      </w:r>
      <w:r w:rsidR="00D25F1F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97"/>
        <w:gridCol w:w="1302"/>
        <w:gridCol w:w="1302"/>
        <w:gridCol w:w="1302"/>
        <w:gridCol w:w="1302"/>
      </w:tblGrid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2604" w:type="dxa"/>
            <w:gridSpan w:val="2"/>
          </w:tcPr>
          <w:p w:rsidR="002D7AB1" w:rsidRPr="006249BC" w:rsidRDefault="002D7AB1" w:rsidP="00033A03">
            <w:pPr>
              <w:ind w:left="48" w:right="5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4" w:type="dxa"/>
            <w:gridSpan w:val="2"/>
          </w:tcPr>
          <w:p w:rsidR="002D7AB1" w:rsidRPr="006249BC" w:rsidRDefault="002D7AB1" w:rsidP="00033A03">
            <w:pPr>
              <w:ind w:left="48" w:right="58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2604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48" w:right="5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04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48" w:right="5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ค่าใช้จ่าย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u w:val="single"/>
                <w:cs/>
              </w:rPr>
              <w:t>ค่าซื้อสินค้าและบริการ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2" w:type="dxa"/>
          </w:tcPr>
          <w:p w:rsidR="002D7AB1" w:rsidRPr="006249BC" w:rsidRDefault="004229BA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2" w:type="dxa"/>
          </w:tcPr>
          <w:p w:rsidR="002D7AB1" w:rsidRPr="006249BC" w:rsidRDefault="002D7AB1" w:rsidP="007F15C1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73,524.6</w:t>
            </w:r>
            <w:r w:rsidR="007F15C1" w:rsidRPr="006249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164,532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96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1,935.01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2,461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355.59 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403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12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799.95 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845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0.16 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542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54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324.05 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347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63.57 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61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u w:val="single"/>
                <w:cs/>
              </w:rPr>
              <w:t>ดอกเบี้ยจ่าย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2" w:type="dxa"/>
          </w:tcPr>
          <w:p w:rsidR="002D7AB1" w:rsidRPr="006249BC" w:rsidRDefault="004229BA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8.93 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89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13.24 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13.24 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48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u w:val="single"/>
                <w:cs/>
              </w:rPr>
              <w:t>ค่าใช้จ่ายอื่น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2" w:type="dxa"/>
          </w:tcPr>
          <w:p w:rsidR="002D7AB1" w:rsidRPr="006249BC" w:rsidRDefault="004229BA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993.59 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997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29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2.51 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302" w:type="dxa"/>
          </w:tcPr>
          <w:p w:rsidR="002D7AB1" w:rsidRPr="006249BC" w:rsidRDefault="004229BA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-</w:t>
            </w:r>
          </w:p>
        </w:tc>
        <w:tc>
          <w:tcPr>
            <w:tcW w:w="1302" w:type="dxa"/>
            <w:vAlign w:val="bottom"/>
          </w:tcPr>
          <w:p w:rsidR="002D7AB1" w:rsidRPr="006249BC" w:rsidRDefault="00264EEB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05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29.37 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2.10 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31</w:t>
            </w:r>
          </w:p>
        </w:tc>
      </w:tr>
      <w:tr w:rsidR="002D7AB1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81.17 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119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302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30.59 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21</w:t>
            </w:r>
          </w:p>
        </w:tc>
      </w:tr>
    </w:tbl>
    <w:p w:rsidR="002D7AB1" w:rsidRPr="006249BC" w:rsidRDefault="002D7AB1" w:rsidP="002D7AB1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  <w:cs/>
        </w:rPr>
      </w:pPr>
      <w:r w:rsidRPr="006249BC">
        <w:rPr>
          <w:rFonts w:asciiTheme="majorBidi" w:hAnsiTheme="majorBidi" w:cstheme="majorBidi"/>
          <w:sz w:val="16"/>
          <w:szCs w:val="16"/>
          <w:cs/>
        </w:rPr>
        <w:br w:type="page"/>
      </w:r>
    </w:p>
    <w:p w:rsidR="002D7AB1" w:rsidRPr="006249BC" w:rsidRDefault="00264EEB" w:rsidP="002D7AB1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10</w:t>
      </w:r>
      <w:r w:rsidR="009F04EB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64EEB" w:rsidP="002571CD">
      <w:pPr>
        <w:ind w:left="567" w:right="11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10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7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cs/>
        </w:rPr>
        <w:t>รายได้และค่าใช้จ่ายที่เป็นรายการกับกิจการที่เกี่ยวข้องกัน</w:t>
      </w:r>
      <w:r w:rsidR="002571CD" w:rsidRPr="006249BC">
        <w:rPr>
          <w:rFonts w:asciiTheme="majorBidi" w:hAnsiTheme="majorBidi" w:cstheme="majorBidi"/>
        </w:rPr>
        <w:t xml:space="preserve"> (</w:t>
      </w:r>
      <w:r w:rsidR="002571CD" w:rsidRPr="006249BC">
        <w:rPr>
          <w:rFonts w:asciiTheme="majorBidi" w:hAnsiTheme="majorBidi" w:cstheme="majorBidi"/>
          <w:cs/>
        </w:rPr>
        <w:t>ต่อ</w:t>
      </w:r>
      <w:r w:rsidR="002571CD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สำหรับงวดหกเดือนสิ้นสุดวันที่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  <w:spacing w:val="4"/>
          <w:cs/>
        </w:rPr>
        <w:t xml:space="preserve">และ </w:t>
      </w:r>
      <w:r w:rsidRPr="006249BC">
        <w:rPr>
          <w:rFonts w:asciiTheme="majorBidi" w:hAnsiTheme="majorBidi" w:cstheme="majorBidi"/>
          <w:spacing w:val="4"/>
        </w:rPr>
        <w:t>2561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88"/>
        <w:gridCol w:w="1304"/>
        <w:gridCol w:w="1304"/>
        <w:gridCol w:w="1304"/>
        <w:gridCol w:w="1305"/>
      </w:tblGrid>
      <w:tr w:rsidR="006249BC" w:rsidRPr="006249BC" w:rsidTr="00033A03">
        <w:trPr>
          <w:cantSplit/>
          <w:trHeight w:hRule="exact" w:val="397"/>
        </w:trPr>
        <w:tc>
          <w:tcPr>
            <w:tcW w:w="3288" w:type="dxa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8" w:type="dxa"/>
            <w:gridSpan w:val="2"/>
          </w:tcPr>
          <w:p w:rsidR="002D7AB1" w:rsidRPr="006249BC" w:rsidRDefault="002D7AB1" w:rsidP="00033A03">
            <w:pPr>
              <w:ind w:left="56" w:right="5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9" w:type="dxa"/>
            <w:gridSpan w:val="2"/>
          </w:tcPr>
          <w:p w:rsidR="002D7AB1" w:rsidRPr="006249BC" w:rsidRDefault="002D7AB1" w:rsidP="00033A03">
            <w:pPr>
              <w:ind w:left="56" w:right="52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cantSplit/>
          <w:trHeight w:hRule="exact" w:val="425"/>
        </w:trPr>
        <w:tc>
          <w:tcPr>
            <w:tcW w:w="3288" w:type="dxa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09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cantSplit/>
          <w:trHeight w:hRule="exact" w:val="425"/>
        </w:trPr>
        <w:tc>
          <w:tcPr>
            <w:tcW w:w="3288" w:type="dxa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รายได้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2D7AB1" w:rsidRPr="006249BC" w:rsidRDefault="002D7AB1" w:rsidP="00033A03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u w:val="single"/>
                <w:cs/>
              </w:rPr>
              <w:t>ค่าขายสินค้าและบริการ</w:t>
            </w: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2D7AB1" w:rsidRPr="006249BC" w:rsidRDefault="002D7AB1" w:rsidP="00033A03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5B01A9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327,126.1</w:t>
            </w:r>
            <w:r w:rsidR="005B01A9" w:rsidRPr="006249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right="52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367,567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62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11,553.03 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13,529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2330B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5,973.4</w:t>
            </w:r>
            <w:r w:rsidR="002330B8" w:rsidRPr="006249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7,485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33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6,839.75 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7,488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1,798.57</w:t>
            </w: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1,664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17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6,747.52 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6,925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6,734.27</w:t>
            </w: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6,919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84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="Angsana New" w:hAnsi="Angsana New" w:cs="Angsana New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u w:val="single"/>
                <w:cs/>
              </w:rPr>
              <w:t>ดอกเบี้ยรับ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="Angsana New" w:hAnsi="Angsana New" w:cs="Angsana New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906.97</w:t>
            </w: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490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26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101.06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140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  <w:cs/>
              </w:rPr>
              <w:t>-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79.39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  <w:cs/>
              </w:rPr>
              <w:t>-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="Angsana New" w:hAnsi="Angsana New" w:cs="Angsana New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u w:val="single"/>
                <w:cs/>
              </w:rPr>
              <w:t>เงินปันผลรับ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="Angsana New" w:hAnsi="Angsana New" w:cs="Angsana New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18,101.17</w:t>
            </w: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="Angsana New" w:hAnsi="Angsana New" w:cs="Angsana New"/>
                <w:cs/>
              </w:rPr>
            </w:pPr>
            <w:r w:rsidRPr="006249BC">
              <w:rPr>
                <w:rFonts w:ascii="Angsana New" w:hAnsi="Angsana New" w:cs="Angsana New"/>
              </w:rPr>
              <w:t>21,198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65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433.35</w:t>
            </w: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315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56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684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21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152.00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80.00</w:t>
            </w: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80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00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="Angsana New" w:hAnsi="Angsana New" w:cs="Angsana New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u w:val="single"/>
                <w:cs/>
              </w:rPr>
              <w:t>รายได้อื่น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15"/>
              </w:tabs>
              <w:ind w:left="56" w:right="52"/>
              <w:rPr>
                <w:rFonts w:ascii="Angsana New" w:hAnsi="Angsana New" w:cs="Angsana New"/>
              </w:rPr>
            </w:pP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1B359A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4,946.3</w:t>
            </w:r>
            <w:r w:rsidR="001B359A" w:rsidRPr="006249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right="52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6,783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99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156.86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29.11</w:t>
            </w: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33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53</w:t>
            </w:r>
          </w:p>
        </w:tc>
      </w:tr>
      <w:tr w:rsidR="006249BC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62.43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9.65</w:t>
            </w: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right="52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21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36</w:t>
            </w:r>
          </w:p>
        </w:tc>
      </w:tr>
      <w:tr w:rsidR="0032540E" w:rsidRPr="006249BC" w:rsidTr="00033A03">
        <w:trPr>
          <w:cantSplit/>
          <w:trHeight w:hRule="exact" w:val="397"/>
        </w:trPr>
        <w:tc>
          <w:tcPr>
            <w:tcW w:w="3288" w:type="dxa"/>
            <w:vAlign w:val="bottom"/>
          </w:tcPr>
          <w:p w:rsidR="0032540E" w:rsidRPr="006249BC" w:rsidRDefault="0032540E" w:rsidP="0032540E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24.12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1304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23.19</w:t>
            </w:r>
          </w:p>
        </w:tc>
        <w:tc>
          <w:tcPr>
            <w:tcW w:w="1305" w:type="dxa"/>
            <w:vAlign w:val="bottom"/>
          </w:tcPr>
          <w:p w:rsidR="0032540E" w:rsidRPr="006249BC" w:rsidRDefault="0032540E" w:rsidP="0032540E">
            <w:pPr>
              <w:tabs>
                <w:tab w:val="decimal" w:pos="931"/>
              </w:tabs>
              <w:ind w:right="52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26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27</w:t>
            </w:r>
          </w:p>
        </w:tc>
      </w:tr>
    </w:tbl>
    <w:p w:rsidR="002D7AB1" w:rsidRPr="006249BC" w:rsidRDefault="002D7AB1" w:rsidP="002D7AB1">
      <w:pPr>
        <w:ind w:left="540" w:hanging="540"/>
        <w:jc w:val="both"/>
        <w:rPr>
          <w:rFonts w:asciiTheme="majorBidi" w:hAnsiTheme="majorBidi" w:cstheme="majorBidi"/>
          <w:b/>
          <w:bCs/>
        </w:rPr>
      </w:pP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  <w:r w:rsidR="009F04EB" w:rsidRPr="006249BC">
        <w:rPr>
          <w:rFonts w:asciiTheme="majorBidi" w:hAnsiTheme="majorBidi" w:cstheme="majorBidi"/>
          <w:b/>
          <w:bCs/>
        </w:rPr>
        <w:lastRenderedPageBreak/>
        <w:t>10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9F04EB" w:rsidP="002D7AB1">
      <w:pPr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10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7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cs/>
        </w:rPr>
        <w:t xml:space="preserve">รายได้และค่าใช้จ่ายที่เป็นรายการกับกิจการที่เกี่ยวข้องกัน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  <w:r w:rsidR="002D7AB1" w:rsidRPr="006249BC">
        <w:rPr>
          <w:rFonts w:asciiTheme="majorBidi" w:hAnsiTheme="majorBidi" w:cstheme="majorBidi"/>
          <w:cs/>
        </w:rPr>
        <w:t xml:space="preserve"> 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D25F1F">
      <w:pPr>
        <w:ind w:left="567" w:right="1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สำหรับงวดหกเดือนสิ้นสุดวันที่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  <w:spacing w:val="4"/>
          <w:cs/>
        </w:rPr>
        <w:t xml:space="preserve">และ </w:t>
      </w:r>
      <w:r w:rsidRPr="006249BC">
        <w:rPr>
          <w:rFonts w:asciiTheme="majorBidi" w:hAnsiTheme="majorBidi" w:cstheme="majorBidi"/>
          <w:spacing w:val="4"/>
        </w:rPr>
        <w:t>2561</w:t>
      </w:r>
      <w:r w:rsidR="00D25F1F" w:rsidRPr="006249BC">
        <w:rPr>
          <w:rFonts w:asciiTheme="majorBidi" w:hAnsiTheme="majorBidi" w:cstheme="majorBidi"/>
        </w:rPr>
        <w:t xml:space="preserve"> (</w:t>
      </w:r>
      <w:r w:rsidR="00D25F1F" w:rsidRPr="006249BC">
        <w:rPr>
          <w:rFonts w:asciiTheme="majorBidi" w:hAnsiTheme="majorBidi" w:cstheme="majorBidi"/>
          <w:cs/>
        </w:rPr>
        <w:t>ต่อ</w:t>
      </w:r>
      <w:r w:rsidR="00D25F1F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97"/>
        <w:gridCol w:w="1302"/>
        <w:gridCol w:w="1302"/>
        <w:gridCol w:w="1302"/>
        <w:gridCol w:w="1302"/>
      </w:tblGrid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2604" w:type="dxa"/>
            <w:gridSpan w:val="2"/>
          </w:tcPr>
          <w:p w:rsidR="002D7AB1" w:rsidRPr="006249BC" w:rsidRDefault="002D7AB1" w:rsidP="00033A03">
            <w:pPr>
              <w:ind w:left="48" w:right="5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4" w:type="dxa"/>
            <w:gridSpan w:val="2"/>
          </w:tcPr>
          <w:p w:rsidR="002D7AB1" w:rsidRPr="006249BC" w:rsidRDefault="002D7AB1" w:rsidP="00033A03">
            <w:pPr>
              <w:ind w:left="48" w:right="58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2604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48" w:right="5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04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48" w:right="58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ค่าใช้จ่าย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2D7AB1" w:rsidRPr="006249BC" w:rsidRDefault="002D7AB1" w:rsidP="00033A03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u w:val="single"/>
                <w:cs/>
              </w:rPr>
              <w:t>ค่าซื้อสินค้าและบริการ</w:t>
            </w: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2D7AB1" w:rsidRPr="006249BC" w:rsidRDefault="002D7AB1" w:rsidP="00033A03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BF2A64" w:rsidRPr="006249BC" w:rsidRDefault="00BF2A64" w:rsidP="00BF2A64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7F15C1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144,130.1</w:t>
            </w:r>
            <w:r w:rsidR="007F15C1" w:rsidRPr="006249BC">
              <w:rPr>
                <w:rFonts w:asciiTheme="majorBidi" w:hAnsiTheme="majorBidi" w:cstheme="majorBidi"/>
              </w:rPr>
              <w:t>9</w:t>
            </w:r>
            <w:r w:rsidRPr="006249BC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311,195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36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BF2A64" w:rsidRPr="006249BC" w:rsidRDefault="00BF2A64" w:rsidP="00BF2A64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3,971.10 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4,754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06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706.40 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784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40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BF2A64" w:rsidRPr="006249BC" w:rsidRDefault="00BF2A64" w:rsidP="00BF2A64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1,596.48 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1,711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44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0.31 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1,126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98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BF2A64" w:rsidRPr="006249BC" w:rsidRDefault="00BF2A64" w:rsidP="00BF2A64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649.97 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653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50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127.19 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173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32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BF2A64" w:rsidRPr="006249BC" w:rsidRDefault="00BF2A64" w:rsidP="00BF2A64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BF2A64" w:rsidRPr="006249BC" w:rsidRDefault="00BF2A64" w:rsidP="00BF2A64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u w:val="single"/>
                <w:cs/>
              </w:rPr>
              <w:t>ดอกเบี้ยจ่าย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BF2A64" w:rsidRPr="006249BC" w:rsidRDefault="00BF2A64" w:rsidP="00BF2A64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18.45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14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77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BF2A64" w:rsidRPr="006249BC" w:rsidRDefault="00BF2A64" w:rsidP="00BF2A64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26.34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28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81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26.34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28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81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BF2A64" w:rsidRPr="006249BC" w:rsidRDefault="00BF2A64" w:rsidP="00BF2A64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BF2A64" w:rsidRPr="006249BC" w:rsidRDefault="00BF2A64" w:rsidP="00BF2A64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u w:val="single"/>
                <w:cs/>
              </w:rPr>
              <w:t>ค่าใช้จ่ายอื่น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BF2A64" w:rsidRPr="006249BC" w:rsidRDefault="00BF2A64" w:rsidP="00BF2A64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1,767.37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1,191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46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BF2A64" w:rsidRPr="006249BC" w:rsidRDefault="00BF2A64" w:rsidP="00BF2A64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10.08 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149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42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  <w:cs/>
              </w:rPr>
              <w:t>-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BF2A64" w:rsidRPr="006249BC" w:rsidRDefault="00BF2A64" w:rsidP="00BF2A64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42.30 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26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81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4.20 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0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61</w:t>
            </w:r>
          </w:p>
        </w:tc>
      </w:tr>
      <w:tr w:rsidR="00BF2A64" w:rsidRPr="006249BC" w:rsidTr="00033A03">
        <w:trPr>
          <w:trHeight w:hRule="exact" w:val="397"/>
        </w:trPr>
        <w:tc>
          <w:tcPr>
            <w:tcW w:w="3297" w:type="dxa"/>
            <w:vAlign w:val="bottom"/>
          </w:tcPr>
          <w:p w:rsidR="00BF2A64" w:rsidRPr="006249BC" w:rsidRDefault="00BF2A64" w:rsidP="00BF2A64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167.38 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6249BC">
              <w:rPr>
                <w:rFonts w:ascii="Angsana New" w:hAnsi="Angsana New" w:cs="Angsana New"/>
              </w:rPr>
              <w:t>198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83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60.44 </w:t>
            </w:r>
          </w:p>
        </w:tc>
        <w:tc>
          <w:tcPr>
            <w:tcW w:w="1302" w:type="dxa"/>
            <w:vAlign w:val="bottom"/>
          </w:tcPr>
          <w:p w:rsidR="00BF2A64" w:rsidRPr="006249BC" w:rsidRDefault="00BF2A64" w:rsidP="00BF2A64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  <w:cs/>
              </w:rPr>
            </w:pPr>
            <w:r w:rsidRPr="006249BC">
              <w:rPr>
                <w:rFonts w:ascii="Angsana New" w:hAnsi="Angsana New" w:cs="Angsana New"/>
              </w:rPr>
              <w:t>107</w:t>
            </w:r>
            <w:r w:rsidRPr="006249BC">
              <w:rPr>
                <w:rFonts w:ascii="Angsana New" w:hAnsi="Angsana New" w:cs="Angsana New"/>
                <w:cs/>
              </w:rPr>
              <w:t>.</w:t>
            </w:r>
            <w:r w:rsidRPr="006249BC">
              <w:rPr>
                <w:rFonts w:ascii="Angsana New" w:hAnsi="Angsana New" w:cs="Angsana New"/>
              </w:rPr>
              <w:t>09</w:t>
            </w:r>
          </w:p>
        </w:tc>
      </w:tr>
    </w:tbl>
    <w:p w:rsidR="002D7AB1" w:rsidRPr="006249BC" w:rsidRDefault="002D7AB1" w:rsidP="002D7AB1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รายการกับกิจการที่เกี่ยวข้องกันดังกล่าวข้างต้น มิได้รวมถึงส่วนราชการและรัฐวิสาหกิจ </w:t>
      </w:r>
    </w:p>
    <w:p w:rsidR="002D7AB1" w:rsidRPr="006249BC" w:rsidRDefault="002D7AB1" w:rsidP="002D7AB1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t xml:space="preserve">การกำหนดราคาระหว่างบริษัทฯ กับกิจการที่เกี่ยวข้องกัน เป็นไปตามปกติของธุรกิจเช่นเดียวกับที่กำหนดกับบุคคลหรือกิจการอื่นที่ไม่เกี่ยวข้องกัน สำหรับราคาสินค้าที่ซื้อจากบริษัทย่อยเป็นไปตามราคาขายตามปกติของบริษัทย่อยที่อ้างอิงจากราคาตลาดโลก </w:t>
      </w:r>
    </w:p>
    <w:p w:rsidR="002D7AB1" w:rsidRPr="006249BC" w:rsidRDefault="002D7AB1" w:rsidP="002D7AB1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9F04EB" w:rsidP="002D7AB1">
      <w:pPr>
        <w:ind w:left="567" w:right="11" w:hanging="567"/>
        <w:jc w:val="thaiDistribute"/>
        <w:rPr>
          <w:rFonts w:asciiTheme="majorBidi" w:hAnsiTheme="majorBidi" w:cstheme="majorBidi"/>
          <w:spacing w:val="10"/>
        </w:rPr>
      </w:pPr>
      <w:r w:rsidRPr="006249BC">
        <w:rPr>
          <w:rFonts w:asciiTheme="majorBidi" w:hAnsiTheme="majorBidi" w:cstheme="majorBidi"/>
        </w:rPr>
        <w:t>10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8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cs/>
        </w:rPr>
        <w:t xml:space="preserve">ภาระผูกพันต่อบริษัทย่อยและการร่วมค้า มีรายละเอียดตามหมายเหตุประกอบงบการเงินข้อ </w:t>
      </w:r>
      <w:r w:rsidR="002D7AB1" w:rsidRPr="006249BC">
        <w:rPr>
          <w:rFonts w:asciiTheme="majorBidi" w:hAnsiTheme="majorBidi" w:cstheme="majorBidi"/>
        </w:rPr>
        <w:t>3</w:t>
      </w:r>
      <w:r w:rsidRPr="006249BC">
        <w:rPr>
          <w:rFonts w:asciiTheme="majorBidi" w:hAnsiTheme="majorBidi" w:cstheme="majorBidi"/>
        </w:rPr>
        <w:t>5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1</w:t>
      </w:r>
    </w:p>
    <w:p w:rsidR="002D7AB1" w:rsidRPr="006249BC" w:rsidRDefault="002D7AB1" w:rsidP="002D7AB1">
      <w:pPr>
        <w:tabs>
          <w:tab w:val="left" w:pos="567"/>
        </w:tabs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  <w:r w:rsidR="00264EEB" w:rsidRPr="006249BC">
        <w:rPr>
          <w:rFonts w:asciiTheme="majorBidi" w:hAnsiTheme="majorBidi" w:cstheme="majorBidi"/>
          <w:b/>
          <w:bCs/>
        </w:rPr>
        <w:lastRenderedPageBreak/>
        <w:t>10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64EEB" w:rsidP="002D7AB1">
      <w:pPr>
        <w:ind w:left="567" w:right="11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10"/>
        </w:rPr>
        <w:t>10</w:t>
      </w:r>
      <w:r w:rsidR="002D7AB1" w:rsidRPr="006249BC">
        <w:rPr>
          <w:rFonts w:asciiTheme="majorBidi" w:hAnsiTheme="majorBidi" w:cstheme="majorBidi"/>
          <w:spacing w:val="10"/>
          <w:cs/>
        </w:rPr>
        <w:t>.</w:t>
      </w:r>
      <w:r w:rsidR="002D7AB1" w:rsidRPr="006249BC">
        <w:rPr>
          <w:rFonts w:asciiTheme="majorBidi" w:hAnsiTheme="majorBidi" w:cstheme="majorBidi"/>
          <w:spacing w:val="10"/>
        </w:rPr>
        <w:t>9</w:t>
      </w:r>
      <w:r w:rsidR="002D7AB1" w:rsidRPr="006249BC">
        <w:rPr>
          <w:rFonts w:asciiTheme="majorBidi" w:hAnsiTheme="majorBidi" w:cstheme="majorBidi"/>
          <w:spacing w:val="10"/>
        </w:rPr>
        <w:tab/>
      </w:r>
      <w:r w:rsidR="002D7AB1" w:rsidRPr="006249BC">
        <w:rPr>
          <w:rFonts w:asciiTheme="majorBidi" w:hAnsiTheme="majorBidi" w:cstheme="majorBidi"/>
          <w:cs/>
        </w:rPr>
        <w:t>รายการซื้อขายน้ำมันดิบและน้ำมันสำเร็จรูปที่ไม่มีการส่งมอบจริงกับกิจการที่เกี่ยวข้องกัน โดยมีวัตถุประสงค์ในการรักษาระดับสำรองน้ำมันดิบและน้ำมันสำเร็จรูป รวมถึงการบริหารสินค้า ซึ่งได้กลับรายการในงบการเงินแล้ว</w:t>
      </w:r>
    </w:p>
    <w:p w:rsidR="002D7AB1" w:rsidRPr="006249BC" w:rsidRDefault="002D7AB1" w:rsidP="002D7AB1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sz w:val="16"/>
          <w:szCs w:val="16"/>
          <w:cs/>
        </w:rPr>
        <w:t xml:space="preserve"> 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รายละเอียดของรายการดังกล่าว สำหรับงวดสามเดือนสิ้นสุดวันที่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มีดังนี้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3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087"/>
        <w:gridCol w:w="1361"/>
        <w:gridCol w:w="1361"/>
        <w:gridCol w:w="1361"/>
        <w:gridCol w:w="1361"/>
      </w:tblGrid>
      <w:tr w:rsidR="006249BC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br w:type="page"/>
            </w:r>
            <w:r w:rsidRPr="006249BC">
              <w:rPr>
                <w:rFonts w:asciiTheme="majorBidi" w:hAnsiTheme="majorBidi" w:cstheme="majorBidi"/>
                <w:cs/>
              </w:rPr>
              <w:br w:type="page"/>
            </w:r>
            <w:r w:rsidRPr="006249BC">
              <w:rPr>
                <w:rFonts w:asciiTheme="majorBidi" w:hAnsiTheme="majorBidi" w:cstheme="majorBidi"/>
                <w:cs/>
              </w:rPr>
              <w:br w:type="page"/>
            </w:r>
          </w:p>
        </w:tc>
        <w:tc>
          <w:tcPr>
            <w:tcW w:w="2722" w:type="dxa"/>
            <w:gridSpan w:val="2"/>
            <w:vAlign w:val="bottom"/>
          </w:tcPr>
          <w:p w:rsidR="002D7AB1" w:rsidRPr="006249BC" w:rsidRDefault="002D7AB1" w:rsidP="00033A03">
            <w:pPr>
              <w:ind w:left="90" w:right="26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2D7AB1" w:rsidRPr="006249BC" w:rsidRDefault="002D7AB1" w:rsidP="00033A03">
            <w:pPr>
              <w:ind w:left="90" w:right="26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72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ค่าขาย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1,609.72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ค่าซื้อ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2D7AB1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1,628.11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</w:tbl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รายละเอียดของรายการดังกล่าว สำหรับงวดหกเดือนสิ้นสุดวันที่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มีดังนี้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3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087"/>
        <w:gridCol w:w="1361"/>
        <w:gridCol w:w="1361"/>
        <w:gridCol w:w="1361"/>
        <w:gridCol w:w="1361"/>
      </w:tblGrid>
      <w:tr w:rsidR="006249BC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br w:type="page"/>
            </w:r>
            <w:r w:rsidRPr="006249BC">
              <w:rPr>
                <w:rFonts w:asciiTheme="majorBidi" w:hAnsiTheme="majorBidi" w:cstheme="majorBidi"/>
                <w:cs/>
              </w:rPr>
              <w:br w:type="page"/>
            </w:r>
            <w:r w:rsidRPr="006249BC">
              <w:rPr>
                <w:rFonts w:asciiTheme="majorBidi" w:hAnsiTheme="majorBidi" w:cstheme="majorBidi"/>
                <w:cs/>
              </w:rPr>
              <w:br w:type="page"/>
            </w:r>
          </w:p>
        </w:tc>
        <w:tc>
          <w:tcPr>
            <w:tcW w:w="2722" w:type="dxa"/>
            <w:gridSpan w:val="2"/>
            <w:vAlign w:val="bottom"/>
          </w:tcPr>
          <w:p w:rsidR="002D7AB1" w:rsidRPr="006249BC" w:rsidRDefault="002D7AB1" w:rsidP="00033A03">
            <w:pPr>
              <w:ind w:left="90" w:right="26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2D7AB1" w:rsidRPr="006249BC" w:rsidRDefault="002D7AB1" w:rsidP="00033A03">
            <w:pPr>
              <w:ind w:left="90" w:right="26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72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ค่าขาย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4,752.72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637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83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ค่าซื้อ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hRule="exact" w:val="425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4,820.16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657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20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  <w:cs/>
        </w:rPr>
      </w:pPr>
      <w:r w:rsidRPr="006249BC">
        <w:rPr>
          <w:rFonts w:asciiTheme="majorBidi" w:hAnsiTheme="majorBidi" w:cstheme="majorBidi"/>
          <w:sz w:val="16"/>
          <w:szCs w:val="16"/>
          <w:cs/>
        </w:rPr>
        <w:br w:type="page"/>
      </w:r>
    </w:p>
    <w:p w:rsidR="002D7AB1" w:rsidRPr="006249BC" w:rsidRDefault="00264EEB" w:rsidP="002D7AB1">
      <w:pPr>
        <w:tabs>
          <w:tab w:val="left" w:pos="567"/>
        </w:tabs>
        <w:jc w:val="both"/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10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64EEB" w:rsidP="002D7AB1">
      <w:pPr>
        <w:tabs>
          <w:tab w:val="left" w:pos="2481"/>
          <w:tab w:val="left" w:pos="2662"/>
        </w:tabs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10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10</w:t>
      </w:r>
      <w:r w:rsidR="002D7AB1" w:rsidRPr="006249BC">
        <w:rPr>
          <w:rFonts w:asciiTheme="majorBidi" w:hAnsiTheme="majorBidi" w:cstheme="majorBidi"/>
          <w:cs/>
        </w:rPr>
        <w:tab/>
        <w:t>ค่าตอบแทนกรรมการและผู้บริหาร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tabs>
          <w:tab w:val="left" w:pos="2481"/>
          <w:tab w:val="left" w:pos="2662"/>
        </w:tabs>
        <w:ind w:left="567"/>
        <w:jc w:val="thaiDistribute"/>
        <w:rPr>
          <w:rFonts w:asciiTheme="majorBidi" w:hAnsiTheme="majorBidi" w:cstheme="majorBidi"/>
          <w:spacing w:val="-5"/>
          <w:cs/>
        </w:rPr>
      </w:pPr>
      <w:r w:rsidRPr="006249BC">
        <w:rPr>
          <w:rFonts w:asciiTheme="majorBidi" w:hAnsiTheme="majorBidi" w:cstheme="majorBidi"/>
          <w:spacing w:val="-5"/>
          <w:cs/>
        </w:rPr>
        <w:t xml:space="preserve">รายละเอียดของค่าตอบแทนกรรมการและผู้บริหาร สำหรับงวดสามเดือนสิ้นสุดวันที่ </w:t>
      </w:r>
      <w:r w:rsidRPr="006249BC">
        <w:rPr>
          <w:rFonts w:asciiTheme="majorBidi" w:hAnsiTheme="majorBidi" w:cstheme="majorBidi"/>
          <w:spacing w:val="-5"/>
        </w:rPr>
        <w:t>30</w:t>
      </w:r>
      <w:r w:rsidRPr="006249BC">
        <w:rPr>
          <w:rFonts w:asciiTheme="majorBidi" w:hAnsiTheme="majorBidi" w:cstheme="majorBidi"/>
          <w:spacing w:val="-5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-5"/>
        </w:rPr>
        <w:t>2562</w:t>
      </w:r>
      <w:r w:rsidRPr="006249BC">
        <w:rPr>
          <w:rFonts w:asciiTheme="majorBidi" w:hAnsiTheme="majorBidi" w:cstheme="majorBidi"/>
          <w:spacing w:val="-5"/>
          <w:cs/>
        </w:rPr>
        <w:t xml:space="preserve"> และ </w:t>
      </w:r>
      <w:r w:rsidRPr="006249BC">
        <w:rPr>
          <w:rFonts w:asciiTheme="majorBidi" w:hAnsiTheme="majorBidi" w:cstheme="majorBidi"/>
          <w:spacing w:val="-5"/>
        </w:rPr>
        <w:t>2561</w:t>
      </w:r>
      <w:r w:rsidRPr="006249BC">
        <w:rPr>
          <w:rFonts w:asciiTheme="majorBidi" w:hAnsiTheme="majorBidi" w:cstheme="majorBidi"/>
          <w:spacing w:val="-5"/>
          <w:cs/>
        </w:rPr>
        <w:t xml:space="preserve"> มีดังนี้</w:t>
      </w:r>
    </w:p>
    <w:p w:rsidR="002D7AB1" w:rsidRPr="006249BC" w:rsidRDefault="002D7AB1" w:rsidP="002D7AB1">
      <w:pPr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3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117"/>
        <w:gridCol w:w="1328"/>
        <w:gridCol w:w="1364"/>
        <w:gridCol w:w="1361"/>
        <w:gridCol w:w="1332"/>
        <w:gridCol w:w="29"/>
      </w:tblGrid>
      <w:tr w:rsidR="006249BC" w:rsidRPr="006249BC" w:rsidTr="00033A03">
        <w:trPr>
          <w:gridAfter w:val="1"/>
          <w:wAfter w:w="29" w:type="dxa"/>
          <w:trHeight w:val="425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br w:type="page"/>
            </w:r>
            <w:r w:rsidRPr="006249BC">
              <w:rPr>
                <w:rFonts w:asciiTheme="majorBidi" w:hAnsiTheme="majorBidi" w:cstheme="majorBidi"/>
                <w:cs/>
              </w:rPr>
              <w:br w:type="page"/>
            </w:r>
            <w:r w:rsidRPr="006249BC">
              <w:rPr>
                <w:rFonts w:asciiTheme="majorBidi" w:hAnsiTheme="majorBidi" w:cstheme="majorBidi"/>
                <w:cs/>
              </w:rPr>
              <w:br w:type="page"/>
            </w:r>
          </w:p>
        </w:tc>
        <w:tc>
          <w:tcPr>
            <w:tcW w:w="2692" w:type="dxa"/>
            <w:gridSpan w:val="2"/>
          </w:tcPr>
          <w:p w:rsidR="002D7AB1" w:rsidRPr="006249BC" w:rsidRDefault="002D7AB1" w:rsidP="00033A03">
            <w:pPr>
              <w:ind w:left="90" w:right="26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</w:tcPr>
          <w:p w:rsidR="002D7AB1" w:rsidRPr="006249BC" w:rsidRDefault="002D7AB1" w:rsidP="00033A03">
            <w:pPr>
              <w:ind w:left="90" w:right="26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425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722" w:type="dxa"/>
            <w:gridSpan w:val="3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425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132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01" w:right="52" w:hanging="3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425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ค่าตอบแทนกรรมการ</w:t>
            </w:r>
          </w:p>
        </w:tc>
        <w:tc>
          <w:tcPr>
            <w:tcW w:w="1328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4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89" w:right="26" w:hanging="33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gridSpan w:val="2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425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ค่าเบี้ยประชุมและโบนัส</w:t>
            </w:r>
          </w:p>
        </w:tc>
        <w:tc>
          <w:tcPr>
            <w:tcW w:w="1328" w:type="dxa"/>
            <w:vAlign w:val="bottom"/>
          </w:tcPr>
          <w:p w:rsidR="002D7AB1" w:rsidRPr="006249BC" w:rsidRDefault="00264EEB" w:rsidP="00033A03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164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364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1361" w:type="dxa"/>
            <w:vAlign w:val="bottom"/>
          </w:tcPr>
          <w:p w:rsidR="002D7AB1" w:rsidRPr="006249BC" w:rsidRDefault="00264EEB" w:rsidP="00033A03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19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361" w:type="dxa"/>
            <w:gridSpan w:val="2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50</w:t>
            </w:r>
          </w:p>
        </w:tc>
      </w:tr>
      <w:tr w:rsidR="006249BC" w:rsidRPr="006249BC" w:rsidTr="00033A03">
        <w:trPr>
          <w:trHeight w:val="425"/>
        </w:trPr>
        <w:tc>
          <w:tcPr>
            <w:tcW w:w="3117" w:type="dxa"/>
            <w:vAlign w:val="bottom"/>
          </w:tcPr>
          <w:p w:rsidR="003D3D25" w:rsidRPr="006249BC" w:rsidRDefault="003D3D25" w:rsidP="00033A03">
            <w:pPr>
              <w:ind w:left="181" w:hanging="203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28" w:type="dxa"/>
            <w:vAlign w:val="bottom"/>
          </w:tcPr>
          <w:p w:rsidR="003D3D25" w:rsidRPr="006249BC" w:rsidRDefault="003D3D25" w:rsidP="00033A03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64" w:type="dxa"/>
            <w:vAlign w:val="bottom"/>
          </w:tcPr>
          <w:p w:rsidR="003D3D25" w:rsidRPr="006249BC" w:rsidRDefault="003D3D25" w:rsidP="00033A03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3D3D25" w:rsidRPr="006249BC" w:rsidRDefault="003D3D25" w:rsidP="00033A03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61" w:type="dxa"/>
            <w:gridSpan w:val="2"/>
            <w:vAlign w:val="bottom"/>
          </w:tcPr>
          <w:p w:rsidR="003D3D25" w:rsidRPr="006249BC" w:rsidRDefault="003D3D25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425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ค่าตอบแทนผู้บริหาร</w:t>
            </w:r>
          </w:p>
        </w:tc>
        <w:tc>
          <w:tcPr>
            <w:tcW w:w="1328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4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gridSpan w:val="2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  <w:cs/>
              </w:rPr>
            </w:pPr>
          </w:p>
        </w:tc>
      </w:tr>
      <w:tr w:rsidR="006249BC" w:rsidRPr="006249BC" w:rsidTr="00033A03">
        <w:trPr>
          <w:trHeight w:val="425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spacing w:val="-2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spacing w:val="-2"/>
                <w:cs/>
              </w:rPr>
              <w:t>เงินเดือน โบนัส และผลประโยชน์อื่น ๆ</w:t>
            </w:r>
          </w:p>
        </w:tc>
        <w:tc>
          <w:tcPr>
            <w:tcW w:w="1328" w:type="dxa"/>
            <w:vAlign w:val="bottom"/>
          </w:tcPr>
          <w:p w:rsidR="002D7AB1" w:rsidRPr="006249BC" w:rsidRDefault="009F04EB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="00264EEB" w:rsidRPr="006249BC">
              <w:rPr>
                <w:rFonts w:asciiTheme="majorBidi" w:hAnsiTheme="majorBidi" w:cstheme="majorBidi"/>
              </w:rPr>
              <w:t>89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64EEB" w:rsidRPr="006249BC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1364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1361" w:type="dxa"/>
            <w:vAlign w:val="bottom"/>
          </w:tcPr>
          <w:p w:rsidR="002D7AB1" w:rsidRPr="006249BC" w:rsidRDefault="00264EEB" w:rsidP="00033A03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19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1361" w:type="dxa"/>
            <w:gridSpan w:val="2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63</w:t>
            </w:r>
          </w:p>
        </w:tc>
      </w:tr>
      <w:tr w:rsidR="006249BC" w:rsidRPr="006249BC" w:rsidTr="00033A03">
        <w:trPr>
          <w:trHeight w:val="425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ผลประโยชน์หลังออกจากงาน</w:t>
            </w:r>
          </w:p>
        </w:tc>
        <w:tc>
          <w:tcPr>
            <w:tcW w:w="1328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15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9F04EB" w:rsidRPr="006249BC">
              <w:rPr>
                <w:rFonts w:asciiTheme="majorBidi" w:hAnsiTheme="majorBidi" w:cstheme="majorBidi"/>
              </w:rPr>
              <w:t>2</w:t>
            </w:r>
            <w:r w:rsidRPr="006249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6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361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1361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63</w:t>
            </w:r>
          </w:p>
        </w:tc>
      </w:tr>
      <w:tr w:rsidR="002D7AB1" w:rsidRPr="006249BC" w:rsidTr="00033A03">
        <w:trPr>
          <w:trHeight w:val="425"/>
        </w:trPr>
        <w:tc>
          <w:tcPr>
            <w:tcW w:w="3117" w:type="dxa"/>
            <w:vAlign w:val="bottom"/>
          </w:tcPr>
          <w:p w:rsidR="002D7AB1" w:rsidRPr="006249BC" w:rsidRDefault="002D7AB1" w:rsidP="009F04EB">
            <w:pPr>
              <w:ind w:left="181" w:hanging="20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รวม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</w:rPr>
              <w:t>2</w:t>
            </w:r>
            <w:r w:rsidR="00264EEB" w:rsidRPr="006249BC">
              <w:rPr>
                <w:rFonts w:asciiTheme="majorBidi" w:hAnsiTheme="majorBidi" w:cstheme="majorBidi"/>
              </w:rPr>
              <w:t>9)</w:t>
            </w:r>
          </w:p>
        </w:tc>
        <w:tc>
          <w:tcPr>
            <w:tcW w:w="1328" w:type="dxa"/>
            <w:vAlign w:val="bottom"/>
          </w:tcPr>
          <w:p w:rsidR="002D7AB1" w:rsidRPr="006249BC" w:rsidRDefault="00264EEB" w:rsidP="00033A03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468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1364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387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361" w:type="dxa"/>
            <w:vAlign w:val="bottom"/>
          </w:tcPr>
          <w:p w:rsidR="002D7AB1" w:rsidRPr="006249BC" w:rsidRDefault="00264EEB" w:rsidP="00033A03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39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1361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76</w:t>
            </w:r>
          </w:p>
        </w:tc>
      </w:tr>
    </w:tbl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9F04EB" w:rsidRPr="006249BC" w:rsidRDefault="009F04EB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tabs>
          <w:tab w:val="left" w:pos="2481"/>
          <w:tab w:val="left" w:pos="2662"/>
        </w:tabs>
        <w:ind w:left="567"/>
        <w:jc w:val="thaiDistribute"/>
        <w:rPr>
          <w:rFonts w:asciiTheme="majorBidi" w:hAnsiTheme="majorBidi" w:cstheme="majorBidi"/>
          <w:spacing w:val="-5"/>
        </w:rPr>
      </w:pPr>
      <w:r w:rsidRPr="006249BC">
        <w:rPr>
          <w:rFonts w:asciiTheme="majorBidi" w:hAnsiTheme="majorBidi" w:cstheme="majorBidi"/>
          <w:spacing w:val="-5"/>
          <w:cs/>
        </w:rPr>
        <w:t xml:space="preserve">รายละเอียดของค่าตอบแทนกรรมการและผู้บริหาร สำหรับงวดหกเดือนสิ้นสุดวันที่ </w:t>
      </w:r>
      <w:r w:rsidRPr="006249BC">
        <w:rPr>
          <w:rFonts w:asciiTheme="majorBidi" w:hAnsiTheme="majorBidi" w:cstheme="majorBidi"/>
          <w:spacing w:val="-5"/>
        </w:rPr>
        <w:t>30</w:t>
      </w:r>
      <w:r w:rsidRPr="006249BC">
        <w:rPr>
          <w:rFonts w:asciiTheme="majorBidi" w:hAnsiTheme="majorBidi" w:cstheme="majorBidi"/>
          <w:spacing w:val="-5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-5"/>
        </w:rPr>
        <w:t>2562</w:t>
      </w:r>
      <w:r w:rsidRPr="006249BC">
        <w:rPr>
          <w:rFonts w:asciiTheme="majorBidi" w:hAnsiTheme="majorBidi" w:cstheme="majorBidi"/>
          <w:spacing w:val="-5"/>
          <w:cs/>
        </w:rPr>
        <w:t xml:space="preserve"> และ </w:t>
      </w:r>
      <w:r w:rsidRPr="006249BC">
        <w:rPr>
          <w:rFonts w:asciiTheme="majorBidi" w:hAnsiTheme="majorBidi" w:cstheme="majorBidi"/>
          <w:spacing w:val="-5"/>
        </w:rPr>
        <w:t xml:space="preserve">2561 </w:t>
      </w:r>
      <w:r w:rsidRPr="006249BC">
        <w:rPr>
          <w:rFonts w:asciiTheme="majorBidi" w:hAnsiTheme="majorBidi" w:cstheme="majorBidi"/>
          <w:spacing w:val="-5"/>
          <w:cs/>
        </w:rPr>
        <w:t>มีดังนี้</w:t>
      </w:r>
    </w:p>
    <w:p w:rsidR="002D7AB1" w:rsidRPr="006249BC" w:rsidRDefault="002D7AB1" w:rsidP="002D7AB1">
      <w:pPr>
        <w:tabs>
          <w:tab w:val="left" w:pos="2481"/>
          <w:tab w:val="left" w:pos="2662"/>
        </w:tabs>
        <w:ind w:left="567"/>
        <w:jc w:val="thaiDistribute"/>
        <w:rPr>
          <w:rFonts w:asciiTheme="majorBidi" w:hAnsiTheme="majorBidi" w:cstheme="majorBidi"/>
          <w:spacing w:val="-5"/>
          <w:sz w:val="16"/>
          <w:szCs w:val="16"/>
          <w:cs/>
        </w:rPr>
      </w:pPr>
    </w:p>
    <w:tbl>
      <w:tblPr>
        <w:tblW w:w="853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117"/>
        <w:gridCol w:w="1328"/>
        <w:gridCol w:w="1364"/>
        <w:gridCol w:w="1361"/>
        <w:gridCol w:w="1361"/>
      </w:tblGrid>
      <w:tr w:rsidR="006249BC" w:rsidRPr="006249BC" w:rsidTr="00D25F1F">
        <w:trPr>
          <w:trHeight w:val="425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br w:type="page"/>
            </w:r>
            <w:r w:rsidRPr="006249BC">
              <w:rPr>
                <w:rFonts w:asciiTheme="majorBidi" w:hAnsiTheme="majorBidi" w:cstheme="majorBidi"/>
                <w:cs/>
              </w:rPr>
              <w:br w:type="page"/>
            </w:r>
            <w:r w:rsidRPr="006249BC">
              <w:rPr>
                <w:rFonts w:asciiTheme="majorBidi" w:hAnsiTheme="majorBidi" w:cstheme="majorBidi"/>
                <w:cs/>
              </w:rPr>
              <w:br w:type="page"/>
            </w:r>
          </w:p>
        </w:tc>
        <w:tc>
          <w:tcPr>
            <w:tcW w:w="2692" w:type="dxa"/>
            <w:gridSpan w:val="2"/>
          </w:tcPr>
          <w:p w:rsidR="002D7AB1" w:rsidRPr="006249BC" w:rsidRDefault="002D7AB1" w:rsidP="00033A03">
            <w:pPr>
              <w:ind w:left="90" w:right="26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</w:tcPr>
          <w:p w:rsidR="002D7AB1" w:rsidRPr="006249BC" w:rsidRDefault="002D7AB1" w:rsidP="00033A03">
            <w:pPr>
              <w:ind w:left="90" w:right="26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40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72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40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132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01" w:right="52" w:hanging="3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340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u w:val="single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ค่าตอบแทนกรรมการ</w:t>
            </w:r>
          </w:p>
        </w:tc>
        <w:tc>
          <w:tcPr>
            <w:tcW w:w="1328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4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8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40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ค่าเบี้ยประชุมและโบนัส</w:t>
            </w:r>
          </w:p>
        </w:tc>
        <w:tc>
          <w:tcPr>
            <w:tcW w:w="1328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254.68</w:t>
            </w:r>
          </w:p>
        </w:tc>
        <w:tc>
          <w:tcPr>
            <w:tcW w:w="1364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8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34.88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47</w:t>
            </w:r>
          </w:p>
        </w:tc>
      </w:tr>
      <w:tr w:rsidR="006249BC" w:rsidRPr="006249BC" w:rsidTr="00033A03">
        <w:trPr>
          <w:trHeight w:val="340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28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4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8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40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ค่าตอบแทนผู้บริหาร</w:t>
            </w:r>
          </w:p>
        </w:tc>
        <w:tc>
          <w:tcPr>
            <w:tcW w:w="1328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4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8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40"/>
        </w:trPr>
        <w:tc>
          <w:tcPr>
            <w:tcW w:w="311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spacing w:val="-2"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</w:r>
            <w:r w:rsidRPr="006249BC">
              <w:rPr>
                <w:rFonts w:asciiTheme="majorBidi" w:hAnsiTheme="majorBidi" w:cstheme="majorBidi"/>
                <w:spacing w:val="-2"/>
                <w:cs/>
              </w:rPr>
              <w:t>เงินเดือน โบนัส และผลประโยชน์อื่น ๆ</w:t>
            </w:r>
          </w:p>
        </w:tc>
        <w:tc>
          <w:tcPr>
            <w:tcW w:w="1328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534.51</w:t>
            </w:r>
          </w:p>
        </w:tc>
        <w:tc>
          <w:tcPr>
            <w:tcW w:w="1364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527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8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39.13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66</w:t>
            </w:r>
          </w:p>
        </w:tc>
      </w:tr>
      <w:tr w:rsidR="006249BC" w:rsidRPr="006249BC" w:rsidTr="00033A03">
        <w:trPr>
          <w:trHeight w:val="340"/>
        </w:trPr>
        <w:tc>
          <w:tcPr>
            <w:tcW w:w="3117" w:type="dxa"/>
            <w:vAlign w:val="center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ab/>
              <w:t>ผลประโยชน์หลังออกจากงาน</w:t>
            </w:r>
          </w:p>
        </w:tc>
        <w:tc>
          <w:tcPr>
            <w:tcW w:w="132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21.68</w:t>
            </w:r>
          </w:p>
        </w:tc>
        <w:tc>
          <w:tcPr>
            <w:tcW w:w="136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86"/>
              </w:tabs>
              <w:ind w:left="8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0.93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25</w:t>
            </w:r>
          </w:p>
        </w:tc>
      </w:tr>
      <w:tr w:rsidR="002D7AB1" w:rsidRPr="006249BC" w:rsidTr="00033A03">
        <w:trPr>
          <w:trHeight w:val="340"/>
        </w:trPr>
        <w:tc>
          <w:tcPr>
            <w:tcW w:w="3117" w:type="dxa"/>
            <w:vAlign w:val="center"/>
          </w:tcPr>
          <w:p w:rsidR="002D7AB1" w:rsidRPr="006249BC" w:rsidRDefault="002D7AB1" w:rsidP="009F04EB">
            <w:pPr>
              <w:ind w:left="181" w:hanging="20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รวม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9F04EB" w:rsidRPr="006249BC">
              <w:rPr>
                <w:rFonts w:asciiTheme="majorBidi" w:hAnsiTheme="majorBidi" w:cstheme="majorBidi"/>
              </w:rPr>
              <w:t>2</w:t>
            </w:r>
            <w:r w:rsidR="00264EEB" w:rsidRPr="006249BC">
              <w:rPr>
                <w:rFonts w:asciiTheme="majorBidi" w:hAnsiTheme="majorBidi" w:cstheme="majorBidi"/>
              </w:rPr>
              <w:t>9)</w:t>
            </w:r>
          </w:p>
        </w:tc>
        <w:tc>
          <w:tcPr>
            <w:tcW w:w="1328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810.87</w:t>
            </w:r>
          </w:p>
        </w:tc>
        <w:tc>
          <w:tcPr>
            <w:tcW w:w="1364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748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86"/>
              </w:tabs>
              <w:ind w:left="8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74.94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38</w:t>
            </w:r>
          </w:p>
        </w:tc>
      </w:tr>
    </w:tbl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tabs>
          <w:tab w:val="left" w:pos="2481"/>
          <w:tab w:val="left" w:pos="2662"/>
        </w:tabs>
        <w:ind w:left="567"/>
        <w:jc w:val="thaiDistribute"/>
        <w:rPr>
          <w:rFonts w:asciiTheme="majorBidi" w:hAnsiTheme="majorBidi" w:cstheme="majorBidi"/>
          <w:spacing w:val="2"/>
        </w:rPr>
      </w:pPr>
      <w:r w:rsidRPr="006249BC">
        <w:rPr>
          <w:rFonts w:asciiTheme="majorBidi" w:hAnsiTheme="majorBidi" w:cstheme="majorBidi"/>
          <w:spacing w:val="2"/>
          <w:cs/>
        </w:rPr>
        <w:t>ผู้บริหาร หมายถึง บุคคลที่มีอำนาจหน้าที่ และความรับผิดชอบในการวางแผน สั่งการ และควบคุมกิจกรรมต่าง ๆ ของกิจการไม่ว่าทางตรงหรือทางอ้อม</w:t>
      </w:r>
    </w:p>
    <w:p w:rsidR="002D7AB1" w:rsidRPr="006249BC" w:rsidRDefault="002D7AB1">
      <w:pPr>
        <w:rPr>
          <w:rFonts w:asciiTheme="majorBidi" w:hAnsiTheme="majorBidi" w:cstheme="majorBidi"/>
          <w:spacing w:val="2"/>
        </w:rPr>
      </w:pPr>
      <w:r w:rsidRPr="006249BC">
        <w:rPr>
          <w:rFonts w:asciiTheme="majorBidi" w:hAnsiTheme="majorBidi" w:cstheme="majorBidi"/>
          <w:spacing w:val="2"/>
        </w:rPr>
        <w:br w:type="page"/>
      </w: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</w:t>
      </w:r>
      <w:r w:rsidR="00A8798E" w:rsidRPr="006249BC">
        <w:rPr>
          <w:rFonts w:asciiTheme="majorBidi" w:hAnsiTheme="majorBidi" w:cstheme="majorBidi"/>
          <w:b/>
          <w:bCs/>
        </w:rPr>
        <w:t>1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  <w:cs/>
        </w:rPr>
        <w:tab/>
        <w:t>สินค้าคงเหลือ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สินค้าคงเหลือ 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และวันที่ </w:t>
      </w:r>
      <w:r w:rsidRPr="006249BC">
        <w:rPr>
          <w:rFonts w:asciiTheme="majorBidi" w:hAnsiTheme="majorBidi" w:cstheme="majorBidi"/>
        </w:rPr>
        <w:t>31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4"/>
        </w:rPr>
        <w:t xml:space="preserve">2561 </w:t>
      </w:r>
      <w:r w:rsidRPr="006249BC">
        <w:rPr>
          <w:rFonts w:asciiTheme="majorBidi" w:hAnsiTheme="majorBidi" w:cstheme="majorBidi"/>
          <w:cs/>
        </w:rPr>
        <w:t>มีรายละเอียดดังนี้</w:t>
      </w:r>
    </w:p>
    <w:p w:rsidR="002D7AB1" w:rsidRPr="006249BC" w:rsidRDefault="002D7AB1" w:rsidP="002D7AB1">
      <w:pPr>
        <w:ind w:left="567"/>
        <w:outlineLvl w:val="0"/>
        <w:rPr>
          <w:rFonts w:asciiTheme="majorBidi" w:hAnsiTheme="majorBidi" w:cstheme="majorBidi"/>
          <w:sz w:val="16"/>
          <w:szCs w:val="16"/>
        </w:rPr>
      </w:pPr>
    </w:p>
    <w:tbl>
      <w:tblPr>
        <w:tblW w:w="8531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087"/>
        <w:gridCol w:w="1361"/>
        <w:gridCol w:w="1361"/>
        <w:gridCol w:w="1361"/>
        <w:gridCol w:w="1361"/>
      </w:tblGrid>
      <w:tr w:rsidR="006249BC" w:rsidRPr="006249BC" w:rsidTr="00033A03">
        <w:trPr>
          <w:trHeight w:val="340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br w:type="page"/>
            </w:r>
            <w:r w:rsidRPr="006249BC">
              <w:rPr>
                <w:rFonts w:asciiTheme="majorBidi" w:hAnsiTheme="majorBidi" w:cstheme="majorBidi"/>
                <w:cs/>
              </w:rPr>
              <w:br w:type="page"/>
            </w:r>
            <w:r w:rsidRPr="006249BC">
              <w:rPr>
                <w:rFonts w:asciiTheme="majorBidi" w:hAnsiTheme="majorBidi" w:cstheme="majorBidi"/>
                <w:cs/>
              </w:rPr>
              <w:br w:type="page"/>
            </w:r>
          </w:p>
        </w:tc>
        <w:tc>
          <w:tcPr>
            <w:tcW w:w="2722" w:type="dxa"/>
            <w:gridSpan w:val="2"/>
          </w:tcPr>
          <w:p w:rsidR="002D7AB1" w:rsidRPr="006249BC" w:rsidRDefault="002D7AB1" w:rsidP="00033A03">
            <w:pPr>
              <w:ind w:left="90" w:right="26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  <w:hideMark/>
          </w:tcPr>
          <w:p w:rsidR="002D7AB1" w:rsidRPr="006249BC" w:rsidRDefault="002D7AB1" w:rsidP="00033A03">
            <w:pPr>
              <w:ind w:left="90" w:right="26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40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722" w:type="dxa"/>
            <w:gridSpan w:val="2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40"/>
        </w:trPr>
        <w:tc>
          <w:tcPr>
            <w:tcW w:w="3087" w:type="dxa"/>
            <w:vAlign w:val="bottom"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61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6" w:right="1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6" w:right="1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61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6" w:right="1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6" w:right="1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340"/>
        </w:trPr>
        <w:tc>
          <w:tcPr>
            <w:tcW w:w="3087" w:type="dxa"/>
            <w:vAlign w:val="bottom"/>
            <w:hideMark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สินค้าคงเหลือ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107,391.72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98,897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6,204.15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9,394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42</w:t>
            </w:r>
          </w:p>
        </w:tc>
      </w:tr>
      <w:tr w:rsidR="006249BC" w:rsidRPr="006249BC" w:rsidTr="00033A03">
        <w:trPr>
          <w:trHeight w:val="340"/>
        </w:trPr>
        <w:tc>
          <w:tcPr>
            <w:tcW w:w="3087" w:type="dxa"/>
            <w:vAlign w:val="center"/>
            <w:hideMark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สินค้าคงเหลือ - สำรองตามกฎหมาย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22,121.72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26,382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789.63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853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07</w:t>
            </w:r>
          </w:p>
        </w:tc>
      </w:tr>
      <w:tr w:rsidR="002D7AB1" w:rsidRPr="006249BC" w:rsidTr="00033A03">
        <w:trPr>
          <w:trHeight w:val="340"/>
        </w:trPr>
        <w:tc>
          <w:tcPr>
            <w:tcW w:w="3087" w:type="dxa"/>
            <w:vAlign w:val="center"/>
            <w:hideMark/>
          </w:tcPr>
          <w:p w:rsidR="002D7AB1" w:rsidRPr="006249BC" w:rsidRDefault="002D7AB1" w:rsidP="00033A03">
            <w:pPr>
              <w:ind w:left="181" w:hanging="20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129,513.44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125,279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6,993.78</w:t>
            </w:r>
          </w:p>
        </w:tc>
        <w:tc>
          <w:tcPr>
            <w:tcW w:w="1361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10,247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49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>
      <w:pPr>
        <w:rPr>
          <w:rFonts w:asciiTheme="majorBidi" w:hAnsiTheme="majorBidi" w:cstheme="majorBidi"/>
          <w:b/>
          <w:bCs/>
          <w:sz w:val="16"/>
          <w:szCs w:val="16"/>
          <w:cs/>
        </w:rPr>
      </w:pPr>
    </w:p>
    <w:p w:rsidR="002D7AB1" w:rsidRPr="006249BC" w:rsidRDefault="00A8798E" w:rsidP="002D7AB1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t>12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การปรับโครงสร้างหน่วยธุรกิจน้ำมัน</w:t>
      </w: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ab/>
        <w:t xml:space="preserve">เมื่อวันที่ </w:t>
      </w:r>
      <w:r w:rsidRPr="006249BC">
        <w:rPr>
          <w:rFonts w:asciiTheme="majorBidi" w:hAnsiTheme="majorBidi" w:cstheme="majorBidi"/>
        </w:rPr>
        <w:t>18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บริษัทฯ และ </w:t>
      </w:r>
      <w:r w:rsidRPr="006249BC">
        <w:rPr>
          <w:rFonts w:asciiTheme="majorBidi" w:hAnsiTheme="majorBidi" w:cstheme="majorBidi"/>
        </w:rPr>
        <w:t xml:space="preserve">PTTOR </w:t>
      </w:r>
      <w:r w:rsidRPr="006249BC">
        <w:rPr>
          <w:rFonts w:asciiTheme="majorBidi" w:hAnsiTheme="majorBidi" w:cstheme="majorBidi"/>
          <w:cs/>
        </w:rPr>
        <w:t xml:space="preserve">ได้ลงนามในสัญญาโอนกิจการ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</w:rPr>
        <w:t>Business Transfer Agreement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เพื่อโอนสินทรัพย์และหนี้สิน ตลอดจนหุ้นของบริษัทที่เกี่ยวข้อง ได้แก่ </w:t>
      </w:r>
      <w:r w:rsidRPr="006249BC">
        <w:rPr>
          <w:rFonts w:asciiTheme="majorBidi" w:hAnsiTheme="majorBidi" w:cstheme="majorBidi"/>
        </w:rPr>
        <w:t xml:space="preserve">BAFS PTTCL PTTOM TLBC THAPPLINE PAT IPS </w:t>
      </w:r>
      <w:r w:rsidRPr="006249BC">
        <w:rPr>
          <w:rFonts w:asciiTheme="majorBidi" w:hAnsiTheme="majorBidi" w:cstheme="majorBidi"/>
          <w:cs/>
        </w:rPr>
        <w:t xml:space="preserve">และ </w:t>
      </w:r>
      <w:r w:rsidRPr="006249BC">
        <w:rPr>
          <w:rFonts w:asciiTheme="majorBidi" w:hAnsiTheme="majorBidi" w:cstheme="majorBidi"/>
        </w:rPr>
        <w:t xml:space="preserve">FPT </w:t>
      </w:r>
      <w:r w:rsidRPr="006249BC">
        <w:rPr>
          <w:rFonts w:asciiTheme="majorBidi" w:hAnsiTheme="majorBidi" w:cstheme="majorBidi"/>
          <w:cs/>
        </w:rPr>
        <w:t xml:space="preserve">ให้แก่ </w:t>
      </w:r>
      <w:r w:rsidRPr="006249BC">
        <w:rPr>
          <w:rFonts w:asciiTheme="majorBidi" w:hAnsiTheme="majorBidi" w:cstheme="majorBidi"/>
        </w:rPr>
        <w:t xml:space="preserve">PTTOR </w:t>
      </w:r>
      <w:r w:rsidRPr="006249BC">
        <w:rPr>
          <w:rFonts w:asciiTheme="majorBidi" w:hAnsiTheme="majorBidi" w:cstheme="majorBidi"/>
          <w:cs/>
        </w:rPr>
        <w:t>โดยบริษัทฯ ได้เริ่มดำเนินกระบวนการโอนสินทรัพย์และหนี้สิน ตลอดจน</w:t>
      </w:r>
      <w:r w:rsidRPr="006249BC">
        <w:rPr>
          <w:rFonts w:asciiTheme="majorBidi" w:hAnsiTheme="majorBidi" w:cstheme="majorBidi"/>
          <w:spacing w:val="-6"/>
          <w:cs/>
        </w:rPr>
        <w:t xml:space="preserve">หุ้นของบริษัทที่เกี่ยวข้องดังกล่าว ตั้งแต่วันที่ </w:t>
      </w:r>
      <w:r w:rsidRPr="006249BC">
        <w:rPr>
          <w:rFonts w:asciiTheme="majorBidi" w:hAnsiTheme="majorBidi" w:cstheme="majorBidi"/>
          <w:spacing w:val="-6"/>
        </w:rPr>
        <w:t>1</w:t>
      </w:r>
      <w:r w:rsidRPr="006249BC">
        <w:rPr>
          <w:rFonts w:asciiTheme="majorBidi" w:hAnsiTheme="majorBidi" w:cstheme="majorBidi"/>
          <w:spacing w:val="-6"/>
          <w:cs/>
        </w:rPr>
        <w:t xml:space="preserve"> กรกฎาคม </w:t>
      </w:r>
      <w:r w:rsidRPr="006249BC">
        <w:rPr>
          <w:rFonts w:asciiTheme="majorBidi" w:hAnsiTheme="majorBidi" w:cstheme="majorBidi"/>
          <w:spacing w:val="-6"/>
        </w:rPr>
        <w:t>2561</w:t>
      </w:r>
      <w:r w:rsidRPr="006249BC">
        <w:rPr>
          <w:rFonts w:asciiTheme="majorBidi" w:hAnsiTheme="majorBidi" w:cstheme="majorBidi"/>
          <w:spacing w:val="-6"/>
          <w:cs/>
        </w:rPr>
        <w:t xml:space="preserve"> โดยมีราคาซื้อขายกิจการรวมทั้งสิ้น </w:t>
      </w:r>
      <w:r w:rsidRPr="006249BC">
        <w:rPr>
          <w:rFonts w:asciiTheme="majorBidi" w:hAnsiTheme="majorBidi" w:cstheme="majorBidi"/>
          <w:spacing w:val="-6"/>
        </w:rPr>
        <w:t>117,203</w:t>
      </w:r>
      <w:r w:rsidRPr="006249BC">
        <w:rPr>
          <w:rFonts w:asciiTheme="majorBidi" w:hAnsiTheme="majorBidi" w:cstheme="majorBidi"/>
          <w:spacing w:val="-6"/>
          <w:cs/>
        </w:rPr>
        <w:t>.</w:t>
      </w:r>
      <w:r w:rsidRPr="006249BC">
        <w:rPr>
          <w:rFonts w:asciiTheme="majorBidi" w:hAnsiTheme="majorBidi" w:cstheme="majorBidi"/>
          <w:spacing w:val="-6"/>
        </w:rPr>
        <w:t xml:space="preserve">26 </w:t>
      </w:r>
      <w:r w:rsidRPr="006249BC">
        <w:rPr>
          <w:rFonts w:asciiTheme="majorBidi" w:hAnsiTheme="majorBidi" w:cstheme="majorBidi"/>
          <w:spacing w:val="-6"/>
          <w:cs/>
        </w:rPr>
        <w:t>ล้านบาท</w:t>
      </w:r>
      <w:r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  <w:spacing w:val="6"/>
          <w:cs/>
        </w:rPr>
        <w:t xml:space="preserve">ซึ่ง ณ วันที่ </w:t>
      </w:r>
      <w:r w:rsidRPr="006249BC">
        <w:rPr>
          <w:rFonts w:asciiTheme="majorBidi" w:hAnsiTheme="majorBidi" w:cstheme="majorBidi"/>
          <w:spacing w:val="6"/>
        </w:rPr>
        <w:t>28</w:t>
      </w:r>
      <w:r w:rsidRPr="006249BC">
        <w:rPr>
          <w:rFonts w:asciiTheme="majorBidi" w:hAnsiTheme="majorBidi" w:cstheme="majorBidi"/>
          <w:spacing w:val="6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6"/>
        </w:rPr>
        <w:t xml:space="preserve">2561 PTTOR </w:t>
      </w:r>
      <w:r w:rsidRPr="006249BC">
        <w:rPr>
          <w:rFonts w:asciiTheme="majorBidi" w:hAnsiTheme="majorBidi" w:cstheme="majorBidi"/>
          <w:spacing w:val="6"/>
          <w:cs/>
        </w:rPr>
        <w:t xml:space="preserve">ได้ชำระราคาซื้อขายเบื้องต้นจำนวน </w:t>
      </w:r>
      <w:r w:rsidRPr="006249BC">
        <w:rPr>
          <w:rFonts w:asciiTheme="majorBidi" w:hAnsiTheme="majorBidi" w:cstheme="majorBidi"/>
          <w:spacing w:val="6"/>
        </w:rPr>
        <w:t>85</w:t>
      </w:r>
      <w:r w:rsidRPr="006249BC">
        <w:rPr>
          <w:rFonts w:asciiTheme="majorBidi" w:hAnsiTheme="majorBidi" w:cstheme="majorBidi"/>
          <w:spacing w:val="6"/>
          <w:cs/>
        </w:rPr>
        <w:t>,</w:t>
      </w:r>
      <w:r w:rsidRPr="006249BC">
        <w:rPr>
          <w:rFonts w:asciiTheme="majorBidi" w:hAnsiTheme="majorBidi" w:cstheme="majorBidi"/>
          <w:spacing w:val="6"/>
        </w:rPr>
        <w:t>366</w:t>
      </w:r>
      <w:r w:rsidRPr="006249BC">
        <w:rPr>
          <w:rFonts w:asciiTheme="majorBidi" w:hAnsiTheme="majorBidi" w:cstheme="majorBidi"/>
          <w:spacing w:val="6"/>
          <w:cs/>
        </w:rPr>
        <w:t>.</w:t>
      </w:r>
      <w:r w:rsidRPr="006249BC">
        <w:rPr>
          <w:rFonts w:asciiTheme="majorBidi" w:hAnsiTheme="majorBidi" w:cstheme="majorBidi"/>
          <w:spacing w:val="6"/>
        </w:rPr>
        <w:t>92</w:t>
      </w:r>
      <w:r w:rsidRPr="006249BC">
        <w:rPr>
          <w:rFonts w:asciiTheme="majorBidi" w:hAnsiTheme="majorBidi" w:cstheme="majorBidi"/>
          <w:spacing w:val="6"/>
          <w:cs/>
        </w:rPr>
        <w:t xml:space="preserve"> ล้านบาท และ ณ วันที่ </w:t>
      </w:r>
      <w:r w:rsidRPr="006249BC">
        <w:rPr>
          <w:rFonts w:asciiTheme="majorBidi" w:hAnsiTheme="majorBidi" w:cstheme="majorBidi"/>
          <w:spacing w:val="6"/>
        </w:rPr>
        <w:t>28</w:t>
      </w:r>
      <w:r w:rsidRPr="006249BC">
        <w:rPr>
          <w:rFonts w:asciiTheme="majorBidi" w:hAnsiTheme="majorBidi" w:cstheme="majorBidi"/>
          <w:spacing w:val="-4"/>
          <w:cs/>
        </w:rPr>
        <w:t xml:space="preserve"> กันยายน </w:t>
      </w:r>
      <w:r w:rsidRPr="006249BC">
        <w:rPr>
          <w:rFonts w:asciiTheme="majorBidi" w:hAnsiTheme="majorBidi" w:cstheme="majorBidi"/>
          <w:spacing w:val="-4"/>
        </w:rPr>
        <w:t>2561</w:t>
      </w:r>
      <w:r w:rsidRPr="006249BC">
        <w:rPr>
          <w:rFonts w:asciiTheme="majorBidi" w:hAnsiTheme="majorBidi" w:cstheme="majorBidi"/>
          <w:spacing w:val="-4"/>
          <w:cs/>
        </w:rPr>
        <w:t xml:space="preserve"> </w:t>
      </w:r>
      <w:r w:rsidRPr="006249BC">
        <w:rPr>
          <w:rFonts w:asciiTheme="majorBidi" w:hAnsiTheme="majorBidi" w:cstheme="majorBidi"/>
        </w:rPr>
        <w:t>PTTOR</w:t>
      </w:r>
      <w:r w:rsidRPr="006249BC">
        <w:rPr>
          <w:rFonts w:asciiTheme="majorBidi" w:hAnsiTheme="majorBidi" w:cstheme="majorBidi"/>
          <w:spacing w:val="-4"/>
          <w:cs/>
        </w:rPr>
        <w:t xml:space="preserve"> ได้ชำระราคาซื้อขายกิจการ</w:t>
      </w:r>
      <w:r w:rsidRPr="006249BC">
        <w:rPr>
          <w:rFonts w:asciiTheme="majorBidi" w:hAnsiTheme="majorBidi" w:cstheme="majorBidi"/>
          <w:cs/>
        </w:rPr>
        <w:t xml:space="preserve">ส่วนที่เหลือจำนวน </w:t>
      </w:r>
      <w:r w:rsidRPr="006249BC">
        <w:rPr>
          <w:rFonts w:asciiTheme="majorBidi" w:hAnsiTheme="majorBidi" w:cstheme="majorBidi"/>
        </w:rPr>
        <w:t>31,836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34</w:t>
      </w:r>
      <w:r w:rsidRPr="006249BC">
        <w:rPr>
          <w:rFonts w:asciiTheme="majorBidi" w:hAnsiTheme="majorBidi" w:cstheme="majorBidi"/>
          <w:cs/>
        </w:rPr>
        <w:t xml:space="preserve"> ล้านบาทครบถ้วนแล้ว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ทั้งนี้ การประเมินมูลค่าการโอนกิจการข้างต้น ได้ประเมินโดยที่ปรึกษาทางการเงิน ซึ่งได้ประเมินมูลค่ากิจการตามหลักสากลเพื่อกำหนดราคาที่เหมาะสมในการซื้อขายระหว่างกัน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กรณีการโอนทรัพย์สินและหนี้สินที่ต้องมีการจดทะเบียนเพื่อโอนความเป็นเจ้าของ หากไม่สามารถดำเนินการให้แล้วเสร็จ ภายใน </w:t>
      </w:r>
      <w:r w:rsidRPr="006249BC">
        <w:rPr>
          <w:rFonts w:asciiTheme="majorBidi" w:hAnsiTheme="majorBidi" w:cstheme="majorBidi"/>
        </w:rPr>
        <w:t>6</w:t>
      </w:r>
      <w:r w:rsidRPr="006249BC">
        <w:rPr>
          <w:rFonts w:asciiTheme="majorBidi" w:hAnsiTheme="majorBidi" w:cstheme="majorBidi"/>
          <w:cs/>
        </w:rPr>
        <w:t xml:space="preserve"> เดือน นับแต่วันโอนกิจการได้ บริษัทฯ จะต้องปฏิบัติตามข้อกำหนดในสัญญาโอนกิจการ</w:t>
      </w:r>
      <w:r w:rsidRPr="006249BC">
        <w:rPr>
          <w:rFonts w:asciiTheme="majorBidi" w:hAnsiTheme="majorBidi" w:cstheme="majorBidi"/>
          <w:cs/>
        </w:rPr>
        <w:br/>
        <w:t xml:space="preserve">โดยจะต้องส่งมอบ และตกลงให้ </w:t>
      </w:r>
      <w:r w:rsidRPr="006249BC">
        <w:rPr>
          <w:rFonts w:asciiTheme="majorBidi" w:hAnsiTheme="majorBidi" w:cstheme="majorBidi"/>
        </w:rPr>
        <w:t xml:space="preserve">PTTOR </w:t>
      </w:r>
      <w:r w:rsidRPr="006249BC">
        <w:rPr>
          <w:rFonts w:asciiTheme="majorBidi" w:hAnsiTheme="majorBidi" w:cstheme="majorBidi"/>
          <w:cs/>
        </w:rPr>
        <w:t>มีสิทธิครอบครองและใช้ประโยชน์ในทรัพย์สิน และมีสิทธิได้รับผลประโยชน์ ดอกผล หรือผลกำไรที่เกิดขึ้นจากทรัพย์สินดังกล่าว นับแต่วันโอนกิจการ จนกว่าการดำเนินการทางทะเบียนจะเสร็จสิ้น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5E42F4" w:rsidRPr="006249BC" w:rsidRDefault="002D7AB1" w:rsidP="005E42F4">
      <w:pPr>
        <w:ind w:left="567"/>
        <w:jc w:val="thaiDistribute"/>
        <w:rPr>
          <w:rFonts w:asciiTheme="majorBidi" w:hAnsiTheme="majorBidi" w:cstheme="majorBidi"/>
          <w:spacing w:val="-2"/>
          <w:cs/>
        </w:rPr>
      </w:pPr>
      <w:r w:rsidRPr="006249BC">
        <w:rPr>
          <w:rFonts w:asciiTheme="majorBidi" w:hAnsiTheme="majorBidi" w:cstheme="majorBidi"/>
          <w:spacing w:val="4"/>
          <w:cs/>
        </w:rPr>
        <w:t xml:space="preserve">เมื่อวันที่ </w:t>
      </w:r>
      <w:r w:rsidRPr="006249BC">
        <w:rPr>
          <w:rFonts w:asciiTheme="majorBidi" w:hAnsiTheme="majorBidi" w:cstheme="majorBidi"/>
          <w:spacing w:val="4"/>
        </w:rPr>
        <w:t>28</w:t>
      </w:r>
      <w:r w:rsidRPr="006249BC">
        <w:rPr>
          <w:rFonts w:asciiTheme="majorBidi" w:hAnsiTheme="majorBidi" w:cstheme="majorBidi"/>
          <w:spacing w:val="4"/>
          <w:cs/>
        </w:rPr>
        <w:t xml:space="preserve"> กุมภาพันธ์ </w:t>
      </w:r>
      <w:r w:rsidRPr="006249BC">
        <w:rPr>
          <w:rFonts w:asciiTheme="majorBidi" w:hAnsiTheme="majorBidi" w:cstheme="majorBidi"/>
          <w:spacing w:val="4"/>
        </w:rPr>
        <w:t>2562</w:t>
      </w:r>
      <w:r w:rsidRPr="006249BC">
        <w:rPr>
          <w:rFonts w:asciiTheme="majorBidi" w:hAnsiTheme="majorBidi" w:cstheme="majorBidi"/>
          <w:spacing w:val="4"/>
          <w:cs/>
        </w:rPr>
        <w:t xml:space="preserve"> บริษัทฯ และ </w:t>
      </w:r>
      <w:r w:rsidRPr="006249BC">
        <w:rPr>
          <w:rFonts w:asciiTheme="majorBidi" w:hAnsiTheme="majorBidi" w:cstheme="majorBidi"/>
          <w:spacing w:val="4"/>
        </w:rPr>
        <w:t xml:space="preserve">PTTOR </w:t>
      </w:r>
      <w:r w:rsidRPr="006249BC">
        <w:rPr>
          <w:rFonts w:asciiTheme="majorBidi" w:hAnsiTheme="majorBidi" w:cstheme="majorBidi"/>
          <w:spacing w:val="4"/>
          <w:cs/>
        </w:rPr>
        <w:t>ได้ลงนามบันทึกข้อตกลงแก้ไขเพิ่มเติมสัญญาโอนกิจการ เพื่อขยายระยะเวลาการจดทะเบียนโอนทรัพย์สิน สิทธิ หน้าที่ และความรับผิดภายใต้สัญญาต่าง ๆ ตามสัญญาโอน</w:t>
      </w:r>
      <w:r w:rsidRPr="006249BC">
        <w:rPr>
          <w:rFonts w:asciiTheme="majorBidi" w:hAnsiTheme="majorBidi" w:cstheme="majorBidi"/>
          <w:spacing w:val="-2"/>
          <w:cs/>
        </w:rPr>
        <w:t>กิจการ</w:t>
      </w:r>
      <w:r w:rsidR="005E42F4" w:rsidRPr="006249BC">
        <w:rPr>
          <w:rFonts w:asciiTheme="majorBidi" w:hAnsiTheme="majorBidi" w:cstheme="majorBidi" w:hint="cs"/>
          <w:spacing w:val="-2"/>
          <w:cs/>
        </w:rPr>
        <w:t xml:space="preserve"> ในกรณีที่</w:t>
      </w:r>
      <w:r w:rsidR="005E42F4" w:rsidRPr="006249BC">
        <w:rPr>
          <w:rFonts w:asciiTheme="majorBidi" w:hAnsiTheme="majorBidi" w:cstheme="majorBidi"/>
          <w:spacing w:val="-2"/>
          <w:cs/>
        </w:rPr>
        <w:t>การ</w:t>
      </w:r>
      <w:r w:rsidR="005E42F4" w:rsidRPr="006249BC">
        <w:rPr>
          <w:rFonts w:asciiTheme="majorBidi" w:hAnsiTheme="majorBidi" w:cstheme="majorBidi" w:hint="cs"/>
          <w:spacing w:val="-2"/>
          <w:cs/>
        </w:rPr>
        <w:t>ดำเนินการ</w:t>
      </w:r>
      <w:r w:rsidR="005E42F4" w:rsidRPr="006249BC">
        <w:rPr>
          <w:rFonts w:asciiTheme="majorBidi" w:hAnsiTheme="majorBidi" w:cstheme="majorBidi"/>
          <w:spacing w:val="-2"/>
          <w:cs/>
        </w:rPr>
        <w:t>โอนสิทธิและหน้าที่ ภายใต้สัญญ</w:t>
      </w:r>
      <w:r w:rsidR="005E42F4" w:rsidRPr="006249BC">
        <w:rPr>
          <w:rFonts w:asciiTheme="majorBidi" w:hAnsiTheme="majorBidi" w:cstheme="majorBidi" w:hint="cs"/>
          <w:spacing w:val="-2"/>
          <w:cs/>
        </w:rPr>
        <w:t>าที่จะโอน</w:t>
      </w:r>
      <w:r w:rsidR="005E42F4" w:rsidRPr="006249BC">
        <w:rPr>
          <w:rFonts w:asciiTheme="majorBidi" w:hAnsiTheme="majorBidi" w:cstheme="majorBidi"/>
          <w:spacing w:val="-2"/>
          <w:cs/>
        </w:rPr>
        <w:t xml:space="preserve">ไม่แล้วเสร็จภายในวันที่ </w:t>
      </w:r>
      <w:r w:rsidR="005E42F4" w:rsidRPr="006249BC">
        <w:rPr>
          <w:rFonts w:asciiTheme="majorBidi" w:hAnsiTheme="majorBidi" w:cstheme="majorBidi"/>
          <w:spacing w:val="-2"/>
        </w:rPr>
        <w:br/>
      </w:r>
      <w:r w:rsidR="005E42F4" w:rsidRPr="006249BC">
        <w:rPr>
          <w:rFonts w:asciiTheme="majorBidi" w:hAnsiTheme="majorBidi" w:cstheme="majorBidi"/>
          <w:spacing w:val="4"/>
        </w:rPr>
        <w:t>31</w:t>
      </w:r>
      <w:r w:rsidR="005E42F4" w:rsidRPr="006249BC">
        <w:rPr>
          <w:rFonts w:asciiTheme="majorBidi" w:hAnsiTheme="majorBidi" w:cstheme="majorBidi"/>
          <w:spacing w:val="4"/>
          <w:cs/>
        </w:rPr>
        <w:t xml:space="preserve"> ธันวาคม </w:t>
      </w:r>
      <w:r w:rsidR="005E42F4" w:rsidRPr="006249BC">
        <w:rPr>
          <w:rFonts w:asciiTheme="majorBidi" w:hAnsiTheme="majorBidi" w:cstheme="majorBidi"/>
          <w:spacing w:val="4"/>
        </w:rPr>
        <w:t>2562</w:t>
      </w:r>
      <w:r w:rsidR="005E42F4" w:rsidRPr="006249BC">
        <w:rPr>
          <w:rFonts w:asciiTheme="majorBidi" w:hAnsiTheme="majorBidi" w:cstheme="majorBidi"/>
          <w:spacing w:val="4"/>
          <w:cs/>
        </w:rPr>
        <w:t xml:space="preserve"> </w:t>
      </w:r>
      <w:r w:rsidR="00E6017D" w:rsidRPr="006249BC">
        <w:rPr>
          <w:rFonts w:asciiTheme="majorBidi" w:hAnsiTheme="majorBidi" w:cstheme="majorBidi" w:hint="cs"/>
          <w:spacing w:val="4"/>
          <w:cs/>
        </w:rPr>
        <w:t xml:space="preserve">บริษัทฯ และ </w:t>
      </w:r>
      <w:r w:rsidR="00E6017D" w:rsidRPr="006249BC">
        <w:rPr>
          <w:rFonts w:asciiTheme="majorBidi" w:hAnsiTheme="majorBidi" w:cstheme="majorBidi"/>
          <w:spacing w:val="4"/>
        </w:rPr>
        <w:t xml:space="preserve">PTTOR </w:t>
      </w:r>
      <w:r w:rsidR="005E42F4" w:rsidRPr="006249BC">
        <w:rPr>
          <w:rFonts w:asciiTheme="majorBidi" w:hAnsiTheme="majorBidi" w:cstheme="majorBidi" w:hint="cs"/>
          <w:spacing w:val="4"/>
          <w:cs/>
        </w:rPr>
        <w:t>จะ</w:t>
      </w:r>
      <w:r w:rsidR="005E42F4" w:rsidRPr="006249BC">
        <w:rPr>
          <w:rFonts w:asciiTheme="majorBidi" w:hAnsiTheme="majorBidi" w:cstheme="majorBidi"/>
          <w:spacing w:val="4"/>
          <w:cs/>
        </w:rPr>
        <w:t>หาวิธีดำเนินการร่วมกันเพื่อรักษาผลประโยชน์สูงสุด</w:t>
      </w:r>
      <w:r w:rsidR="005D79FA" w:rsidRPr="006249BC">
        <w:rPr>
          <w:rFonts w:asciiTheme="majorBidi" w:hAnsiTheme="majorBidi" w:cstheme="majorBidi" w:hint="cs"/>
          <w:spacing w:val="4"/>
          <w:cs/>
        </w:rPr>
        <w:t xml:space="preserve"> </w:t>
      </w:r>
      <w:r w:rsidR="005D79FA" w:rsidRPr="006249BC">
        <w:rPr>
          <w:rFonts w:asciiTheme="majorBidi" w:hAnsiTheme="majorBidi" w:cstheme="majorBidi"/>
          <w:spacing w:val="4"/>
          <w:cs/>
        </w:rPr>
        <w:t>ทั้งนี้</w:t>
      </w:r>
      <w:r w:rsidR="005D79FA" w:rsidRPr="006249BC">
        <w:rPr>
          <w:rFonts w:asciiTheme="majorBidi" w:hAnsiTheme="majorBidi" w:cstheme="majorBidi" w:hint="cs"/>
          <w:spacing w:val="4"/>
          <w:cs/>
        </w:rPr>
        <w:t xml:space="preserve"> </w:t>
      </w:r>
      <w:r w:rsidR="005D79FA" w:rsidRPr="006249BC">
        <w:rPr>
          <w:rFonts w:asciiTheme="majorBidi" w:hAnsiTheme="majorBidi" w:cstheme="majorBidi"/>
          <w:spacing w:val="4"/>
          <w:cs/>
        </w:rPr>
        <w:t xml:space="preserve">ณ วันที่ </w:t>
      </w:r>
      <w:r w:rsidR="005D79FA" w:rsidRPr="006249BC">
        <w:rPr>
          <w:rFonts w:asciiTheme="majorBidi" w:hAnsiTheme="majorBidi" w:cstheme="majorBidi"/>
        </w:rPr>
        <w:t>30</w:t>
      </w:r>
      <w:r w:rsidR="005D79FA" w:rsidRPr="006249BC">
        <w:rPr>
          <w:rFonts w:asciiTheme="majorBidi" w:hAnsiTheme="majorBidi" w:cstheme="majorBidi"/>
          <w:cs/>
        </w:rPr>
        <w:t xml:space="preserve"> มิถุนายน </w:t>
      </w:r>
      <w:r w:rsidR="005D79FA" w:rsidRPr="006249BC">
        <w:rPr>
          <w:rFonts w:asciiTheme="majorBidi" w:hAnsiTheme="majorBidi" w:cstheme="majorBidi"/>
        </w:rPr>
        <w:t>2562</w:t>
      </w:r>
      <w:r w:rsidR="005D79FA" w:rsidRPr="006249BC">
        <w:rPr>
          <w:rFonts w:asciiTheme="majorBidi" w:hAnsiTheme="majorBidi" w:cstheme="majorBidi"/>
          <w:cs/>
        </w:rPr>
        <w:t xml:space="preserve"> มีทรัพย์สินบางรายการและสัญญาบางฉบับที่ยังไม่สามารถดำเนินการโอนให้แล้วเสร็จตามสัญญา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E5494C" w:rsidRPr="006249BC" w:rsidRDefault="00E5494C" w:rsidP="00E5494C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ผลจากสัญญาโอนกิจการดังกล่าว บริษัทฯ จึงแสดงผลการดำเนินงานของหน่วยธุรกิจน้ำมันที่เกี่ยวข้องเป็นส่วนการดำเนินงานที่ยกเลิก โดยบริษัทฯ ได้แสดงผลการดำเนินงานของส่วนการดำเนินงานที่ยกเลิกแยกออกจากผลการดำเนินงานปกติในงบการเงินเฉพาะกิจการ และบริษัทฯ ได้มีการจัดประเภทของรายการสำหรับส่วนงานนี้ที่เกิดขึ้นในปี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ใหม่ อย่างไรก็ตาม บริษัทฯ นำเสนองบกระแสเงินสดด้วยยอดก่อนหักการดำเนินงานที่ยกเลิก </w:t>
      </w:r>
    </w:p>
    <w:p w:rsidR="002D7AB1" w:rsidRPr="006249BC" w:rsidRDefault="002D7AB1" w:rsidP="00033A03">
      <w:pPr>
        <w:ind w:left="567"/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sz w:val="16"/>
          <w:szCs w:val="16"/>
          <w:cs/>
        </w:rPr>
        <w:br w:type="page"/>
      </w:r>
    </w:p>
    <w:p w:rsidR="002D7AB1" w:rsidRPr="006249BC" w:rsidRDefault="002D7AB1" w:rsidP="00F722EA">
      <w:pPr>
        <w:tabs>
          <w:tab w:val="left" w:pos="567"/>
        </w:tabs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</w:t>
      </w:r>
      <w:r w:rsidR="00A8798E" w:rsidRPr="006249BC">
        <w:rPr>
          <w:rFonts w:asciiTheme="majorBidi" w:hAnsiTheme="majorBidi" w:cstheme="majorBidi"/>
          <w:b/>
          <w:bCs/>
        </w:rPr>
        <w:t>2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 xml:space="preserve">การปรับโครงสร้างหน่วยธุรกิจน้ำมัน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b/>
          <w:bCs/>
          <w:sz w:val="16"/>
          <w:szCs w:val="16"/>
        </w:rPr>
      </w:pPr>
    </w:p>
    <w:p w:rsidR="00E5494C" w:rsidRPr="006249BC" w:rsidRDefault="00E5494C" w:rsidP="00E5494C">
      <w:pPr>
        <w:ind w:left="567"/>
        <w:rPr>
          <w:rFonts w:asciiTheme="majorBidi" w:hAnsiTheme="majorBidi" w:cstheme="majorBidi"/>
          <w:spacing w:val="6"/>
        </w:rPr>
      </w:pPr>
      <w:r w:rsidRPr="006249BC">
        <w:rPr>
          <w:rFonts w:asciiTheme="majorBidi" w:hAnsiTheme="majorBidi" w:cstheme="majorBidi"/>
          <w:cs/>
        </w:rPr>
        <w:t>ทั้งนี้ ในภาพรวมการขายการดำเนินงานที่ยกเลิกดังกล่าว ไม่มีผลกระทบต่องบการเงินรวมของบริษัทฯ เนื่องจากเป็นการรวมธุรกิจภายใต้การควบคุมเดียวกัน</w:t>
      </w:r>
    </w:p>
    <w:p w:rsidR="00E5494C" w:rsidRPr="006249BC" w:rsidRDefault="00E5494C" w:rsidP="00E5494C">
      <w:pPr>
        <w:ind w:left="567"/>
        <w:rPr>
          <w:rFonts w:asciiTheme="majorBidi" w:hAnsiTheme="majorBidi" w:cstheme="majorBidi"/>
          <w:spacing w:val="6"/>
          <w:sz w:val="16"/>
          <w:szCs w:val="16"/>
        </w:rPr>
      </w:pPr>
    </w:p>
    <w:p w:rsidR="002D7AB1" w:rsidRPr="006249BC" w:rsidRDefault="002D7AB1" w:rsidP="004C5E0A">
      <w:pPr>
        <w:ind w:left="567"/>
        <w:jc w:val="thaiDistribute"/>
        <w:rPr>
          <w:rFonts w:asciiTheme="majorBidi" w:hAnsiTheme="majorBidi" w:cstheme="majorBidi"/>
          <w:spacing w:val="6"/>
        </w:rPr>
      </w:pPr>
      <w:r w:rsidRPr="006249BC">
        <w:rPr>
          <w:rFonts w:asciiTheme="majorBidi" w:hAnsiTheme="majorBidi" w:cstheme="majorBidi"/>
          <w:spacing w:val="6"/>
          <w:cs/>
        </w:rPr>
        <w:t xml:space="preserve">ผลการดำเนินงานของการดำเนินงานที่ยกเลิกในข้อมูลทางการเงิน สำหรับงวดสามเดือนและหกเดือนสิ้นสุดวันที่ </w:t>
      </w:r>
      <w:r w:rsidRPr="006249BC">
        <w:rPr>
          <w:rFonts w:asciiTheme="majorBidi" w:hAnsiTheme="majorBidi" w:cstheme="majorBidi"/>
          <w:spacing w:val="6"/>
        </w:rPr>
        <w:t>30</w:t>
      </w:r>
      <w:r w:rsidRPr="006249BC">
        <w:rPr>
          <w:rFonts w:asciiTheme="majorBidi" w:hAnsiTheme="majorBidi" w:cstheme="majorBidi"/>
          <w:spacing w:val="6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6"/>
        </w:rPr>
        <w:t>2561</w:t>
      </w:r>
      <w:r w:rsidRPr="006249BC">
        <w:rPr>
          <w:rFonts w:asciiTheme="majorBidi" w:hAnsiTheme="majorBidi" w:cstheme="majorBidi"/>
          <w:spacing w:val="6"/>
          <w:cs/>
        </w:rPr>
        <w:t xml:space="preserve"> มีรายละเอียดดังนี้</w:t>
      </w:r>
    </w:p>
    <w:p w:rsidR="002D7AB1" w:rsidRPr="006249BC" w:rsidRDefault="002D7AB1" w:rsidP="002D7AB1">
      <w:pPr>
        <w:ind w:left="567"/>
        <w:rPr>
          <w:rFonts w:asciiTheme="majorBidi" w:hAnsiTheme="majorBidi" w:cstheme="majorBidi"/>
          <w:sz w:val="16"/>
          <w:szCs w:val="16"/>
        </w:rPr>
      </w:pPr>
    </w:p>
    <w:tbl>
      <w:tblPr>
        <w:tblW w:w="8504" w:type="dxa"/>
        <w:tblInd w:w="61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949"/>
        <w:gridCol w:w="1769"/>
        <w:gridCol w:w="1769"/>
        <w:gridCol w:w="17"/>
      </w:tblGrid>
      <w:tr w:rsidR="006249BC" w:rsidRPr="006249BC" w:rsidTr="00033A03">
        <w:trPr>
          <w:trHeight w:val="340"/>
          <w:tblHeader/>
        </w:trPr>
        <w:tc>
          <w:tcPr>
            <w:tcW w:w="8504" w:type="dxa"/>
            <w:gridSpan w:val="4"/>
            <w:vAlign w:val="bottom"/>
          </w:tcPr>
          <w:p w:rsidR="002D7AB1" w:rsidRPr="006249BC" w:rsidRDefault="002D7AB1" w:rsidP="00033A03">
            <w:pPr>
              <w:ind w:left="540" w:hanging="540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40"/>
          <w:tblHeader/>
        </w:trPr>
        <w:tc>
          <w:tcPr>
            <w:tcW w:w="4949" w:type="dxa"/>
            <w:vAlign w:val="bottom"/>
          </w:tcPr>
          <w:p w:rsidR="002D7AB1" w:rsidRPr="006249BC" w:rsidRDefault="002D7AB1" w:rsidP="00033A03">
            <w:pPr>
              <w:tabs>
                <w:tab w:val="left" w:pos="3057"/>
              </w:tabs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3555" w:type="dxa"/>
            <w:gridSpan w:val="3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471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  <w:tblHeader/>
        </w:trPr>
        <w:tc>
          <w:tcPr>
            <w:tcW w:w="4949" w:type="dxa"/>
            <w:vAlign w:val="bottom"/>
          </w:tcPr>
          <w:p w:rsidR="002D7AB1" w:rsidRPr="006249BC" w:rsidRDefault="002D7AB1" w:rsidP="00033A03">
            <w:pPr>
              <w:tabs>
                <w:tab w:val="left" w:pos="3057"/>
              </w:tabs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485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สำหรับงวดสามเดือน</w:t>
            </w:r>
          </w:p>
        </w:tc>
        <w:tc>
          <w:tcPr>
            <w:tcW w:w="1769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47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สำหรับงวดหกเดือน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</w:tcPr>
          <w:p w:rsidR="002D7AB1" w:rsidRPr="006249BC" w:rsidRDefault="002D7AB1" w:rsidP="00033A03">
            <w:pPr>
              <w:tabs>
                <w:tab w:val="left" w:pos="3057"/>
              </w:tabs>
              <w:ind w:left="91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cs/>
              </w:rPr>
              <w:t>งบกำไรขาดทุน</w:t>
            </w: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  <w:tab w:val="decimal" w:pos="1079"/>
              </w:tabs>
              <w:ind w:left="90" w:right="26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769" w:type="dxa"/>
          </w:tcPr>
          <w:p w:rsidR="002D7AB1" w:rsidRPr="006249BC" w:rsidRDefault="002D7AB1" w:rsidP="00033A03">
            <w:pPr>
              <w:tabs>
                <w:tab w:val="decimal" w:pos="986"/>
                <w:tab w:val="decimal" w:pos="1082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</w:tcPr>
          <w:p w:rsidR="002D7AB1" w:rsidRPr="006249BC" w:rsidRDefault="002D7AB1" w:rsidP="00033A03">
            <w:pPr>
              <w:tabs>
                <w:tab w:val="left" w:pos="3057"/>
              </w:tabs>
              <w:ind w:left="185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รายได้จากการขายและการให้บริการ</w:t>
            </w:r>
          </w:p>
        </w:tc>
        <w:tc>
          <w:tcPr>
            <w:tcW w:w="1769" w:type="dxa"/>
            <w:vAlign w:val="bottom"/>
          </w:tcPr>
          <w:p w:rsidR="002D7AB1" w:rsidRPr="006249BC" w:rsidRDefault="00264EEB" w:rsidP="00033A03">
            <w:pPr>
              <w:tabs>
                <w:tab w:val="decimal" w:pos="1079"/>
              </w:tabs>
              <w:ind w:left="87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144</w:t>
            </w:r>
            <w:r w:rsidR="002D7AB1" w:rsidRPr="006249BC">
              <w:rPr>
                <w:rFonts w:asciiTheme="majorBidi" w:hAnsiTheme="majorBidi" w:cstheme="majorBidi"/>
              </w:rPr>
              <w:t>,</w:t>
            </w:r>
            <w:r w:rsidRPr="006249BC">
              <w:rPr>
                <w:rFonts w:asciiTheme="majorBidi" w:hAnsiTheme="majorBidi" w:cstheme="majorBidi"/>
              </w:rPr>
              <w:t>419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288,790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50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</w:tcPr>
          <w:p w:rsidR="002D7AB1" w:rsidRPr="006249BC" w:rsidRDefault="002D7AB1" w:rsidP="00033A03">
            <w:pPr>
              <w:tabs>
                <w:tab w:val="left" w:pos="3057"/>
              </w:tabs>
              <w:ind w:left="185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ต้นทุนขายและการให้บริการ</w:t>
            </w:r>
          </w:p>
        </w:tc>
        <w:tc>
          <w:tcPr>
            <w:tcW w:w="1769" w:type="dxa"/>
            <w:vAlign w:val="bottom"/>
          </w:tcPr>
          <w:p w:rsidR="002D7AB1" w:rsidRPr="006249BC" w:rsidRDefault="00264EEB" w:rsidP="00033A03">
            <w:pPr>
              <w:tabs>
                <w:tab w:val="decimal" w:pos="107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136,309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70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769" w:type="dxa"/>
            <w:vAlign w:val="bottom"/>
          </w:tcPr>
          <w:p w:rsidR="002D7AB1" w:rsidRPr="006249BC" w:rsidRDefault="00264EEB" w:rsidP="00033A03">
            <w:pP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271,949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15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  <w:vAlign w:val="bottom"/>
          </w:tcPr>
          <w:p w:rsidR="002D7AB1" w:rsidRPr="006249BC" w:rsidRDefault="002D7AB1" w:rsidP="00033A03">
            <w:pPr>
              <w:tabs>
                <w:tab w:val="left" w:pos="3057"/>
              </w:tabs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กำไรขั้นต้น</w:t>
            </w: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pBdr>
                <w:top w:val="single" w:sz="4" w:space="1" w:color="auto"/>
              </w:pBdr>
              <w:tabs>
                <w:tab w:val="decimal" w:pos="107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8,110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pBdr>
                <w:top w:val="single" w:sz="4" w:space="1" w:color="auto"/>
              </w:pBd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16,841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35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</w:tcPr>
          <w:p w:rsidR="002D7AB1" w:rsidRPr="006249BC" w:rsidRDefault="002D7AB1" w:rsidP="00033A03">
            <w:pPr>
              <w:tabs>
                <w:tab w:val="left" w:pos="3057"/>
              </w:tabs>
              <w:ind w:left="185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รายได้อื่น</w:t>
            </w: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tabs>
                <w:tab w:val="decimal" w:pos="107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1,551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2,432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59</w:t>
            </w:r>
          </w:p>
        </w:tc>
      </w:tr>
      <w:tr w:rsidR="006249BC" w:rsidRPr="006249BC" w:rsidTr="00033A03">
        <w:trPr>
          <w:gridAfter w:val="1"/>
          <w:wAfter w:w="17" w:type="dxa"/>
          <w:trHeight w:val="157"/>
        </w:trPr>
        <w:tc>
          <w:tcPr>
            <w:tcW w:w="4949" w:type="dxa"/>
          </w:tcPr>
          <w:p w:rsidR="002D7AB1" w:rsidRPr="006249BC" w:rsidRDefault="002D7AB1" w:rsidP="00033A03">
            <w:pPr>
              <w:tabs>
                <w:tab w:val="left" w:pos="3057"/>
              </w:tabs>
              <w:ind w:left="185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กำไรจากอัตราแลกเปลี่ยนเงินตราต่างประเทศ</w:t>
            </w: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7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468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285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71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  <w:vAlign w:val="center"/>
          </w:tcPr>
          <w:p w:rsidR="002D7AB1" w:rsidRPr="006249BC" w:rsidRDefault="002D7AB1" w:rsidP="00033A03">
            <w:pPr>
              <w:tabs>
                <w:tab w:val="left" w:pos="3057"/>
              </w:tabs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กำไรก่อนค่าใช้จ่าย</w:t>
            </w: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tabs>
                <w:tab w:val="decimal" w:pos="107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10,130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19,559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65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</w:tcPr>
          <w:p w:rsidR="002D7AB1" w:rsidRPr="006249BC" w:rsidRDefault="002D7AB1" w:rsidP="00033A03">
            <w:pPr>
              <w:tabs>
                <w:tab w:val="left" w:pos="3057"/>
              </w:tabs>
              <w:ind w:left="185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ค่าใช้จ่ายในการขายและจัดจำหน่าย</w:t>
            </w:r>
          </w:p>
        </w:tc>
        <w:tc>
          <w:tcPr>
            <w:tcW w:w="1769" w:type="dxa"/>
            <w:vAlign w:val="bottom"/>
          </w:tcPr>
          <w:p w:rsidR="002D7AB1" w:rsidRPr="006249BC" w:rsidRDefault="00264EEB" w:rsidP="00033A03">
            <w:pPr>
              <w:tabs>
                <w:tab w:val="decimal" w:pos="107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4,179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9E654B" w:rsidRPr="006249BC">
              <w:rPr>
                <w:rFonts w:asciiTheme="majorBidi" w:hAnsiTheme="majorBidi" w:cstheme="majorBidi"/>
              </w:rPr>
              <w:t>93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769" w:type="dxa"/>
            <w:vAlign w:val="bottom"/>
          </w:tcPr>
          <w:p w:rsidR="002D7AB1" w:rsidRPr="006249BC" w:rsidRDefault="00264EEB" w:rsidP="009E654B">
            <w:pP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7,424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7</w:t>
            </w:r>
            <w:r w:rsidR="009E654B" w:rsidRPr="006249BC">
              <w:rPr>
                <w:rFonts w:asciiTheme="majorBidi" w:hAnsiTheme="majorBidi" w:cstheme="majorBidi"/>
              </w:rPr>
              <w:t>5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</w:tcPr>
          <w:p w:rsidR="00E50AA4" w:rsidRPr="006249BC" w:rsidRDefault="00E50AA4" w:rsidP="00E50AA4">
            <w:pPr>
              <w:tabs>
                <w:tab w:val="left" w:pos="3057"/>
              </w:tabs>
              <w:ind w:left="185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ค่าใช้จ่ายในการบริหาร</w:t>
            </w:r>
          </w:p>
        </w:tc>
        <w:tc>
          <w:tcPr>
            <w:tcW w:w="1769" w:type="dxa"/>
            <w:vAlign w:val="bottom"/>
          </w:tcPr>
          <w:p w:rsidR="00E50AA4" w:rsidRPr="006249BC" w:rsidRDefault="00264EEB" w:rsidP="009E654B">
            <w:pPr>
              <w:pBdr>
                <w:bottom w:val="single" w:sz="4" w:space="1" w:color="auto"/>
              </w:pBdr>
              <w:tabs>
                <w:tab w:val="decimal" w:pos="107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E50AA4" w:rsidRPr="006249BC">
              <w:rPr>
                <w:rFonts w:asciiTheme="majorBidi" w:hAnsiTheme="majorBidi" w:cstheme="majorBidi"/>
              </w:rPr>
              <w:t>2,302</w:t>
            </w:r>
            <w:r w:rsidR="00E50AA4" w:rsidRPr="006249BC">
              <w:rPr>
                <w:rFonts w:asciiTheme="majorBidi" w:hAnsiTheme="majorBidi" w:cstheme="majorBidi"/>
                <w:cs/>
              </w:rPr>
              <w:t>.</w:t>
            </w:r>
            <w:r w:rsidR="00E50AA4" w:rsidRPr="006249BC">
              <w:rPr>
                <w:rFonts w:asciiTheme="majorBidi" w:hAnsiTheme="majorBidi" w:cstheme="majorBidi"/>
              </w:rPr>
              <w:t>4</w:t>
            </w:r>
            <w:r w:rsidR="009E654B" w:rsidRPr="006249BC">
              <w:rPr>
                <w:rFonts w:asciiTheme="majorBidi" w:hAnsiTheme="majorBidi" w:cstheme="majorBidi"/>
              </w:rPr>
              <w:t>5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769" w:type="dxa"/>
            <w:vAlign w:val="bottom"/>
          </w:tcPr>
          <w:p w:rsidR="00E50AA4" w:rsidRPr="006249BC" w:rsidRDefault="00264EEB" w:rsidP="009E654B">
            <w:pPr>
              <w:pBdr>
                <w:bottom w:val="single" w:sz="4" w:space="1" w:color="auto"/>
              </w:pBd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="Angsana New"/>
              </w:rPr>
              <w:t>(</w:t>
            </w:r>
            <w:r w:rsidR="00E50AA4" w:rsidRPr="006249BC">
              <w:rPr>
                <w:rFonts w:asciiTheme="majorBidi" w:hAnsiTheme="majorBidi" w:cstheme="majorBidi"/>
              </w:rPr>
              <w:t>3,820</w:t>
            </w:r>
            <w:r w:rsidR="00E50AA4" w:rsidRPr="006249BC">
              <w:rPr>
                <w:rFonts w:asciiTheme="majorBidi" w:hAnsiTheme="majorBidi" w:cs="Angsana New"/>
                <w:cs/>
              </w:rPr>
              <w:t>.</w:t>
            </w:r>
            <w:r w:rsidR="00E50AA4" w:rsidRPr="006249BC">
              <w:rPr>
                <w:rFonts w:asciiTheme="majorBidi" w:hAnsiTheme="majorBidi" w:cstheme="majorBidi"/>
              </w:rPr>
              <w:t>1</w:t>
            </w:r>
            <w:r w:rsidR="009E654B" w:rsidRPr="006249BC">
              <w:rPr>
                <w:rFonts w:asciiTheme="majorBidi" w:hAnsiTheme="majorBidi" w:cstheme="majorBidi"/>
              </w:rPr>
              <w:t>5</w:t>
            </w:r>
            <w:r w:rsidRPr="006249BC">
              <w:rPr>
                <w:rFonts w:asciiTheme="majorBidi" w:hAnsiTheme="majorBidi" w:cs="Angsana New"/>
              </w:rPr>
              <w:t>)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  <w:vAlign w:val="center"/>
          </w:tcPr>
          <w:p w:rsidR="00E50AA4" w:rsidRPr="006249BC" w:rsidRDefault="00E50AA4" w:rsidP="00E50AA4">
            <w:pPr>
              <w:tabs>
                <w:tab w:val="left" w:pos="3057"/>
              </w:tabs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กำไรก่อนต้นทุนทางการเงินและภาษีเงินได้</w:t>
            </w:r>
          </w:p>
        </w:tc>
        <w:tc>
          <w:tcPr>
            <w:tcW w:w="1769" w:type="dxa"/>
            <w:vAlign w:val="bottom"/>
          </w:tcPr>
          <w:p w:rsidR="00E50AA4" w:rsidRPr="006249BC" w:rsidRDefault="00E50AA4" w:rsidP="00E50AA4">
            <w:pPr>
              <w:tabs>
                <w:tab w:val="decimal" w:pos="107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3,647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1769" w:type="dxa"/>
            <w:vAlign w:val="bottom"/>
          </w:tcPr>
          <w:p w:rsidR="00E50AA4" w:rsidRPr="006249BC" w:rsidRDefault="00E50AA4" w:rsidP="00E50AA4">
            <w:pP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8,314</w:t>
            </w:r>
            <w:r w:rsidRPr="006249BC">
              <w:rPr>
                <w:rFonts w:asciiTheme="majorBidi" w:hAnsiTheme="majorBidi" w:cs="Angsana New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75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  <w:vAlign w:val="bottom"/>
          </w:tcPr>
          <w:p w:rsidR="00E50AA4" w:rsidRPr="006249BC" w:rsidRDefault="00E50AA4" w:rsidP="00E50AA4">
            <w:pPr>
              <w:tabs>
                <w:tab w:val="left" w:pos="3057"/>
              </w:tabs>
              <w:ind w:left="185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ต้นทุนทางการเงิน</w:t>
            </w:r>
          </w:p>
        </w:tc>
        <w:tc>
          <w:tcPr>
            <w:tcW w:w="1769" w:type="dxa"/>
            <w:vAlign w:val="bottom"/>
          </w:tcPr>
          <w:p w:rsidR="00E50AA4" w:rsidRPr="006249BC" w:rsidRDefault="00264EEB" w:rsidP="00E50AA4">
            <w:pPr>
              <w:pBdr>
                <w:bottom w:val="single" w:sz="4" w:space="1" w:color="auto"/>
              </w:pBdr>
              <w:tabs>
                <w:tab w:val="decimal" w:pos="107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E50AA4" w:rsidRPr="006249BC">
              <w:rPr>
                <w:rFonts w:asciiTheme="majorBidi" w:hAnsiTheme="majorBidi" w:cstheme="majorBidi"/>
              </w:rPr>
              <w:t>1</w:t>
            </w:r>
            <w:r w:rsidR="00E50AA4" w:rsidRPr="006249BC">
              <w:rPr>
                <w:rFonts w:asciiTheme="majorBidi" w:hAnsiTheme="majorBidi" w:cstheme="majorBidi"/>
                <w:cs/>
              </w:rPr>
              <w:t>.</w:t>
            </w:r>
            <w:r w:rsidR="00E50AA4" w:rsidRPr="006249BC">
              <w:rPr>
                <w:rFonts w:asciiTheme="majorBidi" w:hAnsiTheme="majorBidi" w:cstheme="majorBidi"/>
              </w:rPr>
              <w:t>80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769" w:type="dxa"/>
            <w:vAlign w:val="bottom"/>
          </w:tcPr>
          <w:p w:rsidR="00E50AA4" w:rsidRPr="006249BC" w:rsidRDefault="00264EEB" w:rsidP="00E50AA4">
            <w:pPr>
              <w:pBdr>
                <w:bottom w:val="single" w:sz="4" w:space="1" w:color="auto"/>
              </w:pBd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="Angsana New"/>
              </w:rPr>
              <w:t>(</w:t>
            </w:r>
            <w:r w:rsidR="00E50AA4" w:rsidRPr="006249BC">
              <w:rPr>
                <w:rFonts w:asciiTheme="majorBidi" w:hAnsiTheme="majorBidi" w:cstheme="majorBidi"/>
              </w:rPr>
              <w:t>3</w:t>
            </w:r>
            <w:r w:rsidR="00E50AA4" w:rsidRPr="006249BC">
              <w:rPr>
                <w:rFonts w:asciiTheme="majorBidi" w:hAnsiTheme="majorBidi" w:cs="Angsana New"/>
                <w:cs/>
              </w:rPr>
              <w:t>.</w:t>
            </w:r>
            <w:r w:rsidR="00E50AA4" w:rsidRPr="006249BC">
              <w:rPr>
                <w:rFonts w:asciiTheme="majorBidi" w:hAnsiTheme="majorBidi" w:cstheme="majorBidi"/>
              </w:rPr>
              <w:t>82</w:t>
            </w:r>
            <w:r w:rsidRPr="006249BC">
              <w:rPr>
                <w:rFonts w:asciiTheme="majorBidi" w:hAnsiTheme="majorBidi" w:cs="Angsana New"/>
              </w:rPr>
              <w:t>)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  <w:vAlign w:val="center"/>
          </w:tcPr>
          <w:p w:rsidR="00E50AA4" w:rsidRPr="006249BC" w:rsidRDefault="00E50AA4" w:rsidP="00E50AA4">
            <w:pPr>
              <w:tabs>
                <w:tab w:val="left" w:pos="3057"/>
              </w:tabs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กำไรก่อนภาษีเงินได้</w:t>
            </w:r>
          </w:p>
        </w:tc>
        <w:tc>
          <w:tcPr>
            <w:tcW w:w="1769" w:type="dxa"/>
            <w:vAlign w:val="bottom"/>
          </w:tcPr>
          <w:p w:rsidR="00E50AA4" w:rsidRPr="006249BC" w:rsidRDefault="00E50AA4" w:rsidP="00E50AA4">
            <w:pPr>
              <w:tabs>
                <w:tab w:val="decimal" w:pos="107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3,646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1769" w:type="dxa"/>
            <w:vAlign w:val="bottom"/>
          </w:tcPr>
          <w:p w:rsidR="00E50AA4" w:rsidRPr="006249BC" w:rsidRDefault="00E50AA4" w:rsidP="00E50AA4">
            <w:pP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8,310</w:t>
            </w:r>
            <w:r w:rsidRPr="006249BC">
              <w:rPr>
                <w:rFonts w:asciiTheme="majorBidi" w:hAnsiTheme="majorBidi" w:cs="Angsana New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93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  <w:vAlign w:val="bottom"/>
          </w:tcPr>
          <w:p w:rsidR="00E50AA4" w:rsidRPr="006249BC" w:rsidRDefault="00E50AA4" w:rsidP="00E50AA4">
            <w:pPr>
              <w:tabs>
                <w:tab w:val="left" w:pos="3057"/>
              </w:tabs>
              <w:ind w:left="185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ภาษีเงินได้</w:t>
            </w:r>
          </w:p>
        </w:tc>
        <w:tc>
          <w:tcPr>
            <w:tcW w:w="1769" w:type="dxa"/>
            <w:vAlign w:val="bottom"/>
          </w:tcPr>
          <w:p w:rsidR="00E50AA4" w:rsidRPr="006249BC" w:rsidRDefault="00264EEB" w:rsidP="00E50AA4">
            <w:pPr>
              <w:tabs>
                <w:tab w:val="decimal" w:pos="107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E50AA4" w:rsidRPr="006249BC">
              <w:rPr>
                <w:rFonts w:asciiTheme="majorBidi" w:hAnsiTheme="majorBidi" w:cstheme="majorBidi"/>
              </w:rPr>
              <w:t>773</w:t>
            </w:r>
            <w:r w:rsidR="00E50AA4" w:rsidRPr="006249BC">
              <w:rPr>
                <w:rFonts w:asciiTheme="majorBidi" w:hAnsiTheme="majorBidi" w:cstheme="majorBidi"/>
                <w:cs/>
              </w:rPr>
              <w:t>.</w:t>
            </w:r>
            <w:r w:rsidR="00E50AA4" w:rsidRPr="006249BC">
              <w:rPr>
                <w:rFonts w:asciiTheme="majorBidi" w:hAnsiTheme="majorBidi" w:cstheme="majorBidi"/>
              </w:rPr>
              <w:t>74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769" w:type="dxa"/>
            <w:vAlign w:val="bottom"/>
          </w:tcPr>
          <w:p w:rsidR="00E50AA4" w:rsidRPr="006249BC" w:rsidRDefault="00264EEB" w:rsidP="00E50AA4">
            <w:pP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="Angsana New"/>
              </w:rPr>
              <w:t>(</w:t>
            </w:r>
            <w:r w:rsidR="00E50AA4" w:rsidRPr="006249BC">
              <w:rPr>
                <w:rFonts w:asciiTheme="majorBidi" w:hAnsiTheme="majorBidi" w:cstheme="majorBidi"/>
              </w:rPr>
              <w:t>1,967</w:t>
            </w:r>
            <w:r w:rsidR="00E50AA4" w:rsidRPr="006249BC">
              <w:rPr>
                <w:rFonts w:asciiTheme="majorBidi" w:hAnsiTheme="majorBidi" w:cs="Angsana New"/>
                <w:cs/>
              </w:rPr>
              <w:t>.</w:t>
            </w:r>
            <w:r w:rsidR="00E50AA4" w:rsidRPr="006249BC">
              <w:rPr>
                <w:rFonts w:asciiTheme="majorBidi" w:hAnsiTheme="majorBidi" w:cstheme="majorBidi"/>
              </w:rPr>
              <w:t>25</w:t>
            </w:r>
            <w:r w:rsidRPr="006249BC">
              <w:rPr>
                <w:rFonts w:asciiTheme="majorBidi" w:hAnsiTheme="majorBidi" w:cs="Angsana New"/>
              </w:rPr>
              <w:t>)</w:t>
            </w:r>
          </w:p>
        </w:tc>
      </w:tr>
      <w:tr w:rsidR="00E50AA4" w:rsidRPr="006249BC" w:rsidTr="00033A03">
        <w:trPr>
          <w:gridAfter w:val="1"/>
          <w:wAfter w:w="17" w:type="dxa"/>
          <w:trHeight w:val="401"/>
        </w:trPr>
        <w:tc>
          <w:tcPr>
            <w:tcW w:w="4949" w:type="dxa"/>
            <w:vAlign w:val="bottom"/>
          </w:tcPr>
          <w:p w:rsidR="00E50AA4" w:rsidRPr="006249BC" w:rsidRDefault="00E50AA4" w:rsidP="00E50AA4">
            <w:pPr>
              <w:tabs>
                <w:tab w:val="left" w:pos="3057"/>
              </w:tabs>
              <w:ind w:left="91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กำไรสำหรับงวดจากการดำเนินงานที่ยกเลิก - สุทธิจากภาษี</w:t>
            </w:r>
          </w:p>
        </w:tc>
        <w:tc>
          <w:tcPr>
            <w:tcW w:w="1769" w:type="dxa"/>
            <w:vAlign w:val="bottom"/>
          </w:tcPr>
          <w:p w:rsidR="00E50AA4" w:rsidRPr="006249BC" w:rsidRDefault="00E50AA4" w:rsidP="00E50AA4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07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2,872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769" w:type="dxa"/>
            <w:vAlign w:val="bottom"/>
          </w:tcPr>
          <w:p w:rsidR="00E50AA4" w:rsidRPr="006249BC" w:rsidRDefault="00E50AA4" w:rsidP="00E50AA4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6,343</w:t>
            </w:r>
            <w:r w:rsidRPr="006249BC">
              <w:rPr>
                <w:rFonts w:asciiTheme="majorBidi" w:hAnsiTheme="majorBidi" w:cs="Angsana New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68</w:t>
            </w:r>
          </w:p>
        </w:tc>
      </w:tr>
    </w:tbl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p w:rsidR="00033A03" w:rsidRPr="006249BC" w:rsidRDefault="00033A03" w:rsidP="002D7AB1">
      <w:pPr>
        <w:ind w:left="567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tbl>
      <w:tblPr>
        <w:tblW w:w="8504" w:type="dxa"/>
        <w:tblInd w:w="61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949"/>
        <w:gridCol w:w="1769"/>
        <w:gridCol w:w="1769"/>
        <w:gridCol w:w="17"/>
      </w:tblGrid>
      <w:tr w:rsidR="006249BC" w:rsidRPr="006249BC" w:rsidTr="00033A03">
        <w:trPr>
          <w:trHeight w:val="20"/>
          <w:tblHeader/>
        </w:trPr>
        <w:tc>
          <w:tcPr>
            <w:tcW w:w="8504" w:type="dxa"/>
            <w:gridSpan w:val="4"/>
            <w:vAlign w:val="bottom"/>
          </w:tcPr>
          <w:p w:rsidR="002D7AB1" w:rsidRPr="006249BC" w:rsidRDefault="002D7AB1" w:rsidP="00033A03">
            <w:pPr>
              <w:ind w:left="540" w:hanging="471"/>
              <w:jc w:val="right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40"/>
          <w:tblHeader/>
        </w:trPr>
        <w:tc>
          <w:tcPr>
            <w:tcW w:w="4949" w:type="dxa"/>
            <w:vAlign w:val="bottom"/>
          </w:tcPr>
          <w:p w:rsidR="002D7AB1" w:rsidRPr="006249BC" w:rsidRDefault="002D7AB1" w:rsidP="00033A03">
            <w:pPr>
              <w:tabs>
                <w:tab w:val="left" w:pos="3057"/>
              </w:tabs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3555" w:type="dxa"/>
            <w:gridSpan w:val="3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471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  <w:tblHeader/>
        </w:trPr>
        <w:tc>
          <w:tcPr>
            <w:tcW w:w="4949" w:type="dxa"/>
            <w:vAlign w:val="bottom"/>
          </w:tcPr>
          <w:p w:rsidR="002D7AB1" w:rsidRPr="006249BC" w:rsidRDefault="002D7AB1" w:rsidP="00033A03">
            <w:pPr>
              <w:tabs>
                <w:tab w:val="left" w:pos="3057"/>
              </w:tabs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485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สำหรับงวดสามเดือน</w:t>
            </w:r>
          </w:p>
        </w:tc>
        <w:tc>
          <w:tcPr>
            <w:tcW w:w="1769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47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สำหรับงวดหกเดือน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  <w:vAlign w:val="bottom"/>
          </w:tcPr>
          <w:p w:rsidR="002D7AB1" w:rsidRPr="006249BC" w:rsidRDefault="002D7AB1" w:rsidP="00033A03">
            <w:pPr>
              <w:tabs>
                <w:tab w:val="left" w:pos="3057"/>
              </w:tabs>
              <w:ind w:left="91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cs/>
              </w:rPr>
              <w:t>งบกำไรขาดทุนเบ็ดเสร็จ</w:t>
            </w: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tabs>
                <w:tab w:val="decimal" w:pos="986"/>
                <w:tab w:val="decimal" w:pos="1079"/>
              </w:tabs>
              <w:ind w:left="90" w:right="26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769" w:type="dxa"/>
          </w:tcPr>
          <w:p w:rsidR="002D7AB1" w:rsidRPr="006249BC" w:rsidRDefault="002D7AB1" w:rsidP="00033A03">
            <w:pPr>
              <w:tabs>
                <w:tab w:val="decimal" w:pos="986"/>
                <w:tab w:val="decimal" w:pos="1082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  <w:vAlign w:val="bottom"/>
          </w:tcPr>
          <w:p w:rsidR="00A25994" w:rsidRPr="006249BC" w:rsidRDefault="002D7AB1" w:rsidP="00A25994">
            <w:pPr>
              <w:tabs>
                <w:tab w:val="left" w:pos="305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รายการที่อาจถูกจัดประเภทใหม่ไว้ในกำไรหรือขาดทุนใน</w:t>
            </w:r>
            <w:r w:rsidR="00A25994" w:rsidRPr="006249BC">
              <w:rPr>
                <w:rFonts w:asciiTheme="majorBidi" w:hAnsiTheme="majorBidi" w:cstheme="majorBidi" w:hint="cs"/>
                <w:cs/>
              </w:rPr>
              <w:t xml:space="preserve">  </w:t>
            </w:r>
          </w:p>
          <w:p w:rsidR="002D7AB1" w:rsidRPr="006249BC" w:rsidRDefault="00A25994" w:rsidP="00A25994">
            <w:pPr>
              <w:tabs>
                <w:tab w:val="left" w:pos="3057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 w:hint="cs"/>
                <w:cs/>
              </w:rPr>
              <w:t xml:space="preserve">   </w:t>
            </w:r>
            <w:r w:rsidR="002D7AB1" w:rsidRPr="006249BC">
              <w:rPr>
                <w:rFonts w:asciiTheme="majorBidi" w:hAnsiTheme="majorBidi" w:cstheme="majorBidi"/>
                <w:cs/>
              </w:rPr>
              <w:t>ภายหลัง</w:t>
            </w: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tabs>
                <w:tab w:val="decimal" w:pos="1079"/>
              </w:tabs>
              <w:ind w:left="87" w:firstLine="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</w:tcPr>
          <w:p w:rsidR="002D7AB1" w:rsidRPr="006249BC" w:rsidRDefault="00A25994" w:rsidP="00033A03">
            <w:pPr>
              <w:tabs>
                <w:tab w:val="left" w:pos="3057"/>
              </w:tabs>
              <w:ind w:left="185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 w:hint="cs"/>
                <w:cs/>
              </w:rPr>
              <w:t xml:space="preserve">  </w:t>
            </w:r>
            <w:r w:rsidR="002D7AB1" w:rsidRPr="006249BC">
              <w:rPr>
                <w:rFonts w:asciiTheme="majorBidi" w:hAnsiTheme="majorBidi" w:cstheme="majorBidi"/>
                <w:cs/>
              </w:rPr>
              <w:t>ผลขาดทุนจากการวัดมูลค่าเงินลงทุนเผื่อขาย</w:t>
            </w:r>
          </w:p>
        </w:tc>
        <w:tc>
          <w:tcPr>
            <w:tcW w:w="1769" w:type="dxa"/>
            <w:vAlign w:val="bottom"/>
          </w:tcPr>
          <w:p w:rsidR="002D7AB1" w:rsidRPr="006249BC" w:rsidRDefault="00264EEB" w:rsidP="00033A03">
            <w:pPr>
              <w:tabs>
                <w:tab w:val="decimal" w:pos="107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202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50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769" w:type="dxa"/>
            <w:vAlign w:val="bottom"/>
          </w:tcPr>
          <w:p w:rsidR="002D7AB1" w:rsidRPr="006249BC" w:rsidRDefault="00264EEB" w:rsidP="00033A03">
            <w:pP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686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25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</w:tcPr>
          <w:p w:rsidR="002D7AB1" w:rsidRPr="006249BC" w:rsidRDefault="00A25994" w:rsidP="00033A03">
            <w:pPr>
              <w:tabs>
                <w:tab w:val="left" w:pos="3057"/>
              </w:tabs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2D7AB1" w:rsidRPr="006249BC">
              <w:rPr>
                <w:rFonts w:asciiTheme="majorBidi" w:hAnsiTheme="majorBidi" w:cstheme="majorBidi"/>
                <w:cs/>
              </w:rPr>
              <w:t>ภาษีเงินได้เกี่ยวกับการวัดมูลค่าเงินลงทุนเผื่อขาย</w:t>
            </w: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7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769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25</w:t>
            </w:r>
          </w:p>
        </w:tc>
      </w:tr>
      <w:tr w:rsidR="006249BC" w:rsidRPr="006249BC" w:rsidTr="00033A03">
        <w:trPr>
          <w:gridAfter w:val="1"/>
          <w:wAfter w:w="17" w:type="dxa"/>
          <w:trHeight w:val="340"/>
        </w:trPr>
        <w:tc>
          <w:tcPr>
            <w:tcW w:w="4949" w:type="dxa"/>
          </w:tcPr>
          <w:p w:rsidR="002D7AB1" w:rsidRPr="006249BC" w:rsidRDefault="002D7AB1" w:rsidP="00A25994">
            <w:pPr>
              <w:tabs>
                <w:tab w:val="left" w:pos="3057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ขาดทุนเบ็ดเสร็จอื่นสำหรับงวดจากการดำเนินงานที่ยกเลิก</w:t>
            </w:r>
          </w:p>
          <w:p w:rsidR="002D7AB1" w:rsidRPr="006249BC" w:rsidRDefault="00A25994" w:rsidP="00033A03">
            <w:pPr>
              <w:tabs>
                <w:tab w:val="left" w:pos="3057"/>
              </w:tabs>
              <w:ind w:left="185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  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- สุทธิจากภาษี</w:t>
            </w:r>
          </w:p>
        </w:tc>
        <w:tc>
          <w:tcPr>
            <w:tcW w:w="1769" w:type="dxa"/>
            <w:vAlign w:val="bottom"/>
          </w:tcPr>
          <w:p w:rsidR="002D7AB1" w:rsidRPr="006249BC" w:rsidRDefault="00264EEB" w:rsidP="00033A03">
            <w:pPr>
              <w:pBdr>
                <w:bottom w:val="double" w:sz="4" w:space="1" w:color="auto"/>
              </w:pBdr>
              <w:tabs>
                <w:tab w:val="decimal" w:pos="107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162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00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769" w:type="dxa"/>
            <w:vAlign w:val="bottom"/>
          </w:tcPr>
          <w:p w:rsidR="002D7AB1" w:rsidRPr="006249BC" w:rsidRDefault="00264EEB" w:rsidP="00033A03">
            <w:pPr>
              <w:pBdr>
                <w:bottom w:val="double" w:sz="4" w:space="1" w:color="auto"/>
              </w:pBdr>
              <w:tabs>
                <w:tab w:val="decimal" w:pos="1082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549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00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br w:type="page"/>
      </w: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</w:t>
      </w:r>
      <w:r w:rsidR="00A8798E" w:rsidRPr="006249BC">
        <w:rPr>
          <w:rFonts w:asciiTheme="majorBidi" w:hAnsiTheme="majorBidi" w:cstheme="majorBidi"/>
          <w:b/>
          <w:bCs/>
        </w:rPr>
        <w:t>2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 xml:space="preserve">การปรับโครงสร้างหน่วยธุรกิจน้ำมัน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กระแสเงินสดสุทธิของการดำเนินงานที่ยกเลิก </w:t>
      </w:r>
      <w:r w:rsidR="00987C7D" w:rsidRPr="006249BC">
        <w:rPr>
          <w:rFonts w:asciiTheme="majorBidi" w:hAnsiTheme="majorBidi" w:cstheme="majorBidi"/>
          <w:spacing w:val="-2"/>
          <w:cs/>
        </w:rPr>
        <w:t>สำหรับงวดหก</w:t>
      </w:r>
      <w:r w:rsidRPr="006249BC">
        <w:rPr>
          <w:rFonts w:asciiTheme="majorBidi" w:hAnsiTheme="majorBidi" w:cstheme="majorBidi"/>
          <w:spacing w:val="-2"/>
          <w:cs/>
        </w:rPr>
        <w:t xml:space="preserve">เดือนสิ้นสุดวันที่ </w:t>
      </w:r>
      <w:r w:rsidRPr="006249BC">
        <w:rPr>
          <w:rFonts w:asciiTheme="majorBidi" w:hAnsiTheme="majorBidi" w:cstheme="majorBidi"/>
          <w:spacing w:val="-2"/>
        </w:rPr>
        <w:t xml:space="preserve">30 </w:t>
      </w:r>
      <w:r w:rsidRPr="006249BC">
        <w:rPr>
          <w:rFonts w:asciiTheme="majorBidi" w:hAnsiTheme="majorBidi" w:cstheme="majorBidi"/>
          <w:spacing w:val="-2"/>
          <w:cs/>
        </w:rPr>
        <w:t xml:space="preserve">มิถุนายน </w:t>
      </w:r>
      <w:r w:rsidRPr="006249BC">
        <w:rPr>
          <w:rFonts w:asciiTheme="majorBidi" w:hAnsiTheme="majorBidi" w:cstheme="majorBidi"/>
          <w:spacing w:val="-2"/>
        </w:rPr>
        <w:t>2561</w:t>
      </w:r>
      <w:r w:rsidRPr="006249BC">
        <w:rPr>
          <w:rFonts w:asciiTheme="majorBidi" w:hAnsiTheme="majorBidi" w:cstheme="majorBidi"/>
          <w:spacing w:val="-2"/>
          <w:cs/>
        </w:rPr>
        <w:t xml:space="preserve"> </w:t>
      </w:r>
      <w:r w:rsidRPr="006249BC">
        <w:rPr>
          <w:rFonts w:asciiTheme="majorBidi" w:hAnsiTheme="majorBidi" w:cstheme="majorBidi"/>
          <w:cs/>
        </w:rPr>
        <w:t>มีรายละเอียดดังนี้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8504" w:type="dxa"/>
        <w:tblInd w:w="618" w:type="dxa"/>
        <w:tblBorders>
          <w:bottom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470"/>
        <w:gridCol w:w="2034"/>
      </w:tblGrid>
      <w:tr w:rsidR="006249BC" w:rsidRPr="006249BC" w:rsidTr="00033A03">
        <w:trPr>
          <w:trHeight w:val="20"/>
        </w:trPr>
        <w:tc>
          <w:tcPr>
            <w:tcW w:w="8504" w:type="dxa"/>
            <w:gridSpan w:val="2"/>
            <w:vAlign w:val="bottom"/>
          </w:tcPr>
          <w:p w:rsidR="002D7AB1" w:rsidRPr="006249BC" w:rsidRDefault="002D7AB1" w:rsidP="00033A03">
            <w:pPr>
              <w:ind w:left="540" w:hanging="540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0"/>
        </w:trPr>
        <w:tc>
          <w:tcPr>
            <w:tcW w:w="6470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03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5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31"/>
        </w:trPr>
        <w:tc>
          <w:tcPr>
            <w:tcW w:w="6470" w:type="dxa"/>
            <w:vAlign w:val="bottom"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</w:rPr>
            </w:pPr>
          </w:p>
        </w:tc>
        <w:tc>
          <w:tcPr>
            <w:tcW w:w="203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97"/>
              </w:tabs>
              <w:ind w:left="45" w:firstLine="6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สำหรับงวดหกเดือน</w:t>
            </w:r>
          </w:p>
        </w:tc>
      </w:tr>
      <w:tr w:rsidR="006249BC" w:rsidRPr="006249BC" w:rsidTr="00033A03">
        <w:trPr>
          <w:trHeight w:val="20"/>
        </w:trPr>
        <w:tc>
          <w:tcPr>
            <w:tcW w:w="6470" w:type="dxa"/>
            <w:vAlign w:val="bottom"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เงินสดสุทธิได้มาจากกิจกรรมดำเนินงาน</w:t>
            </w:r>
          </w:p>
        </w:tc>
        <w:tc>
          <w:tcPr>
            <w:tcW w:w="2034" w:type="dxa"/>
            <w:vAlign w:val="bottom"/>
          </w:tcPr>
          <w:p w:rsidR="002D7AB1" w:rsidRPr="006249BC" w:rsidRDefault="002D7AB1" w:rsidP="00033A03">
            <w:pPr>
              <w:tabs>
                <w:tab w:val="decimal" w:pos="150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1,273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75</w:t>
            </w:r>
          </w:p>
        </w:tc>
      </w:tr>
      <w:tr w:rsidR="006249BC" w:rsidRPr="006249BC" w:rsidTr="00033A03">
        <w:trPr>
          <w:trHeight w:val="20"/>
        </w:trPr>
        <w:tc>
          <w:tcPr>
            <w:tcW w:w="6470" w:type="dxa"/>
            <w:vAlign w:val="bottom"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เงินสดสุทธิใช้ไปในกิจกรรมลงทุน</w:t>
            </w:r>
          </w:p>
        </w:tc>
        <w:tc>
          <w:tcPr>
            <w:tcW w:w="2034" w:type="dxa"/>
            <w:vAlign w:val="bottom"/>
          </w:tcPr>
          <w:p w:rsidR="002D7AB1" w:rsidRPr="006249BC" w:rsidRDefault="00264EEB" w:rsidP="00033A03">
            <w:pPr>
              <w:tabs>
                <w:tab w:val="decimal" w:pos="150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3,563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77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val="66"/>
        </w:trPr>
        <w:tc>
          <w:tcPr>
            <w:tcW w:w="6470" w:type="dxa"/>
            <w:tcBorders>
              <w:bottom w:val="nil"/>
            </w:tcBorders>
            <w:vAlign w:val="bottom"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เงินสดสุทธิใช้ไปในการดำเนินงานที่ยกเลิก</w:t>
            </w:r>
          </w:p>
        </w:tc>
        <w:tc>
          <w:tcPr>
            <w:tcW w:w="2034" w:type="dxa"/>
            <w:tcBorders>
              <w:bottom w:val="nil"/>
            </w:tcBorders>
            <w:vAlign w:val="bottom"/>
          </w:tcPr>
          <w:p w:rsidR="002D7AB1" w:rsidRPr="006249BC" w:rsidRDefault="00264EEB" w:rsidP="00033A03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509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2,290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02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bookmarkEnd w:id="0"/>
    </w:tbl>
    <w:p w:rsidR="002D7AB1" w:rsidRPr="006249BC" w:rsidRDefault="002D7AB1" w:rsidP="002D7AB1">
      <w:pPr>
        <w:ind w:left="567" w:hanging="567"/>
        <w:outlineLvl w:val="0"/>
        <w:rPr>
          <w:rFonts w:asciiTheme="majorBidi" w:hAnsiTheme="majorBidi" w:cstheme="majorBidi"/>
          <w:b/>
          <w:bCs/>
          <w:sz w:val="16"/>
          <w:szCs w:val="16"/>
        </w:rPr>
        <w:sectPr w:rsidR="002D7AB1" w:rsidRPr="006249BC" w:rsidSect="00E84310">
          <w:headerReference w:type="even" r:id="rId8"/>
          <w:footerReference w:type="default" r:id="rId9"/>
          <w:pgSz w:w="11906" w:h="16838"/>
          <w:pgMar w:top="1276" w:right="1440" w:bottom="709" w:left="1418" w:header="709" w:footer="709" w:gutter="0"/>
          <w:pgNumType w:start="13"/>
          <w:cols w:space="708"/>
          <w:titlePg/>
          <w:docGrid w:linePitch="381"/>
        </w:sectPr>
      </w:pPr>
    </w:p>
    <w:p w:rsidR="002D7AB1" w:rsidRPr="006249BC" w:rsidRDefault="0060323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13</w:t>
      </w:r>
      <w:r w:rsidR="002D7AB1" w:rsidRPr="006249BC">
        <w:rPr>
          <w:rFonts w:asciiTheme="majorBidi" w:hAnsiTheme="majorBidi" w:cstheme="majorBidi"/>
          <w:b/>
          <w:b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เงินลงทุนเผื่อขาย </w:t>
      </w:r>
    </w:p>
    <w:p w:rsidR="002D7AB1" w:rsidRPr="006249BC" w:rsidRDefault="002D7AB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cs/>
          <w:lang w:val="en-GB"/>
        </w:rPr>
        <w:t>รายละเอียดของเงินลงทุนเผื่อขาย</w:t>
      </w:r>
      <w:r w:rsidRPr="006249BC">
        <w:rPr>
          <w:rFonts w:asciiTheme="majorBidi" w:hAnsiTheme="majorBidi" w:cstheme="majorBidi"/>
        </w:rPr>
        <w:t xml:space="preserve"> </w:t>
      </w:r>
      <w:r w:rsidRPr="006249BC">
        <w:rPr>
          <w:rFonts w:asciiTheme="majorBidi" w:hAnsiTheme="majorBidi" w:cstheme="majorBidi"/>
          <w:cs/>
        </w:rPr>
        <w:t xml:space="preserve">ณ วันที่ </w:t>
      </w:r>
      <w:r w:rsidRPr="006249BC">
        <w:rPr>
          <w:rFonts w:asciiTheme="majorBidi" w:hAnsiTheme="majorBidi" w:cstheme="majorBidi"/>
        </w:rPr>
        <w:t xml:space="preserve">30 </w:t>
      </w:r>
      <w:r w:rsidRPr="006249BC">
        <w:rPr>
          <w:rFonts w:asciiTheme="majorBidi" w:hAnsiTheme="majorBidi" w:cstheme="majorBidi"/>
          <w:cs/>
        </w:rPr>
        <w:t xml:space="preserve">มิถุนายน </w:t>
      </w:r>
      <w:r w:rsidRPr="006249BC">
        <w:rPr>
          <w:rFonts w:asciiTheme="majorBidi" w:hAnsiTheme="majorBidi" w:cstheme="majorBidi"/>
        </w:rPr>
        <w:t xml:space="preserve">2562 </w:t>
      </w:r>
      <w:r w:rsidRPr="006249BC">
        <w:rPr>
          <w:rFonts w:asciiTheme="majorBidi" w:hAnsiTheme="majorBidi" w:cstheme="majorBidi"/>
          <w:cs/>
        </w:rPr>
        <w:t>และ</w:t>
      </w:r>
      <w:r w:rsidR="004F6883" w:rsidRPr="006249BC">
        <w:rPr>
          <w:rFonts w:asciiTheme="majorBidi" w:hAnsiTheme="majorBidi" w:cstheme="majorBidi" w:hint="cs"/>
          <w:cs/>
        </w:rPr>
        <w:t>วันที่</w:t>
      </w:r>
      <w:r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</w:rPr>
        <w:t xml:space="preserve">31 </w:t>
      </w:r>
      <w:r w:rsidRPr="006249BC">
        <w:rPr>
          <w:rFonts w:asciiTheme="majorBidi" w:hAnsiTheme="majorBidi" w:cstheme="majorBidi"/>
          <w:cs/>
        </w:rPr>
        <w:t xml:space="preserve">ธันวาคม </w:t>
      </w:r>
      <w:r w:rsidRPr="006249BC">
        <w:rPr>
          <w:rFonts w:asciiTheme="majorBidi" w:hAnsiTheme="majorBidi" w:cstheme="majorBidi"/>
        </w:rPr>
        <w:t xml:space="preserve">2561 </w:t>
      </w:r>
    </w:p>
    <w:p w:rsidR="002D7AB1" w:rsidRPr="006249BC" w:rsidRDefault="002D7AB1" w:rsidP="002D7AB1">
      <w:pPr>
        <w:ind w:left="795" w:right="-9"/>
        <w:jc w:val="right"/>
        <w:rPr>
          <w:rFonts w:asciiTheme="majorBidi" w:hAnsiTheme="majorBidi" w:cstheme="majorBidi"/>
          <w:sz w:val="22"/>
          <w:szCs w:val="22"/>
          <w:lang w:val="en-GB"/>
        </w:rPr>
      </w:pP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 xml:space="preserve">หน่วย </w:t>
      </w:r>
      <w:r w:rsidRPr="006249BC">
        <w:rPr>
          <w:rFonts w:asciiTheme="majorBidi" w:hAnsiTheme="majorBidi" w:cstheme="majorBidi"/>
          <w:sz w:val="22"/>
          <w:szCs w:val="22"/>
        </w:rPr>
        <w:t xml:space="preserve">: </w:t>
      </w: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>ล้านบาท</w:t>
      </w:r>
    </w:p>
    <w:tbl>
      <w:tblPr>
        <w:tblW w:w="143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68"/>
        <w:gridCol w:w="1111"/>
        <w:gridCol w:w="68"/>
        <w:gridCol w:w="3267"/>
        <w:gridCol w:w="68"/>
        <w:gridCol w:w="737"/>
        <w:gridCol w:w="68"/>
        <w:gridCol w:w="737"/>
        <w:gridCol w:w="68"/>
        <w:gridCol w:w="794"/>
        <w:gridCol w:w="68"/>
        <w:gridCol w:w="798"/>
        <w:gridCol w:w="68"/>
        <w:gridCol w:w="794"/>
        <w:gridCol w:w="68"/>
        <w:gridCol w:w="794"/>
        <w:gridCol w:w="68"/>
        <w:gridCol w:w="737"/>
        <w:gridCol w:w="68"/>
        <w:gridCol w:w="738"/>
      </w:tblGrid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ชื่อบริษัท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347F65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จัดตั้งขึ้น</w:t>
            </w:r>
          </w:p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ในประเทศ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ประเภทธุรกิจ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สัดส่วนความเป็นเจ้าของ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(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ร้อยละ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)</w:t>
            </w:r>
          </w:p>
        </w:tc>
        <w:tc>
          <w:tcPr>
            <w:tcW w:w="6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งบการเงินรวม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งบการเงินเฉพาะกิจการ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เงินปันผลรับ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right="-198" w:hanging="180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สำหรับงวดหกดือน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</w:tcPr>
          <w:p w:rsidR="002D7AB1" w:rsidRPr="006249BC" w:rsidRDefault="002D7AB1" w:rsidP="00BD791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มิ.ย.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left" w:pos="761"/>
              </w:tabs>
              <w:spacing w:line="300" w:lineRule="exact"/>
              <w:ind w:right="-7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left" w:pos="761"/>
              </w:tabs>
              <w:spacing w:line="300" w:lineRule="exact"/>
              <w:ind w:right="-7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ab/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>เงินลงทุนเผื่อขายในตราสารทุน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>บริษัทฯ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51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51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tabs>
                <w:tab w:val="left" w:pos="1040"/>
              </w:tabs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ทิพยประกันภัย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TIP)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78" w:right="-79" w:hanging="6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left="78" w:right="-79" w:hanging="6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ประกันภัย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64EEB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</w:t>
            </w:r>
            <w:r w:rsidR="009F04EB" w:rsidRPr="006249BC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64EEB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</w:t>
            </w:r>
            <w:r w:rsidR="009F04EB" w:rsidRPr="006249BC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64EEB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</w:t>
            </w:r>
            <w:r w:rsidR="009F04EB" w:rsidRPr="006249BC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64EEB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</w:t>
            </w:r>
            <w:r w:rsidR="009F04EB" w:rsidRPr="006249BC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left="-29" w:right="57" w:firstLine="74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80.00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PTTEP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left="-29" w:right="57" w:firstLine="74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0201B8" w:rsidRPr="006249BC" w:rsidRDefault="000201B8" w:rsidP="000201B8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Wentworth Resources Limited (WRL)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0201B8" w:rsidRPr="006249BC" w:rsidRDefault="000201B8" w:rsidP="000201B8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แคนาดา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0201B8" w:rsidRPr="006249BC" w:rsidRDefault="000201B8" w:rsidP="000201B8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สำรวจแหล่งน้ำมัน และก๊าซธรรมชาติ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0201B8" w:rsidRPr="006249BC" w:rsidRDefault="000201B8" w:rsidP="000201B8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1.18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0201B8" w:rsidRPr="006249BC" w:rsidRDefault="000201B8" w:rsidP="000201B8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1.18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0201B8" w:rsidRPr="006249BC" w:rsidRDefault="000201B8" w:rsidP="000201B8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33.13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0201B8" w:rsidRPr="006249BC" w:rsidRDefault="000201B8" w:rsidP="000201B8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91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0201B8" w:rsidRPr="006249BC" w:rsidRDefault="000201B8" w:rsidP="000201B8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0201B8" w:rsidRPr="006249BC" w:rsidRDefault="000201B8" w:rsidP="000201B8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0201B8" w:rsidRPr="006249BC" w:rsidRDefault="000201B8" w:rsidP="000201B8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0201B8" w:rsidRPr="006249BC" w:rsidRDefault="000201B8" w:rsidP="000201B8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PTTOR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196" w:right="-79" w:hanging="124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 xml:space="preserve">บริษัท บริการเชื้อเพลิงการบินกรุงเทพ จำกัด </w:t>
            </w:r>
            <w:r w:rsidR="00264EEB"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BAFS)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บริการเติมน้ำมันอากาศยาน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7.06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7.06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51.30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46.35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IRPC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2571CD">
        <w:trPr>
          <w:cantSplit/>
          <w:trHeight w:val="20"/>
          <w:jc w:val="center"/>
        </w:trPr>
        <w:tc>
          <w:tcPr>
            <w:tcW w:w="3175" w:type="dxa"/>
          </w:tcPr>
          <w:p w:rsidR="000201B8" w:rsidRPr="006249BC" w:rsidRDefault="000201B8" w:rsidP="000201B8">
            <w:pPr>
              <w:spacing w:line="300" w:lineRule="exact"/>
              <w:ind w:right="-79" w:firstLine="72"/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>บริษัท บางกอก</w:t>
            </w:r>
            <w:proofErr w:type="spellStart"/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>สหป</w:t>
            </w:r>
            <w:proofErr w:type="spellEnd"/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 xml:space="preserve">ระกันภัย จำกัด </w:t>
            </w: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>มหาชน</w:t>
            </w: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(BUI)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0201B8" w:rsidRPr="006249BC" w:rsidRDefault="000201B8" w:rsidP="000201B8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0201B8" w:rsidRPr="006249BC" w:rsidRDefault="000201B8" w:rsidP="000201B8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ประกันภัย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0201B8" w:rsidRPr="006249BC" w:rsidRDefault="000201B8" w:rsidP="000201B8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0.35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0201B8" w:rsidRPr="006249BC" w:rsidRDefault="000201B8" w:rsidP="000201B8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0.35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0201B8" w:rsidRPr="006249BC" w:rsidRDefault="000201B8" w:rsidP="000201B8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2.35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0201B8" w:rsidRPr="006249BC" w:rsidRDefault="000201B8" w:rsidP="000201B8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2.35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0201B8" w:rsidRPr="006249BC" w:rsidRDefault="000201B8" w:rsidP="000201B8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0201B8" w:rsidRPr="006249BC" w:rsidRDefault="000201B8" w:rsidP="000201B8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0201B8" w:rsidRPr="006249BC" w:rsidRDefault="000201B8" w:rsidP="000201B8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0201B8" w:rsidRPr="006249BC" w:rsidRDefault="000201B8" w:rsidP="000201B8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ทีพีไอ โพ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ลีน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TPIPL)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AE067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อสังหาริมทรัพย์</w:t>
            </w:r>
            <w:r w:rsidR="00BD7911" w:rsidRPr="006249BC">
              <w:rPr>
                <w:rFonts w:asciiTheme="majorBidi" w:hAnsiTheme="majorBidi" w:cstheme="majorBidi" w:hint="cs"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ก่อสร้าง</w:t>
            </w:r>
            <w:r w:rsidR="00AE0673" w:rsidRPr="006249BC">
              <w:rPr>
                <w:rFonts w:asciiTheme="majorBidi" w:hAnsiTheme="majorBidi" w:cstheme="majorBidi" w:hint="cs"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และ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0.14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0.14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64.86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64.86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0.57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0.62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PTTGM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0201B8" w:rsidRPr="006249BC" w:rsidRDefault="000201B8" w:rsidP="000201B8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Xanadu Mines Ltd. (XML)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0201B8" w:rsidRPr="006249BC" w:rsidRDefault="000201B8" w:rsidP="000201B8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มองโกเลีย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0201B8" w:rsidRPr="006249BC" w:rsidRDefault="000201B8" w:rsidP="000201B8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สำรวจแหล่งแร่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0201B8" w:rsidRPr="006249BC" w:rsidRDefault="000201B8" w:rsidP="000201B8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3.46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0201B8" w:rsidRPr="006249BC" w:rsidRDefault="000201B8" w:rsidP="000201B8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3.80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0201B8" w:rsidRPr="006249BC" w:rsidRDefault="000201B8" w:rsidP="000201B8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225.61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0201B8" w:rsidRPr="006249BC" w:rsidRDefault="000201B8" w:rsidP="000201B8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238.13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0201B8" w:rsidRPr="006249BC" w:rsidRDefault="000201B8" w:rsidP="000201B8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0201B8" w:rsidRPr="006249BC" w:rsidRDefault="000201B8" w:rsidP="000201B8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0201B8" w:rsidRPr="006249BC" w:rsidRDefault="000201B8" w:rsidP="000201B8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0201B8" w:rsidRPr="006249BC" w:rsidRDefault="000201B8" w:rsidP="000201B8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0201B8" w:rsidRPr="006249BC" w:rsidRDefault="000201B8" w:rsidP="000201B8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661.95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676.25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312.00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312.00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529"/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529"/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>เงินลงทุนเผื่อขายในตราสารหนี้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529"/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PTTGC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529"/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ตราสารหนี้ที่เป็นหลักทรัพย์เผื่อขาย </w:t>
            </w:r>
          </w:p>
          <w:p w:rsidR="002D7AB1" w:rsidRPr="006249BC" w:rsidRDefault="002D7AB1" w:rsidP="00033A03">
            <w:pPr>
              <w:spacing w:line="300" w:lineRule="exact"/>
              <w:ind w:left="126"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ในกองทุนส่วนบุคคล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DSAFS)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กองทุนส่วนบุคคล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1,578.61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2D7AB1" w:rsidRPr="006249BC" w:rsidRDefault="00264EEB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967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left="-29" w:right="10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50"/>
              </w:tabs>
              <w:spacing w:line="300" w:lineRule="exact"/>
              <w:ind w:left="-29" w:right="10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  <w:tab w:val="decimal" w:pos="61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2D7AB1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1,578.61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967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left="-29" w:right="10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650"/>
              </w:tabs>
              <w:spacing w:line="300" w:lineRule="exact"/>
              <w:ind w:left="-29" w:right="10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61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  <w:tab w:val="decimal" w:pos="61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61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603231" w:rsidRPr="006249BC" w:rsidRDefault="0060323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</w:rPr>
      </w:pPr>
    </w:p>
    <w:p w:rsidR="002D7AB1" w:rsidRPr="006249BC" w:rsidRDefault="00603231" w:rsidP="00AE0673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13</w:t>
      </w:r>
      <w:r w:rsidR="002D7AB1" w:rsidRPr="006249BC">
        <w:rPr>
          <w:rFonts w:asciiTheme="majorBidi" w:hAnsiTheme="majorBidi" w:cstheme="majorBidi"/>
          <w:b/>
          <w:b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เงินลงทุนเผื่อขาย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cs/>
          <w:lang w:val="en-GB"/>
        </w:rPr>
        <w:t>รายละเอียดของเงินลงทุนเผื่อขาย</w:t>
      </w:r>
      <w:r w:rsidRPr="006249BC">
        <w:rPr>
          <w:rFonts w:asciiTheme="majorBidi" w:hAnsiTheme="majorBidi" w:cstheme="majorBidi"/>
        </w:rPr>
        <w:t xml:space="preserve"> </w:t>
      </w:r>
      <w:r w:rsidRPr="006249BC">
        <w:rPr>
          <w:rFonts w:asciiTheme="majorBidi" w:hAnsiTheme="majorBidi" w:cstheme="majorBidi"/>
          <w:cs/>
        </w:rPr>
        <w:t xml:space="preserve">ณ วันที่ </w:t>
      </w:r>
      <w:r w:rsidRPr="006249BC">
        <w:rPr>
          <w:rFonts w:asciiTheme="majorBidi" w:hAnsiTheme="majorBidi" w:cstheme="majorBidi"/>
        </w:rPr>
        <w:t xml:space="preserve">30 </w:t>
      </w:r>
      <w:r w:rsidRPr="006249BC">
        <w:rPr>
          <w:rFonts w:asciiTheme="majorBidi" w:hAnsiTheme="majorBidi" w:cstheme="majorBidi"/>
          <w:cs/>
        </w:rPr>
        <w:t xml:space="preserve">มิถุนายน </w:t>
      </w:r>
      <w:r w:rsidRPr="006249BC">
        <w:rPr>
          <w:rFonts w:asciiTheme="majorBidi" w:hAnsiTheme="majorBidi" w:cstheme="majorBidi"/>
        </w:rPr>
        <w:t xml:space="preserve">2562 </w:t>
      </w:r>
      <w:r w:rsidRPr="006249BC">
        <w:rPr>
          <w:rFonts w:asciiTheme="majorBidi" w:hAnsiTheme="majorBidi" w:cstheme="majorBidi"/>
          <w:cs/>
        </w:rPr>
        <w:t>และ</w:t>
      </w:r>
      <w:r w:rsidR="004F6883" w:rsidRPr="006249BC">
        <w:rPr>
          <w:rFonts w:asciiTheme="majorBidi" w:hAnsiTheme="majorBidi" w:cstheme="majorBidi" w:hint="cs"/>
          <w:cs/>
        </w:rPr>
        <w:t>วันที่</w:t>
      </w:r>
      <w:r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</w:rPr>
        <w:t xml:space="preserve">31 </w:t>
      </w:r>
      <w:r w:rsidRPr="006249BC">
        <w:rPr>
          <w:rFonts w:asciiTheme="majorBidi" w:hAnsiTheme="majorBidi" w:cstheme="majorBidi"/>
          <w:cs/>
        </w:rPr>
        <w:t xml:space="preserve">ธันวาคม </w:t>
      </w:r>
      <w:r w:rsidRPr="006249BC">
        <w:rPr>
          <w:rFonts w:asciiTheme="majorBidi" w:hAnsiTheme="majorBidi" w:cstheme="majorBidi"/>
        </w:rPr>
        <w:t>2561 (</w:t>
      </w:r>
      <w:r w:rsidRPr="006249BC">
        <w:rPr>
          <w:rFonts w:asciiTheme="majorBidi" w:hAnsiTheme="majorBidi" w:cstheme="majorBidi"/>
          <w:cs/>
        </w:rPr>
        <w:t>ต่อ</w:t>
      </w:r>
      <w:r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795" w:right="-9"/>
        <w:jc w:val="right"/>
        <w:rPr>
          <w:rFonts w:asciiTheme="majorBidi" w:hAnsiTheme="majorBidi" w:cstheme="majorBidi"/>
          <w:sz w:val="22"/>
          <w:szCs w:val="22"/>
          <w:lang w:val="en-GB"/>
        </w:rPr>
      </w:pP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 xml:space="preserve">หน่วย </w:t>
      </w:r>
      <w:r w:rsidRPr="006249BC">
        <w:rPr>
          <w:rFonts w:asciiTheme="majorBidi" w:hAnsiTheme="majorBidi" w:cstheme="majorBidi"/>
          <w:sz w:val="22"/>
          <w:szCs w:val="22"/>
        </w:rPr>
        <w:t xml:space="preserve">: </w:t>
      </w: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>ล้านบาท</w:t>
      </w:r>
    </w:p>
    <w:tbl>
      <w:tblPr>
        <w:tblW w:w="143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68"/>
        <w:gridCol w:w="1111"/>
        <w:gridCol w:w="68"/>
        <w:gridCol w:w="3267"/>
        <w:gridCol w:w="68"/>
        <w:gridCol w:w="737"/>
        <w:gridCol w:w="68"/>
        <w:gridCol w:w="737"/>
        <w:gridCol w:w="68"/>
        <w:gridCol w:w="794"/>
        <w:gridCol w:w="68"/>
        <w:gridCol w:w="798"/>
        <w:gridCol w:w="68"/>
        <w:gridCol w:w="794"/>
        <w:gridCol w:w="68"/>
        <w:gridCol w:w="794"/>
        <w:gridCol w:w="68"/>
        <w:gridCol w:w="737"/>
        <w:gridCol w:w="68"/>
        <w:gridCol w:w="738"/>
      </w:tblGrid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ชื่อบริษัท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347F65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จัดตั้งขึ้น</w:t>
            </w:r>
          </w:p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ในประเทศ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ประเภทธุรกิจ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สัดส่วนความเป็นเจ้าของ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(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ร้อยละ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)</w:t>
            </w:r>
          </w:p>
        </w:tc>
        <w:tc>
          <w:tcPr>
            <w:tcW w:w="6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งบการเงินรวม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งบการเงินเฉพาะกิจการ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เงินปันผลรับ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right"/>
              <w:rPr>
                <w:rFonts w:asciiTheme="majorBidi" w:hAnsiTheme="majorBidi" w:cstheme="majorBidi"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right="-198" w:hanging="180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สำหรับงวดหกเดือน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</w:tcPr>
          <w:p w:rsidR="002D7AB1" w:rsidRPr="006249BC" w:rsidRDefault="002D7AB1" w:rsidP="00BD791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 มิ.ย.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>เงินลงทุนเผื่อขายในกองทุนรวม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>บริษัทฯ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51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51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tabs>
                <w:tab w:val="left" w:pos="981"/>
              </w:tabs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กองทุน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Corporate Venture Capital (CVC)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67" w:right="-79" w:firstLine="5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left="67" w:right="-79" w:firstLine="5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สหรัฐอเมริกา/ อังกฤษ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78" w:right="-79" w:hanging="6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left="78" w:right="-79" w:hanging="6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กองทุนรวม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498.51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386.48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498.51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386.48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tabs>
                <w:tab w:val="left" w:pos="981"/>
              </w:tabs>
              <w:spacing w:line="300" w:lineRule="exact"/>
              <w:ind w:right="-79" w:firstLine="72"/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>กลุ่มบริษัท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67" w:right="-79" w:firstLine="5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left="67" w:right="-79" w:firstLine="5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78" w:right="-79" w:hanging="6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left="78" w:right="-79" w:hanging="6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tabs>
                <w:tab w:val="left" w:pos="1040"/>
              </w:tabs>
              <w:spacing w:line="300" w:lineRule="exact"/>
              <w:ind w:left="182" w:right="-79" w:hanging="11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กองทุนเปิดซีไอเอ็มบี - พร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ิน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ซิเพ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ิล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ดัชนีธุรกิจพลังงานและธุรกิจ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โตรเคมีและเคมีภัณฑ์ </w:t>
            </w:r>
          </w:p>
          <w:p w:rsidR="002D7AB1" w:rsidRPr="006249BC" w:rsidRDefault="00264EEB" w:rsidP="00033A03">
            <w:pPr>
              <w:tabs>
                <w:tab w:val="left" w:pos="1040"/>
              </w:tabs>
              <w:spacing w:line="300" w:lineRule="exact"/>
              <w:ind w:left="284" w:right="-79" w:hanging="10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CIMB - PRINCIPAL EPIF)*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78" w:right="-79" w:hanging="6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left="78" w:right="-79" w:hanging="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กองทุนรวม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64EEB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854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</w:tcPr>
          <w:p w:rsidR="002D7AB1" w:rsidRPr="006249BC" w:rsidRDefault="00264EEB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854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254.03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254.03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21.70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8.68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tabs>
                <w:tab w:val="left" w:pos="981"/>
              </w:tabs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กองทุนรวมวายุภักษ์ หนึ่ง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VAYU1)**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78" w:right="-79" w:hanging="6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left="78" w:right="-79" w:hanging="6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กองทุนรวม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14.91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0.04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1,367.45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1,255.51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762.54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650.51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529"/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105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529"/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รวมเงินลงทุนเผื่อขายก่อนปรับมูลค่าเงินลงทุน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3,608.01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7,898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92</w:t>
            </w:r>
          </w:p>
        </w:tc>
        <w:tc>
          <w:tcPr>
            <w:tcW w:w="68" w:type="dxa"/>
            <w:tcBorders>
              <w:lef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nil"/>
            </w:tcBorders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1,074.54</w:t>
            </w:r>
          </w:p>
        </w:tc>
        <w:tc>
          <w:tcPr>
            <w:tcW w:w="68" w:type="dxa"/>
            <w:tcBorders>
              <w:lef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nil"/>
            </w:tcBorders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962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51</w:t>
            </w:r>
          </w:p>
        </w:tc>
        <w:tc>
          <w:tcPr>
            <w:tcW w:w="68" w:type="dxa"/>
            <w:tcBorders>
              <w:lef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529"/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126" w:right="-79" w:hanging="42"/>
              <w:rPr>
                <w:rFonts w:asciiTheme="majorBidi" w:hAnsiTheme="majorBidi" w:cstheme="majorBidi"/>
                <w:sz w:val="22"/>
                <w:szCs w:val="22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ค่าเผื่อการปรับมูลค่า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3,337.84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3,015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36</w:t>
            </w:r>
          </w:p>
        </w:tc>
        <w:tc>
          <w:tcPr>
            <w:tcW w:w="68" w:type="dxa"/>
            <w:tcBorders>
              <w:lef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1,749.15</w:t>
            </w:r>
          </w:p>
        </w:tc>
        <w:tc>
          <w:tcPr>
            <w:tcW w:w="68" w:type="dxa"/>
            <w:tcBorders>
              <w:lef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left="-29" w:right="10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1,617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05</w:t>
            </w:r>
          </w:p>
        </w:tc>
        <w:tc>
          <w:tcPr>
            <w:tcW w:w="68" w:type="dxa"/>
            <w:tcBorders>
              <w:lef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650"/>
              </w:tabs>
              <w:spacing w:line="300" w:lineRule="exact"/>
              <w:ind w:left="-29" w:right="10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  <w:tab w:val="decimal" w:pos="61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ค่าเผื่อการด้อยค่า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D7AB1" w:rsidRPr="006249BC" w:rsidRDefault="002D7AB1" w:rsidP="0044016D">
            <w:pPr>
              <w:spacing w:line="300" w:lineRule="exact"/>
              <w:ind w:right="-282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(36.33)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bottom"/>
          </w:tcPr>
          <w:p w:rsidR="002D7AB1" w:rsidRPr="006249BC" w:rsidRDefault="00264EEB" w:rsidP="0044016D">
            <w:pPr>
              <w:pBdr>
                <w:between w:val="single" w:sz="4" w:space="1" w:color="auto"/>
              </w:pBdr>
              <w:tabs>
                <w:tab w:val="decimal" w:pos="118"/>
              </w:tabs>
              <w:spacing w:line="300" w:lineRule="exact"/>
              <w:ind w:right="-283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38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  <w:tcBorders>
              <w:lef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pBdr>
                <w:between w:val="single" w:sz="4" w:space="1" w:color="auto"/>
              </w:pBd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  <w:tcBorders>
              <w:lef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left="-29" w:right="10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pBdr>
                <w:between w:val="single" w:sz="4" w:space="1" w:color="auto"/>
              </w:pBd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  <w:tcBorders>
              <w:lef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650"/>
              </w:tabs>
              <w:spacing w:line="300" w:lineRule="exact"/>
              <w:ind w:left="-29" w:right="10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61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  <w:tab w:val="decimal" w:pos="61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61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182"/>
              <w:rPr>
                <w:rFonts w:asciiTheme="majorBidi" w:hAnsiTheme="majorBidi" w:cstheme="majorBidi"/>
                <w:sz w:val="22"/>
                <w:szCs w:val="22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6,909.52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10,875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93</w:t>
            </w:r>
          </w:p>
        </w:tc>
        <w:tc>
          <w:tcPr>
            <w:tcW w:w="68" w:type="dxa"/>
            <w:tcBorders>
              <w:lef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2,823.69</w:t>
            </w:r>
          </w:p>
        </w:tc>
        <w:tc>
          <w:tcPr>
            <w:tcW w:w="68" w:type="dxa"/>
            <w:tcBorders>
              <w:lef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left="-29" w:right="10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2,579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56</w:t>
            </w:r>
          </w:p>
        </w:tc>
        <w:tc>
          <w:tcPr>
            <w:tcW w:w="68" w:type="dxa"/>
            <w:tcBorders>
              <w:lef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650"/>
              </w:tabs>
              <w:spacing w:line="300" w:lineRule="exact"/>
              <w:ind w:left="-29" w:right="10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153.61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529"/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135.65</w:t>
            </w:r>
          </w:p>
        </w:tc>
      </w:tr>
    </w:tbl>
    <w:p w:rsidR="002D7AB1" w:rsidRPr="006249BC" w:rsidRDefault="002D7AB1" w:rsidP="002D7AB1">
      <w:pPr>
        <w:ind w:left="420"/>
        <w:rPr>
          <w:rFonts w:asciiTheme="majorBidi" w:hAnsiTheme="majorBidi" w:cstheme="majorBidi"/>
          <w:spacing w:val="-10"/>
          <w:sz w:val="16"/>
          <w:szCs w:val="16"/>
        </w:rPr>
      </w:pPr>
    </w:p>
    <w:p w:rsidR="002D7AB1" w:rsidRPr="006249BC" w:rsidRDefault="00AE0673" w:rsidP="002D7AB1">
      <w:pPr>
        <w:rPr>
          <w:rFonts w:asciiTheme="majorBidi" w:hAnsiTheme="majorBidi" w:cstheme="majorBidi"/>
          <w:sz w:val="22"/>
          <w:szCs w:val="22"/>
        </w:rPr>
      </w:pPr>
      <w:r w:rsidRPr="006249BC">
        <w:rPr>
          <w:rFonts w:asciiTheme="majorBidi" w:hAnsiTheme="majorBidi" w:cstheme="majorBidi"/>
          <w:sz w:val="18"/>
          <w:szCs w:val="18"/>
          <w:cs/>
        </w:rPr>
        <w:t>* ถือโดยบริษัทฯ</w:t>
      </w:r>
      <w:r w:rsidR="002D7AB1" w:rsidRPr="006249BC">
        <w:rPr>
          <w:rFonts w:asciiTheme="majorBidi" w:hAnsiTheme="majorBidi" w:cstheme="majorBidi"/>
          <w:sz w:val="18"/>
          <w:szCs w:val="18"/>
          <w:cs/>
        </w:rPr>
        <w:t xml:space="preserve"> กลุ่มบริษัท </w:t>
      </w:r>
      <w:r w:rsidR="002D7AB1" w:rsidRPr="006249BC">
        <w:rPr>
          <w:rFonts w:asciiTheme="majorBidi" w:hAnsiTheme="majorBidi" w:cstheme="majorBidi"/>
          <w:sz w:val="18"/>
          <w:szCs w:val="18"/>
        </w:rPr>
        <w:t xml:space="preserve">PTTGC </w:t>
      </w:r>
      <w:r w:rsidR="002D7AB1" w:rsidRPr="006249BC">
        <w:rPr>
          <w:rFonts w:asciiTheme="majorBidi" w:hAnsiTheme="majorBidi" w:cstheme="majorBidi"/>
          <w:sz w:val="18"/>
          <w:szCs w:val="18"/>
          <w:cs/>
        </w:rPr>
        <w:t xml:space="preserve">และกลุ่มบริษัท </w:t>
      </w:r>
      <w:r w:rsidR="002D7AB1" w:rsidRPr="006249BC">
        <w:rPr>
          <w:rFonts w:asciiTheme="majorBidi" w:hAnsiTheme="majorBidi" w:cstheme="majorBidi"/>
          <w:sz w:val="18"/>
          <w:szCs w:val="18"/>
        </w:rPr>
        <w:t>TOP</w:t>
      </w:r>
    </w:p>
    <w:p w:rsidR="002D7AB1" w:rsidRPr="006249BC" w:rsidRDefault="002D7AB1" w:rsidP="002D7AB1">
      <w:pPr>
        <w:rPr>
          <w:rFonts w:asciiTheme="majorBidi" w:hAnsiTheme="majorBidi" w:cstheme="majorBidi"/>
          <w:sz w:val="18"/>
          <w:szCs w:val="18"/>
        </w:rPr>
      </w:pPr>
      <w:r w:rsidRPr="006249BC">
        <w:rPr>
          <w:rFonts w:asciiTheme="majorBidi" w:hAnsiTheme="majorBidi" w:cstheme="majorBidi"/>
          <w:sz w:val="18"/>
          <w:szCs w:val="18"/>
          <w:cs/>
        </w:rPr>
        <w:t>*</w:t>
      </w:r>
      <w:r w:rsidRPr="006249BC">
        <w:rPr>
          <w:rFonts w:asciiTheme="majorBidi" w:hAnsiTheme="majorBidi" w:cstheme="majorBidi"/>
          <w:sz w:val="18"/>
          <w:szCs w:val="18"/>
        </w:rPr>
        <w:t>*</w:t>
      </w:r>
      <w:r w:rsidR="004B47EB" w:rsidRPr="006249BC">
        <w:rPr>
          <w:rFonts w:asciiTheme="majorBidi" w:hAnsiTheme="majorBidi" w:cstheme="majorBidi"/>
          <w:sz w:val="18"/>
          <w:szCs w:val="18"/>
          <w:cs/>
        </w:rPr>
        <w:t xml:space="preserve"> ถือโดยบริษัทฯ</w:t>
      </w:r>
      <w:r w:rsidRPr="006249BC">
        <w:rPr>
          <w:rFonts w:asciiTheme="majorBidi" w:hAnsiTheme="majorBidi" w:cstheme="majorBidi"/>
          <w:sz w:val="18"/>
          <w:szCs w:val="18"/>
        </w:rPr>
        <w:t xml:space="preserve"> PTTLNG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 </w:t>
      </w:r>
      <w:proofErr w:type="spellStart"/>
      <w:r w:rsidR="00C63BF5" w:rsidRPr="006249BC">
        <w:rPr>
          <w:rFonts w:asciiTheme="majorBidi" w:hAnsiTheme="majorBidi" w:cstheme="majorBidi"/>
          <w:sz w:val="18"/>
          <w:szCs w:val="18"/>
        </w:rPr>
        <w:t>EnCo</w:t>
      </w:r>
      <w:proofErr w:type="spellEnd"/>
      <w:r w:rsidR="00C63BF5" w:rsidRPr="006249BC">
        <w:rPr>
          <w:rFonts w:asciiTheme="majorBidi" w:hAnsiTheme="majorBidi" w:cstheme="majorBidi"/>
          <w:sz w:val="18"/>
          <w:szCs w:val="18"/>
          <w:cs/>
        </w:rPr>
        <w:t xml:space="preserve"> </w:t>
      </w:r>
      <w:r w:rsidR="00C63BF5" w:rsidRPr="006249BC">
        <w:rPr>
          <w:rFonts w:asciiTheme="majorBidi" w:hAnsiTheme="majorBidi" w:cstheme="majorBidi"/>
          <w:sz w:val="18"/>
          <w:szCs w:val="18"/>
        </w:rPr>
        <w:t>PTT TANK</w:t>
      </w:r>
      <w:r w:rsidR="00C63BF5" w:rsidRPr="006249BC">
        <w:rPr>
          <w:rFonts w:asciiTheme="majorBidi" w:hAnsiTheme="majorBidi" w:cstheme="majorBidi" w:hint="cs"/>
          <w:sz w:val="18"/>
          <w:szCs w:val="18"/>
          <w:cs/>
        </w:rPr>
        <w:t xml:space="preserve"> </w:t>
      </w:r>
      <w:r w:rsidR="00C63BF5" w:rsidRPr="006249BC">
        <w:rPr>
          <w:rFonts w:asciiTheme="majorBidi" w:hAnsiTheme="majorBidi" w:cstheme="majorBidi"/>
          <w:sz w:val="18"/>
          <w:szCs w:val="18"/>
        </w:rPr>
        <w:t>PTTRTC</w:t>
      </w:r>
      <w:r w:rsidR="00C63BF5" w:rsidRPr="006249BC">
        <w:rPr>
          <w:rFonts w:asciiTheme="majorBidi" w:hAnsiTheme="majorBidi" w:cstheme="majorBidi"/>
          <w:sz w:val="18"/>
          <w:szCs w:val="18"/>
          <w:cs/>
        </w:rPr>
        <w:t xml:space="preserve">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กลุ่มบริษัท </w:t>
      </w:r>
      <w:r w:rsidRPr="006249BC">
        <w:rPr>
          <w:rFonts w:asciiTheme="majorBidi" w:hAnsiTheme="majorBidi" w:cstheme="majorBidi"/>
          <w:sz w:val="18"/>
          <w:szCs w:val="18"/>
        </w:rPr>
        <w:t>PTTNGD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 กลุ่มบริษัท </w:t>
      </w:r>
      <w:r w:rsidRPr="006249BC">
        <w:rPr>
          <w:rFonts w:asciiTheme="majorBidi" w:hAnsiTheme="majorBidi" w:cstheme="majorBidi"/>
          <w:sz w:val="18"/>
          <w:szCs w:val="18"/>
        </w:rPr>
        <w:t>PTTOR</w:t>
      </w:r>
      <w:r w:rsidR="00C63BF5" w:rsidRPr="006249BC">
        <w:rPr>
          <w:rFonts w:asciiTheme="majorBidi" w:hAnsiTheme="majorBidi" w:cstheme="majorBidi" w:hint="cs"/>
          <w:sz w:val="18"/>
          <w:szCs w:val="18"/>
          <w:cs/>
        </w:rPr>
        <w:t xml:space="preserve">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กลุ่มบริษัท </w:t>
      </w:r>
      <w:r w:rsidRPr="006249BC">
        <w:rPr>
          <w:rFonts w:asciiTheme="majorBidi" w:hAnsiTheme="majorBidi" w:cstheme="majorBidi"/>
          <w:sz w:val="18"/>
          <w:szCs w:val="18"/>
        </w:rPr>
        <w:t>PTTT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 </w:t>
      </w:r>
      <w:r w:rsidR="00C63BF5" w:rsidRPr="006249BC">
        <w:rPr>
          <w:rFonts w:asciiTheme="majorBidi" w:hAnsiTheme="majorBidi" w:cstheme="majorBidi" w:hint="cs"/>
          <w:sz w:val="18"/>
          <w:szCs w:val="18"/>
          <w:cs/>
        </w:rPr>
        <w:t>และ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กลุ่มบริษัท </w:t>
      </w:r>
      <w:r w:rsidRPr="006249BC">
        <w:rPr>
          <w:rFonts w:asciiTheme="majorBidi" w:hAnsiTheme="majorBidi" w:cstheme="majorBidi"/>
          <w:sz w:val="18"/>
          <w:szCs w:val="18"/>
        </w:rPr>
        <w:t>PTTER</w:t>
      </w:r>
      <w:r w:rsidRPr="006249BC">
        <w:rPr>
          <w:rFonts w:asciiTheme="majorBidi" w:hAnsiTheme="majorBidi" w:cstheme="majorBidi"/>
          <w:b/>
          <w:bCs/>
        </w:rPr>
        <w:br w:type="page"/>
      </w:r>
    </w:p>
    <w:p w:rsidR="00591C71" w:rsidRPr="006249BC" w:rsidRDefault="00603231" w:rsidP="00591C7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14</w:t>
      </w:r>
      <w:r w:rsidR="002D7AB1" w:rsidRPr="006249BC">
        <w:rPr>
          <w:rFonts w:asciiTheme="majorBidi" w:hAnsiTheme="majorBidi" w:cstheme="majorBidi"/>
          <w:b/>
          <w:b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</w:p>
    <w:p w:rsidR="00591C71" w:rsidRPr="006249BC" w:rsidRDefault="00591C71" w:rsidP="00591C7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591C71" w:rsidP="00591C7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14.1</w:t>
      </w:r>
      <w:r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cs/>
          <w:lang w:val="en-GB"/>
        </w:rPr>
        <w:t>รายละเอียดของเง</w:t>
      </w:r>
      <w:r w:rsidR="00667581" w:rsidRPr="006249BC">
        <w:rPr>
          <w:rFonts w:asciiTheme="majorBidi" w:hAnsiTheme="majorBidi" w:cstheme="majorBidi"/>
          <w:cs/>
          <w:lang w:val="en-GB"/>
        </w:rPr>
        <w:t>ินลงทุนในการร่วมค้า</w:t>
      </w:r>
      <w:r w:rsidR="002D7AB1" w:rsidRPr="006249BC">
        <w:rPr>
          <w:rFonts w:asciiTheme="majorBidi" w:hAnsiTheme="majorBidi" w:cstheme="majorBidi"/>
          <w:cs/>
          <w:lang w:val="en-GB"/>
        </w:rPr>
        <w:t>ในงบการเงินรวม</w:t>
      </w:r>
      <w:r w:rsidR="004F6883" w:rsidRPr="006249BC">
        <w:rPr>
          <w:rFonts w:asciiTheme="majorBidi" w:hAnsiTheme="majorBidi" w:cstheme="majorBidi"/>
        </w:rPr>
        <w:t xml:space="preserve"> </w:t>
      </w:r>
      <w:r w:rsidR="002D7AB1" w:rsidRPr="006249BC">
        <w:rPr>
          <w:rFonts w:asciiTheme="majorBidi" w:hAnsiTheme="majorBidi" w:cstheme="majorBidi"/>
          <w:cs/>
        </w:rPr>
        <w:t xml:space="preserve">ณ วันที่ </w:t>
      </w:r>
      <w:r w:rsidR="002D7AB1" w:rsidRPr="006249BC">
        <w:rPr>
          <w:rFonts w:asciiTheme="majorBidi" w:hAnsiTheme="majorBidi" w:cstheme="majorBidi"/>
        </w:rPr>
        <w:t xml:space="preserve">30 </w:t>
      </w:r>
      <w:r w:rsidR="002D7AB1" w:rsidRPr="006249BC">
        <w:rPr>
          <w:rFonts w:asciiTheme="majorBidi" w:hAnsiTheme="majorBidi" w:cstheme="majorBidi"/>
          <w:cs/>
        </w:rPr>
        <w:t xml:space="preserve">มิถุนายน </w:t>
      </w:r>
      <w:r w:rsidR="002D7AB1" w:rsidRPr="006249BC">
        <w:rPr>
          <w:rFonts w:asciiTheme="majorBidi" w:hAnsiTheme="majorBidi" w:cstheme="majorBidi"/>
        </w:rPr>
        <w:t xml:space="preserve">2562 </w:t>
      </w:r>
      <w:r w:rsidR="002D7AB1" w:rsidRPr="006249BC">
        <w:rPr>
          <w:rFonts w:asciiTheme="majorBidi" w:hAnsiTheme="majorBidi" w:cstheme="majorBidi"/>
          <w:cs/>
        </w:rPr>
        <w:t>และ</w:t>
      </w:r>
      <w:r w:rsidR="004F6883" w:rsidRPr="006249BC">
        <w:rPr>
          <w:rFonts w:asciiTheme="majorBidi" w:hAnsiTheme="majorBidi" w:cstheme="majorBidi" w:hint="cs"/>
          <w:cs/>
        </w:rPr>
        <w:t>วันที่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 xml:space="preserve">31 </w:t>
      </w:r>
      <w:r w:rsidR="002D7AB1" w:rsidRPr="006249BC">
        <w:rPr>
          <w:rFonts w:asciiTheme="majorBidi" w:hAnsiTheme="majorBidi" w:cstheme="majorBidi"/>
          <w:cs/>
        </w:rPr>
        <w:t xml:space="preserve">ธันวาคม </w:t>
      </w:r>
      <w:r w:rsidR="002D7AB1" w:rsidRPr="006249BC">
        <w:rPr>
          <w:rFonts w:asciiTheme="majorBidi" w:hAnsiTheme="majorBidi" w:cstheme="majorBidi"/>
        </w:rPr>
        <w:t xml:space="preserve">2561 </w:t>
      </w:r>
    </w:p>
    <w:p w:rsidR="002D7AB1" w:rsidRPr="006249BC" w:rsidRDefault="002D7AB1" w:rsidP="002D7AB1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795" w:right="-9"/>
        <w:jc w:val="right"/>
        <w:rPr>
          <w:rFonts w:asciiTheme="majorBidi" w:hAnsiTheme="majorBidi" w:cstheme="majorBidi"/>
          <w:sz w:val="22"/>
          <w:szCs w:val="22"/>
          <w:cs/>
          <w:lang w:val="en-GB"/>
        </w:rPr>
      </w:pP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 xml:space="preserve">หน่วย </w:t>
      </w:r>
      <w:r w:rsidRPr="006249BC">
        <w:rPr>
          <w:rFonts w:asciiTheme="majorBidi" w:hAnsiTheme="majorBidi" w:cstheme="majorBidi"/>
          <w:sz w:val="22"/>
          <w:szCs w:val="22"/>
        </w:rPr>
        <w:t xml:space="preserve">: </w:t>
      </w: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>ล้านบาท</w:t>
      </w:r>
    </w:p>
    <w:tbl>
      <w:tblPr>
        <w:tblW w:w="143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68"/>
        <w:gridCol w:w="1115"/>
        <w:gridCol w:w="68"/>
        <w:gridCol w:w="3266"/>
        <w:gridCol w:w="68"/>
        <w:gridCol w:w="736"/>
        <w:gridCol w:w="68"/>
        <w:gridCol w:w="738"/>
        <w:gridCol w:w="68"/>
        <w:gridCol w:w="793"/>
        <w:gridCol w:w="68"/>
        <w:gridCol w:w="794"/>
        <w:gridCol w:w="68"/>
        <w:gridCol w:w="793"/>
        <w:gridCol w:w="68"/>
        <w:gridCol w:w="793"/>
        <w:gridCol w:w="68"/>
        <w:gridCol w:w="737"/>
        <w:gridCol w:w="68"/>
        <w:gridCol w:w="737"/>
      </w:tblGrid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597" w:type="dxa"/>
            <w:gridSpan w:val="15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งบการเงินรวม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ชื่อบริษัท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347F65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จัดตั้งขึ้น</w:t>
            </w:r>
          </w:p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ในประเทศ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ประเภทธุรกิจ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สัดส่วนความเป็นเจ้าของ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(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ร้อยละ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)</w:t>
            </w:r>
          </w:p>
        </w:tc>
        <w:tc>
          <w:tcPr>
            <w:tcW w:w="6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วิธีราคาทุน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วิธีส่วนได้เสีย</w:t>
            </w:r>
          </w:p>
        </w:tc>
        <w:tc>
          <w:tcPr>
            <w:tcW w:w="68" w:type="dxa"/>
            <w:tcBorders>
              <w:top w:val="single" w:sz="4" w:space="0" w:color="auto"/>
            </w:tcBorders>
            <w:shd w:val="clear" w:color="auto" w:fill="auto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เงินปันผลรับ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right="-198" w:hanging="180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สำหรับงวดหกเดือน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</w:tcPr>
          <w:p w:rsidR="002D7AB1" w:rsidRPr="006249BC" w:rsidRDefault="002D7AB1" w:rsidP="00BD791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 มิ.ย.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2" w:right="-79" w:hanging="828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>การร่วมค้า</w:t>
            </w:r>
            <w:r w:rsidRPr="006249BC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7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902" w:right="-79" w:hanging="828"/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>บริษัทฯ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7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204" w:right="-79" w:hanging="13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ทราน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ส์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ไทย-มาเลเซีย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ประเทศไทย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TTM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4B47EB">
            <w:pPr>
              <w:spacing w:line="300" w:lineRule="exact"/>
              <w:ind w:left="-29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4,341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80</w:t>
            </w:r>
          </w:p>
        </w:tc>
        <w:tc>
          <w:tcPr>
            <w:tcW w:w="68" w:type="dxa"/>
          </w:tcPr>
          <w:p w:rsidR="002D7AB1" w:rsidRPr="006249BC" w:rsidRDefault="002D7AB1" w:rsidP="00FF4DA9">
            <w:pPr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4,341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4,216.27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4,360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2D7AB1" w:rsidRPr="006249BC" w:rsidRDefault="002D7AB1" w:rsidP="00FF4DA9">
            <w:pPr>
              <w:tabs>
                <w:tab w:val="decimal" w:pos="50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212.75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>Trans Thai</w:t>
            </w:r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Malaysia </w:t>
            </w:r>
            <w:r w:rsidR="00264EEB"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>Malaysia</w:t>
            </w:r>
            <w:r w:rsidR="00264EEB"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 xml:space="preserve"> </w:t>
            </w:r>
            <w:proofErr w:type="spellStart"/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>Sdn</w:t>
            </w:r>
            <w:proofErr w:type="spellEnd"/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 xml:space="preserve">. </w:t>
            </w:r>
            <w:proofErr w:type="spellStart"/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>Bhd</w:t>
            </w:r>
            <w:proofErr w:type="spellEnd"/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>TTM</w:t>
            </w:r>
            <w:r w:rsidR="00264EEB"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>M</w:t>
            </w:r>
            <w:r w:rsidR="00264EEB"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>))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มาเลเซีย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4B47EB">
            <w:pPr>
              <w:spacing w:line="300" w:lineRule="exact"/>
              <w:ind w:left="-29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1,001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</w:t>
            </w:r>
          </w:p>
        </w:tc>
        <w:tc>
          <w:tcPr>
            <w:tcW w:w="68" w:type="dxa"/>
          </w:tcPr>
          <w:p w:rsidR="002D7AB1" w:rsidRPr="006249BC" w:rsidRDefault="002D7AB1" w:rsidP="00FF4DA9">
            <w:pPr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1,001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1,029.67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1,287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FF4DA9">
            <w:pPr>
              <w:tabs>
                <w:tab w:val="decimal" w:pos="50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201.90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48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ผลิตไฟฟ้าและน้ำเย็น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DCAP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ผลิตและจำหน่ายไฟฟ้าและน้ำเย็น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4B47EB">
            <w:pPr>
              <w:spacing w:line="300" w:lineRule="exact"/>
              <w:ind w:left="-29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584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</w:tcPr>
          <w:p w:rsidR="002D7AB1" w:rsidRPr="006249BC" w:rsidRDefault="002D7AB1" w:rsidP="00FF4DA9">
            <w:pPr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584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953.49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936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FF4DA9">
            <w:pPr>
              <w:tabs>
                <w:tab w:val="decimal" w:pos="50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18.70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PTTEP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4B47EB">
            <w:pPr>
              <w:spacing w:line="300" w:lineRule="exact"/>
              <w:ind w:left="-29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FF4DA9">
            <w:pPr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74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Erawan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2 FSO Bahamas Limited (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Erawan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2)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บาฮามาส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ให้เช่าเรือ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FSO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13.11</w:t>
            </w:r>
          </w:p>
        </w:tc>
        <w:tc>
          <w:tcPr>
            <w:tcW w:w="68" w:type="dxa"/>
          </w:tcPr>
          <w:p w:rsidR="002D7AB1" w:rsidRPr="006249BC" w:rsidRDefault="002D7AB1" w:rsidP="004B47EB">
            <w:pPr>
              <w:spacing w:line="300" w:lineRule="exact"/>
              <w:ind w:left="-649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13.11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479.64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FF4DA9">
            <w:pPr>
              <w:tabs>
                <w:tab w:val="decimal" w:pos="65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26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580.59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565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02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0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592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57</w:t>
            </w:r>
          </w:p>
        </w:tc>
      </w:tr>
      <w:tr w:rsidR="006249BC" w:rsidRPr="006249BC" w:rsidTr="00033A03">
        <w:trPr>
          <w:cantSplit/>
          <w:trHeight w:val="74"/>
          <w:jc w:val="center"/>
        </w:trPr>
        <w:tc>
          <w:tcPr>
            <w:tcW w:w="3175" w:type="dxa"/>
          </w:tcPr>
          <w:p w:rsidR="00A26E46" w:rsidRPr="006249BC" w:rsidRDefault="00A26E46" w:rsidP="00A26E46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APICO LLC (APICOLLC)</w:t>
            </w:r>
          </w:p>
        </w:tc>
        <w:tc>
          <w:tcPr>
            <w:tcW w:w="68" w:type="dxa"/>
          </w:tcPr>
          <w:p w:rsidR="00A26E46" w:rsidRPr="006249BC" w:rsidRDefault="00A26E46" w:rsidP="00A26E46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A26E46" w:rsidRPr="006249BC" w:rsidRDefault="00A26E46" w:rsidP="00A26E46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สหรัฐอเมริกา</w:t>
            </w:r>
          </w:p>
        </w:tc>
        <w:tc>
          <w:tcPr>
            <w:tcW w:w="68" w:type="dxa"/>
          </w:tcPr>
          <w:p w:rsidR="00A26E46" w:rsidRPr="006249BC" w:rsidRDefault="00A26E46" w:rsidP="00A26E46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A26E46" w:rsidRPr="006249BC" w:rsidRDefault="00A26E46" w:rsidP="00A26E46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</w:t>
            </w:r>
          </w:p>
        </w:tc>
        <w:tc>
          <w:tcPr>
            <w:tcW w:w="68" w:type="dxa"/>
          </w:tcPr>
          <w:p w:rsidR="00A26E46" w:rsidRPr="006249BC" w:rsidRDefault="00A26E46" w:rsidP="00A26E46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A26E46" w:rsidRPr="006249BC" w:rsidRDefault="00A26E46" w:rsidP="00A26E46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33.83</w:t>
            </w:r>
          </w:p>
        </w:tc>
        <w:tc>
          <w:tcPr>
            <w:tcW w:w="68" w:type="dxa"/>
          </w:tcPr>
          <w:p w:rsidR="00A26E46" w:rsidRPr="006249BC" w:rsidRDefault="00A26E46" w:rsidP="00A26E46">
            <w:pPr>
              <w:spacing w:line="300" w:lineRule="exact"/>
              <w:ind w:left="-649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A26E46" w:rsidRPr="006249BC" w:rsidRDefault="00A26E46" w:rsidP="00A26E46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A26E46" w:rsidRPr="006249BC" w:rsidRDefault="00A26E46" w:rsidP="00A26E46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A26E46" w:rsidRPr="006249BC" w:rsidRDefault="00A26E46" w:rsidP="00A26E46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1,878.67</w:t>
            </w:r>
          </w:p>
        </w:tc>
        <w:tc>
          <w:tcPr>
            <w:tcW w:w="68" w:type="dxa"/>
            <w:tcBorders>
              <w:left w:val="nil"/>
            </w:tcBorders>
          </w:tcPr>
          <w:p w:rsidR="00A26E46" w:rsidRPr="006249BC" w:rsidRDefault="00A26E46" w:rsidP="00A26E46">
            <w:pPr>
              <w:tabs>
                <w:tab w:val="decimal" w:pos="65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A26E46" w:rsidRPr="006249BC" w:rsidRDefault="00A26E46" w:rsidP="00A26E46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  <w:tcBorders>
              <w:left w:val="nil"/>
            </w:tcBorders>
          </w:tcPr>
          <w:p w:rsidR="00A26E46" w:rsidRPr="006249BC" w:rsidRDefault="00A26E46" w:rsidP="00A26E46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A26E46" w:rsidRPr="006249BC" w:rsidRDefault="00A26E46" w:rsidP="00A26E46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1,882.12</w:t>
            </w:r>
          </w:p>
        </w:tc>
        <w:tc>
          <w:tcPr>
            <w:tcW w:w="68" w:type="dxa"/>
            <w:tcBorders>
              <w:left w:val="nil"/>
            </w:tcBorders>
          </w:tcPr>
          <w:p w:rsidR="00A26E46" w:rsidRPr="006249BC" w:rsidRDefault="00A26E46" w:rsidP="00A26E46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A26E46" w:rsidRPr="006249BC" w:rsidRDefault="00A26E46" w:rsidP="00A26E46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  <w:tcBorders>
              <w:left w:val="nil"/>
            </w:tcBorders>
          </w:tcPr>
          <w:p w:rsidR="00A26E46" w:rsidRPr="006249BC" w:rsidRDefault="00A26E46" w:rsidP="00A26E46">
            <w:pPr>
              <w:tabs>
                <w:tab w:val="decimal" w:pos="650"/>
                <w:tab w:val="decimal" w:pos="709"/>
              </w:tabs>
              <w:spacing w:line="300" w:lineRule="exact"/>
              <w:ind w:left="-649" w:right="57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A26E46" w:rsidRPr="006249BC" w:rsidRDefault="00A26E46" w:rsidP="00A26E46">
            <w:pPr>
              <w:tabs>
                <w:tab w:val="decimal" w:pos="50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  <w:tcBorders>
              <w:left w:val="nil"/>
            </w:tcBorders>
          </w:tcPr>
          <w:p w:rsidR="00A26E46" w:rsidRPr="006249BC" w:rsidRDefault="00A26E46" w:rsidP="00A26E46">
            <w:pPr>
              <w:tabs>
                <w:tab w:val="decimal" w:pos="592"/>
                <w:tab w:val="decimal" w:pos="709"/>
              </w:tabs>
              <w:spacing w:line="300" w:lineRule="exact"/>
              <w:ind w:left="-649" w:right="57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A26E46" w:rsidRPr="006249BC" w:rsidRDefault="00A26E46" w:rsidP="00A26E46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74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GPSC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4B47EB">
            <w:pPr>
              <w:spacing w:line="300" w:lineRule="exact"/>
              <w:ind w:left="-649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FF4DA9">
            <w:pPr>
              <w:tabs>
                <w:tab w:val="decimal" w:pos="65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592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ไทยโซล่า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ร์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รีนิวเอเบิล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TSR)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ธุรกิจลงทุน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40.00</w:t>
            </w:r>
          </w:p>
        </w:tc>
        <w:tc>
          <w:tcPr>
            <w:tcW w:w="68" w:type="dxa"/>
          </w:tcPr>
          <w:p w:rsidR="002D7AB1" w:rsidRPr="006249BC" w:rsidRDefault="002D7AB1" w:rsidP="004B47EB">
            <w:pPr>
              <w:spacing w:line="300" w:lineRule="exact"/>
              <w:ind w:left="-649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1,697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FF4DA9">
            <w:pPr>
              <w:tabs>
                <w:tab w:val="decimal" w:pos="65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1,697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512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1,603.57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512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1,638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210.93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ไฟฟ้า น้ำ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ลิก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NL1PC)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ลาว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ผลิตและจำหน่ายไฟฟ้า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40.00</w:t>
            </w:r>
          </w:p>
        </w:tc>
        <w:tc>
          <w:tcPr>
            <w:tcW w:w="68" w:type="dxa"/>
          </w:tcPr>
          <w:p w:rsidR="002D7AB1" w:rsidRPr="006249BC" w:rsidRDefault="002D7AB1" w:rsidP="004B47EB">
            <w:pPr>
              <w:spacing w:line="300" w:lineRule="exact"/>
              <w:ind w:left="-649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494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FF4DA9">
            <w:pPr>
              <w:tabs>
                <w:tab w:val="decimal" w:pos="65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427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63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527.49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463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49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ผลิตไฟฟ้า นวนคร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NNEG)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ผลิตและจำหน่ายไฟฟ้า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30.00</w:t>
            </w:r>
          </w:p>
        </w:tc>
        <w:tc>
          <w:tcPr>
            <w:tcW w:w="68" w:type="dxa"/>
          </w:tcPr>
          <w:p w:rsidR="002D7AB1" w:rsidRPr="006249BC" w:rsidRDefault="002D7AB1" w:rsidP="004B47EB">
            <w:pPr>
              <w:spacing w:line="300" w:lineRule="exact"/>
              <w:ind w:left="-649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488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FF4DA9">
            <w:pPr>
              <w:tabs>
                <w:tab w:val="decimal" w:pos="65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488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428.13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536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28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120.00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PTTGC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4B47EB">
            <w:pPr>
              <w:spacing w:line="300" w:lineRule="exact"/>
              <w:ind w:left="-649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FF4DA9">
            <w:pPr>
              <w:tabs>
                <w:tab w:val="decimal" w:pos="65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ไทย อีทอกซี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เล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ท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TEX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ผลิตและจำหน่ายผลิตภัณฑ์เคมีภัณฑ์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4B47EB">
            <w:pPr>
              <w:spacing w:line="300" w:lineRule="exact"/>
              <w:ind w:left="-649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210.00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FF4DA9">
            <w:pPr>
              <w:tabs>
                <w:tab w:val="decimal" w:pos="65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647.21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735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69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122.60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64EEB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91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Emery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Oleochemicals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Sdn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Bhd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EOM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มาเลเซีย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ผลิตและจำหน่ายเคมีภัณฑ์ชีวภาพ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4B47EB">
            <w:pPr>
              <w:spacing w:line="300" w:lineRule="exact"/>
              <w:ind w:left="-649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4,965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77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FF4DA9">
            <w:pPr>
              <w:tabs>
                <w:tab w:val="decimal" w:pos="65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4,965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77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4,612.15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4,519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32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Emery Specialty Chemicals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Sdn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Bhd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ESC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มาเลเซีย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182" w:right="-79" w:hanging="110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left="182" w:right="-79" w:hanging="11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ผลิตและจำหน่ายเคมีภัณฑ์ชนิดพิเศษ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4B47EB">
            <w:pPr>
              <w:spacing w:line="300" w:lineRule="exact"/>
              <w:ind w:left="-649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04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FF4DA9">
            <w:pPr>
              <w:tabs>
                <w:tab w:val="decimal" w:pos="65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04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4B47EB">
            <w:pPr>
              <w:tabs>
                <w:tab w:val="decimal" w:pos="650"/>
                <w:tab w:val="decimal" w:pos="709"/>
              </w:tabs>
              <w:spacing w:line="300" w:lineRule="exact"/>
              <w:ind w:left="-649" w:right="57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4B47EB">
            <w:pPr>
              <w:tabs>
                <w:tab w:val="decimal" w:pos="529"/>
                <w:tab w:val="decimal" w:pos="709"/>
              </w:tabs>
              <w:spacing w:line="300" w:lineRule="exact"/>
              <w:ind w:left="-649" w:right="57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NatureWorks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LLC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NTR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สหรัฐอเมริกา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ผลิตและจำหน่ายผลิตภัณฑ์พลาสติกชีวภาพ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4B47EB">
            <w:pPr>
              <w:spacing w:line="300" w:lineRule="exact"/>
              <w:ind w:left="-649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4B47EB">
            <w:pPr>
              <w:spacing w:line="300" w:lineRule="exact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4,793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FF4DA9">
            <w:pPr>
              <w:tabs>
                <w:tab w:val="decimal" w:pos="657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4,793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2,959.91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2,842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316.09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FF4DA9">
            <w:pPr>
              <w:tabs>
                <w:tab w:val="decimal" w:pos="521"/>
              </w:tabs>
              <w:ind w:left="44" w:firstLine="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</w:tbl>
    <w:p w:rsidR="001C2C17" w:rsidRPr="006249BC" w:rsidRDefault="002D7AB1" w:rsidP="001C2C17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br w:type="page"/>
      </w:r>
      <w:r w:rsidR="00603231" w:rsidRPr="006249BC">
        <w:rPr>
          <w:rFonts w:asciiTheme="majorBidi" w:hAnsiTheme="majorBidi" w:cstheme="majorBidi"/>
          <w:b/>
          <w:bCs/>
        </w:rPr>
        <w:lastRenderedPageBreak/>
        <w:t>14</w:t>
      </w:r>
      <w:r w:rsidR="001C2C17" w:rsidRPr="006249BC">
        <w:rPr>
          <w:rFonts w:asciiTheme="majorBidi" w:hAnsiTheme="majorBidi" w:cstheme="majorBidi"/>
          <w:b/>
          <w:bCs/>
        </w:rPr>
        <w:t>.</w:t>
      </w:r>
      <w:r w:rsidR="001C2C17" w:rsidRPr="006249BC">
        <w:rPr>
          <w:rFonts w:asciiTheme="majorBidi" w:hAnsiTheme="majorBidi" w:cstheme="majorBidi"/>
          <w:b/>
          <w:bCs/>
        </w:rPr>
        <w:tab/>
      </w:r>
      <w:r w:rsidR="001C2C17" w:rsidRPr="006249BC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  <w:r w:rsidR="001C2C17" w:rsidRPr="006249BC">
        <w:rPr>
          <w:rFonts w:asciiTheme="majorBidi" w:hAnsiTheme="majorBidi" w:cstheme="majorBidi"/>
        </w:rPr>
        <w:t>(</w:t>
      </w:r>
      <w:r w:rsidR="001C2C17" w:rsidRPr="006249BC">
        <w:rPr>
          <w:rFonts w:asciiTheme="majorBidi" w:hAnsiTheme="majorBidi" w:cstheme="majorBidi"/>
          <w:cs/>
        </w:rPr>
        <w:t>ต่อ</w:t>
      </w:r>
      <w:r w:rsidR="001C2C17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603231" w:rsidP="00667581">
      <w:pPr>
        <w:tabs>
          <w:tab w:val="left" w:pos="546"/>
        </w:tabs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14</w:t>
      </w:r>
      <w:r w:rsidR="001C2C17" w:rsidRPr="006249BC">
        <w:rPr>
          <w:rFonts w:asciiTheme="majorBidi" w:hAnsiTheme="majorBidi" w:cstheme="majorBidi"/>
        </w:rPr>
        <w:t>.1</w:t>
      </w:r>
      <w:r w:rsidR="001C2C17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cs/>
        </w:rPr>
        <w:t>รายละเอียดของเง</w:t>
      </w:r>
      <w:r w:rsidR="00667581" w:rsidRPr="006249BC">
        <w:rPr>
          <w:rFonts w:asciiTheme="majorBidi" w:hAnsiTheme="majorBidi" w:cstheme="majorBidi"/>
          <w:cs/>
        </w:rPr>
        <w:t>ินลงทุนในการร่วมค้า</w:t>
      </w:r>
      <w:r w:rsidR="002D7AB1" w:rsidRPr="006249BC">
        <w:rPr>
          <w:rFonts w:asciiTheme="majorBidi" w:hAnsiTheme="majorBidi" w:cstheme="majorBidi"/>
          <w:cs/>
        </w:rPr>
        <w:t>ในงบการเงินรวม</w:t>
      </w:r>
      <w:r w:rsidR="004F6883" w:rsidRPr="006249BC">
        <w:rPr>
          <w:rFonts w:asciiTheme="majorBidi" w:hAnsiTheme="majorBidi" w:cstheme="majorBidi"/>
        </w:rPr>
        <w:t xml:space="preserve"> </w:t>
      </w:r>
      <w:r w:rsidR="002D7AB1" w:rsidRPr="006249BC">
        <w:rPr>
          <w:rFonts w:asciiTheme="majorBidi" w:hAnsiTheme="majorBidi" w:cstheme="majorBidi"/>
          <w:cs/>
        </w:rPr>
        <w:t xml:space="preserve">ณ วันที่ </w:t>
      </w:r>
      <w:r w:rsidR="002D7AB1" w:rsidRPr="006249BC">
        <w:rPr>
          <w:rFonts w:asciiTheme="majorBidi" w:hAnsiTheme="majorBidi" w:cstheme="majorBidi"/>
        </w:rPr>
        <w:t xml:space="preserve">30 </w:t>
      </w:r>
      <w:r w:rsidR="002D7AB1" w:rsidRPr="006249BC">
        <w:rPr>
          <w:rFonts w:asciiTheme="majorBidi" w:hAnsiTheme="majorBidi" w:cstheme="majorBidi"/>
          <w:cs/>
        </w:rPr>
        <w:t xml:space="preserve">มิถุนายน </w:t>
      </w:r>
      <w:r w:rsidR="002D7AB1" w:rsidRPr="006249BC">
        <w:rPr>
          <w:rFonts w:asciiTheme="majorBidi" w:hAnsiTheme="majorBidi" w:cstheme="majorBidi"/>
        </w:rPr>
        <w:t xml:space="preserve">2562 </w:t>
      </w:r>
      <w:r w:rsidR="002D7AB1" w:rsidRPr="006249BC">
        <w:rPr>
          <w:rFonts w:asciiTheme="majorBidi" w:hAnsiTheme="majorBidi" w:cstheme="majorBidi"/>
          <w:cs/>
        </w:rPr>
        <w:t>และ</w:t>
      </w:r>
      <w:r w:rsidR="004F6883" w:rsidRPr="006249BC">
        <w:rPr>
          <w:rFonts w:asciiTheme="majorBidi" w:hAnsiTheme="majorBidi" w:cstheme="majorBidi" w:hint="cs"/>
          <w:cs/>
        </w:rPr>
        <w:t>วันที่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 xml:space="preserve">31 </w:t>
      </w:r>
      <w:r w:rsidR="002D7AB1" w:rsidRPr="006249BC">
        <w:rPr>
          <w:rFonts w:asciiTheme="majorBidi" w:hAnsiTheme="majorBidi" w:cstheme="majorBidi"/>
          <w:cs/>
        </w:rPr>
        <w:t xml:space="preserve">ธันวาคม </w:t>
      </w:r>
      <w:r w:rsidR="002D7AB1" w:rsidRPr="006249BC">
        <w:rPr>
          <w:rFonts w:asciiTheme="majorBidi" w:hAnsiTheme="majorBidi" w:cstheme="majorBidi"/>
        </w:rPr>
        <w:t>2561 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795" w:right="-9"/>
        <w:jc w:val="right"/>
        <w:rPr>
          <w:rFonts w:asciiTheme="majorBidi" w:hAnsiTheme="majorBidi" w:cstheme="majorBidi"/>
          <w:sz w:val="22"/>
          <w:szCs w:val="22"/>
          <w:lang w:val="en-GB"/>
        </w:rPr>
      </w:pP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 xml:space="preserve">หน่วย </w:t>
      </w:r>
      <w:r w:rsidRPr="006249BC">
        <w:rPr>
          <w:rFonts w:asciiTheme="majorBidi" w:hAnsiTheme="majorBidi" w:cstheme="majorBidi"/>
          <w:sz w:val="22"/>
          <w:szCs w:val="22"/>
        </w:rPr>
        <w:t xml:space="preserve">: </w:t>
      </w: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>ล้านบาท</w:t>
      </w:r>
    </w:p>
    <w:tbl>
      <w:tblPr>
        <w:tblW w:w="143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68"/>
        <w:gridCol w:w="1111"/>
        <w:gridCol w:w="68"/>
        <w:gridCol w:w="3267"/>
        <w:gridCol w:w="68"/>
        <w:gridCol w:w="737"/>
        <w:gridCol w:w="68"/>
        <w:gridCol w:w="737"/>
        <w:gridCol w:w="68"/>
        <w:gridCol w:w="794"/>
        <w:gridCol w:w="68"/>
        <w:gridCol w:w="794"/>
        <w:gridCol w:w="68"/>
        <w:gridCol w:w="794"/>
        <w:gridCol w:w="68"/>
        <w:gridCol w:w="794"/>
        <w:gridCol w:w="68"/>
        <w:gridCol w:w="737"/>
        <w:gridCol w:w="68"/>
        <w:gridCol w:w="739"/>
      </w:tblGrid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602" w:type="dxa"/>
            <w:gridSpan w:val="15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งบการเงินรวม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ชื่อบริษัท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347F65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จัดตั้งขึ้น</w:t>
            </w:r>
          </w:p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ในประเทศ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ประเภทธุรกิจ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สัดส่วนความเป็นเจ้าของ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(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ร้อยละ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)</w:t>
            </w:r>
          </w:p>
        </w:tc>
        <w:tc>
          <w:tcPr>
            <w:tcW w:w="6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วิธีราคาทุน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วิธีส่วนได้เสีย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เงินปันผลรับ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4" w:type="dxa"/>
            <w:gridSpan w:val="3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right="-198" w:hanging="180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สำหรับงวดหกเดือน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4" w:type="dxa"/>
            <w:gridSpan w:val="3"/>
          </w:tcPr>
          <w:p w:rsidR="002D7AB1" w:rsidRPr="006249BC" w:rsidRDefault="002D7AB1" w:rsidP="00BD791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 มิ.ย.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>การร่วมค้า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ต่อ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9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PTTGC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ต่อ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9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พีทีที เอ็มซีซี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ไบ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โอ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เค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ม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PTTMCC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930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930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192.71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9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พีทีที อาซา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ฮี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เค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มิคอล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PTTAC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6,909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6,909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10,153.60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9,569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9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เอ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็ช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เอ็มซี โปลีเมอส์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HMC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9,117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9,117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12,718.29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12,885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580.22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9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414.35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จีจีซี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เคทิส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ไบ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โออิน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ดัส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เทรียล จำกัด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(GKBI)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ผลิตและจำหน่ายเชื้อเพลิงชีวภาพ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180.00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178.81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9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Revolve Group Limited (RGL)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อังกฤษ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ผลิตและจำหน่ายเคมีภัณฑ์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49.00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269.54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263.09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9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TOP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9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TOP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NTL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Pte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Ltd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TOP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NTL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สิงคโปร์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ให้บริการจัดการกองทุน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16.84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9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TOP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NTL Shipping Trust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TOP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NTL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BT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สิงคโปร์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ลงทุนในบริษัทอื่น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78.55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9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TOP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NYK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MarineOne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Pte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Ltd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TOP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NYK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สิงคโปร์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ให้บริการขนส่งน้ำมันทางเรือ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273.88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273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430.12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432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9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ท็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อป นอติคอล สตาร์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TOP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NS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both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ให้บริการจัดเก็บและขนส่งน้ำมันทางเรือ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133.92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9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IRPC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both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both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9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ไออาร์พีซี โพลีออล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IRPCP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both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both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ผลิตและจำหน่ายเคมีภัณฑ์สำหรับผลิตภัณฑ์โพลียูรีเทน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4.54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9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2D7AB1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ดับบลิวเอชเอ อิน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ดัสเต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รียล เอสเตท ระยอง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WHA IER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พัฒนานิคมอุตสาหกรรม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63.60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9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</w:tbl>
    <w:p w:rsidR="002D7AB1" w:rsidRPr="006249BC" w:rsidRDefault="002D7AB1" w:rsidP="002D7AB1">
      <w:pPr>
        <w:ind w:left="142"/>
        <w:rPr>
          <w:rFonts w:asciiTheme="majorBidi" w:hAnsiTheme="majorBidi" w:cstheme="majorBidi"/>
          <w:spacing w:val="-10"/>
          <w:sz w:val="16"/>
          <w:szCs w:val="16"/>
        </w:rPr>
      </w:pPr>
    </w:p>
    <w:p w:rsidR="001C2C17" w:rsidRPr="006249BC" w:rsidRDefault="001C2C17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br w:type="page"/>
      </w:r>
    </w:p>
    <w:p w:rsidR="001C2C17" w:rsidRPr="006249BC" w:rsidRDefault="00603231" w:rsidP="001C2C17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14</w:t>
      </w:r>
      <w:r w:rsidR="001C2C17" w:rsidRPr="006249BC">
        <w:rPr>
          <w:rFonts w:asciiTheme="majorBidi" w:hAnsiTheme="majorBidi" w:cstheme="majorBidi"/>
          <w:b/>
          <w:bCs/>
        </w:rPr>
        <w:t>.</w:t>
      </w:r>
      <w:r w:rsidR="001C2C17" w:rsidRPr="006249BC">
        <w:rPr>
          <w:rFonts w:asciiTheme="majorBidi" w:hAnsiTheme="majorBidi" w:cstheme="majorBidi"/>
          <w:b/>
          <w:bCs/>
        </w:rPr>
        <w:tab/>
      </w:r>
      <w:r w:rsidR="001C2C17" w:rsidRPr="006249BC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  <w:r w:rsidR="001C2C17" w:rsidRPr="006249BC">
        <w:rPr>
          <w:rFonts w:asciiTheme="majorBidi" w:hAnsiTheme="majorBidi" w:cstheme="majorBidi"/>
        </w:rPr>
        <w:t>(</w:t>
      </w:r>
      <w:r w:rsidR="001C2C17" w:rsidRPr="006249BC">
        <w:rPr>
          <w:rFonts w:asciiTheme="majorBidi" w:hAnsiTheme="majorBidi" w:cstheme="majorBidi"/>
          <w:cs/>
        </w:rPr>
        <w:t>ต่อ</w:t>
      </w:r>
      <w:r w:rsidR="001C2C17" w:rsidRPr="006249BC">
        <w:rPr>
          <w:rFonts w:asciiTheme="majorBidi" w:hAnsiTheme="majorBidi" w:cstheme="majorBidi"/>
        </w:rPr>
        <w:t>)</w:t>
      </w:r>
    </w:p>
    <w:p w:rsidR="001C2C17" w:rsidRPr="006249BC" w:rsidRDefault="001C2C17" w:rsidP="001C2C17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sz w:val="16"/>
          <w:szCs w:val="16"/>
        </w:rPr>
      </w:pPr>
    </w:p>
    <w:p w:rsidR="001C2C17" w:rsidRPr="006249BC" w:rsidRDefault="00603231" w:rsidP="001C2C17">
      <w:pPr>
        <w:tabs>
          <w:tab w:val="left" w:pos="567"/>
        </w:tabs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14</w:t>
      </w:r>
      <w:r w:rsidR="001C2C17" w:rsidRPr="006249BC">
        <w:rPr>
          <w:rFonts w:asciiTheme="majorBidi" w:hAnsiTheme="majorBidi" w:cstheme="majorBidi"/>
        </w:rPr>
        <w:t>.1</w:t>
      </w:r>
      <w:r w:rsidR="001C2C17" w:rsidRPr="006249BC">
        <w:rPr>
          <w:rFonts w:asciiTheme="majorBidi" w:hAnsiTheme="majorBidi" w:cstheme="majorBidi"/>
          <w:b/>
          <w:bCs/>
        </w:rPr>
        <w:tab/>
      </w:r>
      <w:r w:rsidR="001C2C17" w:rsidRPr="006249BC">
        <w:rPr>
          <w:rFonts w:asciiTheme="majorBidi" w:hAnsiTheme="majorBidi" w:cstheme="majorBidi"/>
          <w:cs/>
        </w:rPr>
        <w:t>รายละเอียดของเงินลงทุนในการร่วมค้าในงบการเงินรวม</w:t>
      </w:r>
      <w:r w:rsidR="004F6883" w:rsidRPr="006249BC">
        <w:rPr>
          <w:rFonts w:asciiTheme="majorBidi" w:hAnsiTheme="majorBidi" w:cstheme="majorBidi"/>
        </w:rPr>
        <w:t xml:space="preserve"> </w:t>
      </w:r>
      <w:r w:rsidR="001C2C17" w:rsidRPr="006249BC">
        <w:rPr>
          <w:rFonts w:asciiTheme="majorBidi" w:hAnsiTheme="majorBidi" w:cstheme="majorBidi"/>
          <w:cs/>
        </w:rPr>
        <w:t xml:space="preserve">ณ วันที่ </w:t>
      </w:r>
      <w:r w:rsidR="001C2C17" w:rsidRPr="006249BC">
        <w:rPr>
          <w:rFonts w:asciiTheme="majorBidi" w:hAnsiTheme="majorBidi" w:cstheme="majorBidi"/>
        </w:rPr>
        <w:t xml:space="preserve">30 </w:t>
      </w:r>
      <w:r w:rsidR="001C2C17" w:rsidRPr="006249BC">
        <w:rPr>
          <w:rFonts w:asciiTheme="majorBidi" w:hAnsiTheme="majorBidi" w:cstheme="majorBidi"/>
          <w:cs/>
        </w:rPr>
        <w:t xml:space="preserve">มิถุนายน </w:t>
      </w:r>
      <w:r w:rsidR="001C2C17" w:rsidRPr="006249BC">
        <w:rPr>
          <w:rFonts w:asciiTheme="majorBidi" w:hAnsiTheme="majorBidi" w:cstheme="majorBidi"/>
        </w:rPr>
        <w:t xml:space="preserve">2562 </w:t>
      </w:r>
      <w:r w:rsidR="001C2C17" w:rsidRPr="006249BC">
        <w:rPr>
          <w:rFonts w:asciiTheme="majorBidi" w:hAnsiTheme="majorBidi" w:cstheme="majorBidi"/>
          <w:cs/>
        </w:rPr>
        <w:t>และ</w:t>
      </w:r>
      <w:r w:rsidR="004F6883" w:rsidRPr="006249BC">
        <w:rPr>
          <w:rFonts w:asciiTheme="majorBidi" w:hAnsiTheme="majorBidi" w:cstheme="majorBidi" w:hint="cs"/>
          <w:cs/>
        </w:rPr>
        <w:t>วันที่</w:t>
      </w:r>
      <w:r w:rsidR="001C2C17" w:rsidRPr="006249BC">
        <w:rPr>
          <w:rFonts w:asciiTheme="majorBidi" w:hAnsiTheme="majorBidi" w:cstheme="majorBidi"/>
          <w:cs/>
        </w:rPr>
        <w:t xml:space="preserve"> </w:t>
      </w:r>
      <w:r w:rsidR="001C2C17" w:rsidRPr="006249BC">
        <w:rPr>
          <w:rFonts w:asciiTheme="majorBidi" w:hAnsiTheme="majorBidi" w:cstheme="majorBidi"/>
        </w:rPr>
        <w:t xml:space="preserve">31 </w:t>
      </w:r>
      <w:r w:rsidR="001C2C17" w:rsidRPr="006249BC">
        <w:rPr>
          <w:rFonts w:asciiTheme="majorBidi" w:hAnsiTheme="majorBidi" w:cstheme="majorBidi"/>
          <w:cs/>
        </w:rPr>
        <w:t xml:space="preserve">ธันวาคม </w:t>
      </w:r>
      <w:r w:rsidR="001C2C17" w:rsidRPr="006249BC">
        <w:rPr>
          <w:rFonts w:asciiTheme="majorBidi" w:hAnsiTheme="majorBidi" w:cstheme="majorBidi"/>
        </w:rPr>
        <w:t>2561 (</w:t>
      </w:r>
      <w:r w:rsidR="001C2C17" w:rsidRPr="006249BC">
        <w:rPr>
          <w:rFonts w:asciiTheme="majorBidi" w:hAnsiTheme="majorBidi" w:cstheme="majorBidi"/>
          <w:cs/>
        </w:rPr>
        <w:t>ต่อ</w:t>
      </w:r>
      <w:r w:rsidR="001C2C17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795" w:right="-9"/>
        <w:jc w:val="right"/>
        <w:rPr>
          <w:rFonts w:asciiTheme="majorBidi" w:hAnsiTheme="majorBidi" w:cstheme="majorBidi"/>
          <w:sz w:val="22"/>
          <w:szCs w:val="22"/>
          <w:lang w:val="en-GB"/>
        </w:rPr>
      </w:pP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 xml:space="preserve">หน่วย </w:t>
      </w:r>
      <w:r w:rsidRPr="006249BC">
        <w:rPr>
          <w:rFonts w:asciiTheme="majorBidi" w:hAnsiTheme="majorBidi" w:cstheme="majorBidi"/>
          <w:sz w:val="22"/>
          <w:szCs w:val="22"/>
        </w:rPr>
        <w:t xml:space="preserve">: </w:t>
      </w: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>ล้านบาท</w:t>
      </w:r>
    </w:p>
    <w:tbl>
      <w:tblPr>
        <w:tblW w:w="143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68"/>
        <w:gridCol w:w="1111"/>
        <w:gridCol w:w="68"/>
        <w:gridCol w:w="3267"/>
        <w:gridCol w:w="68"/>
        <w:gridCol w:w="737"/>
        <w:gridCol w:w="68"/>
        <w:gridCol w:w="737"/>
        <w:gridCol w:w="68"/>
        <w:gridCol w:w="794"/>
        <w:gridCol w:w="68"/>
        <w:gridCol w:w="798"/>
        <w:gridCol w:w="68"/>
        <w:gridCol w:w="794"/>
        <w:gridCol w:w="68"/>
        <w:gridCol w:w="794"/>
        <w:gridCol w:w="68"/>
        <w:gridCol w:w="737"/>
        <w:gridCol w:w="68"/>
        <w:gridCol w:w="732"/>
        <w:gridCol w:w="6"/>
      </w:tblGrid>
      <w:tr w:rsidR="006249BC" w:rsidRPr="006249BC" w:rsidTr="00033A03">
        <w:trPr>
          <w:gridAfter w:val="1"/>
          <w:wAfter w:w="6" w:type="dxa"/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599" w:type="dxa"/>
            <w:gridSpan w:val="15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งบการเงินรวม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ชื่อบริษัท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347F65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จัดตั้งขึ้น</w:t>
            </w:r>
          </w:p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ในประเทศ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ประเภทธุรกิจ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สัดส่วนความเป็นเจ้าของ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(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ร้อยละ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)</w:t>
            </w:r>
          </w:p>
        </w:tc>
        <w:tc>
          <w:tcPr>
            <w:tcW w:w="6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วิธีราคาทุน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วิธีส่วนได้เสีย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เงินปันผลรับ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3" w:type="dxa"/>
            <w:gridSpan w:val="4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right="-198" w:hanging="180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สำหรับงวดหกเดือน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3" w:type="dxa"/>
            <w:gridSpan w:val="4"/>
          </w:tcPr>
          <w:p w:rsidR="002D7AB1" w:rsidRPr="006249BC" w:rsidRDefault="002D7AB1" w:rsidP="00BD791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 มิ.ย.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>การร่วมค้า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ต่อ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PTTGM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51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2D7AB1" w:rsidRPr="006249BC" w:rsidRDefault="002D7AB1" w:rsidP="00033A03">
            <w:pPr>
              <w:tabs>
                <w:tab w:val="decimal" w:pos="51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โอจีพี เอนเนอร์ยี่ โซลูชั่น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ส์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OGPS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78" w:right="-79" w:hanging="6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left="78" w:right="-79" w:hanging="6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บริหารจัดการด้านพลังงานและการบริการที่เกี่ยวกับพลังงาน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36.21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22.97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left="-29" w:right="57" w:firstLine="74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gridSpan w:val="2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FEE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Bru</w:t>
            </w:r>
            <w:proofErr w:type="spellEnd"/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Pte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Ltd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FEEBRU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สิงคโปร์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เหมืองถ่านหิน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202.11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127.17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left="-29" w:right="57" w:firstLine="74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PTTGE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Chancellor Oil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Pte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Ltd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Chancellor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*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สิงคโปร์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ลงทุนในบริษัทอื่น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77.56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2,949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1,288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left="-29" w:right="57" w:firstLine="74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>กลุ่มบริษัท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มาบตาพุด แอร์โปรดัก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ส์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MAP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2D7AB1" w:rsidRPr="006249BC" w:rsidRDefault="00264EEB" w:rsidP="00033A03">
            <w:pPr>
              <w:spacing w:line="300" w:lineRule="exact"/>
              <w:ind w:left="109"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บริษัทฯ ถือหุ้นในสัดส่วนร้อยละ 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</w:rPr>
              <w:t>49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</w:rPr>
              <w:t>00</w:t>
            </w:r>
            <w:r w:rsidRPr="006249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ผลิตและจำหน่ายก๊าซอุตสาหกรรม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51.00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35.70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34.85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gridSpan w:val="2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39,587.68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40,146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90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43,859.66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42,739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85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ค่าเผื่อการด้อยค่า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19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(275.18)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0"/>
              </w:tabs>
              <w:spacing w:line="300" w:lineRule="exact"/>
              <w:ind w:right="-8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3,163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31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247"/>
              </w:tabs>
              <w:spacing w:line="300" w:lineRule="exact"/>
              <w:ind w:right="-191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(127.17)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0"/>
              </w:tabs>
              <w:spacing w:line="300" w:lineRule="exact"/>
              <w:ind w:right="-100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1,422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79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D7AB1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433854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39,312.50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36,983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59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43,732.49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41,317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06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1,783.19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529"/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1,169.83</w:t>
            </w:r>
          </w:p>
        </w:tc>
      </w:tr>
    </w:tbl>
    <w:p w:rsidR="002D7AB1" w:rsidRPr="006249BC" w:rsidRDefault="002D7AB1" w:rsidP="002D7AB1">
      <w:pPr>
        <w:ind w:left="420"/>
        <w:rPr>
          <w:rFonts w:asciiTheme="majorBidi" w:hAnsiTheme="majorBidi" w:cstheme="majorBidi"/>
          <w:spacing w:val="-10"/>
          <w:sz w:val="16"/>
          <w:szCs w:val="16"/>
        </w:rPr>
      </w:pPr>
    </w:p>
    <w:p w:rsidR="002D7AB1" w:rsidRPr="006249BC" w:rsidRDefault="002D7AB1" w:rsidP="002D7AB1">
      <w:pPr>
        <w:ind w:hanging="2"/>
        <w:rPr>
          <w:rFonts w:asciiTheme="majorBidi" w:hAnsiTheme="majorBidi" w:cstheme="majorBidi"/>
          <w:sz w:val="22"/>
          <w:szCs w:val="22"/>
        </w:rPr>
      </w:pPr>
      <w:r w:rsidRPr="006249BC">
        <w:rPr>
          <w:rFonts w:asciiTheme="majorBidi" w:hAnsiTheme="majorBidi" w:cstheme="majorBidi"/>
          <w:sz w:val="18"/>
          <w:szCs w:val="18"/>
          <w:cs/>
        </w:rPr>
        <w:t xml:space="preserve">* เมื่อวันที่ </w:t>
      </w:r>
      <w:r w:rsidRPr="006249BC">
        <w:rPr>
          <w:rFonts w:asciiTheme="majorBidi" w:hAnsiTheme="majorBidi" w:cstheme="majorBidi"/>
          <w:sz w:val="18"/>
          <w:szCs w:val="18"/>
        </w:rPr>
        <w:t xml:space="preserve">30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เมษายน </w:t>
      </w:r>
      <w:r w:rsidRPr="006249BC">
        <w:rPr>
          <w:rFonts w:asciiTheme="majorBidi" w:hAnsiTheme="majorBidi" w:cstheme="majorBidi"/>
          <w:sz w:val="18"/>
          <w:szCs w:val="18"/>
        </w:rPr>
        <w:t xml:space="preserve">2562 PTTGE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จำหน่ายเงินลงทุนทั้งหมดใน </w:t>
      </w:r>
      <w:r w:rsidRPr="006249BC">
        <w:rPr>
          <w:rFonts w:asciiTheme="majorBidi" w:hAnsiTheme="majorBidi" w:cstheme="majorBidi"/>
          <w:sz w:val="18"/>
          <w:szCs w:val="18"/>
        </w:rPr>
        <w:t xml:space="preserve">Chancellor </w:t>
      </w:r>
    </w:p>
    <w:p w:rsidR="001C2C17" w:rsidRPr="006249BC" w:rsidRDefault="001C2C17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br w:type="page"/>
      </w:r>
    </w:p>
    <w:p w:rsidR="00667581" w:rsidRPr="006249BC" w:rsidRDefault="00603231" w:rsidP="0066758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14</w:t>
      </w:r>
      <w:r w:rsidR="002D7AB1" w:rsidRPr="006249BC">
        <w:rPr>
          <w:rFonts w:asciiTheme="majorBidi" w:hAnsiTheme="majorBidi" w:cstheme="majorBidi"/>
          <w:b/>
          <w:b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  <w:r w:rsidR="002D7AB1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667581" w:rsidRPr="006249BC" w:rsidRDefault="00667581" w:rsidP="0066758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64EEB" w:rsidP="0066758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</w:t>
      </w:r>
      <w:r w:rsidR="00667581" w:rsidRPr="006249BC">
        <w:rPr>
          <w:rFonts w:asciiTheme="majorBidi" w:hAnsiTheme="majorBidi" w:cstheme="majorBidi"/>
        </w:rPr>
        <w:t>4</w:t>
      </w:r>
      <w:r w:rsidR="00667581" w:rsidRPr="006249BC">
        <w:rPr>
          <w:rFonts w:asciiTheme="majorBidi" w:hAnsiTheme="majorBidi" w:cstheme="majorBidi"/>
          <w:cs/>
        </w:rPr>
        <w:t>.</w:t>
      </w:r>
      <w:r w:rsidR="00667581" w:rsidRPr="006249BC">
        <w:rPr>
          <w:rFonts w:asciiTheme="majorBidi" w:hAnsiTheme="majorBidi" w:cstheme="majorBidi"/>
        </w:rPr>
        <w:t>2</w:t>
      </w:r>
      <w:r w:rsidR="0066758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cs/>
          <w:lang w:val="en-GB"/>
        </w:rPr>
        <w:t>รายละเอียดของเงินลงทุนในบริษัทร่วมในงบการเงินรวม</w:t>
      </w:r>
      <w:r w:rsidR="004F6883" w:rsidRPr="006249BC">
        <w:rPr>
          <w:rFonts w:asciiTheme="majorBidi" w:hAnsiTheme="majorBidi" w:cstheme="majorBidi"/>
        </w:rPr>
        <w:t xml:space="preserve"> </w:t>
      </w:r>
      <w:r w:rsidR="002D7AB1" w:rsidRPr="006249BC">
        <w:rPr>
          <w:rFonts w:asciiTheme="majorBidi" w:hAnsiTheme="majorBidi" w:cstheme="majorBidi"/>
          <w:cs/>
        </w:rPr>
        <w:t xml:space="preserve">ณ วันที่ </w:t>
      </w:r>
      <w:r w:rsidR="002D7AB1" w:rsidRPr="006249BC">
        <w:rPr>
          <w:rFonts w:asciiTheme="majorBidi" w:hAnsiTheme="majorBidi" w:cstheme="majorBidi"/>
        </w:rPr>
        <w:t xml:space="preserve">30 </w:t>
      </w:r>
      <w:r w:rsidR="002D7AB1" w:rsidRPr="006249BC">
        <w:rPr>
          <w:rFonts w:asciiTheme="majorBidi" w:hAnsiTheme="majorBidi" w:cstheme="majorBidi"/>
          <w:cs/>
        </w:rPr>
        <w:t xml:space="preserve">มิถุนายน </w:t>
      </w:r>
      <w:r w:rsidR="002D7AB1" w:rsidRPr="006249BC">
        <w:rPr>
          <w:rFonts w:asciiTheme="majorBidi" w:hAnsiTheme="majorBidi" w:cstheme="majorBidi"/>
        </w:rPr>
        <w:t xml:space="preserve">2562 </w:t>
      </w:r>
      <w:r w:rsidR="002D7AB1" w:rsidRPr="006249BC">
        <w:rPr>
          <w:rFonts w:asciiTheme="majorBidi" w:hAnsiTheme="majorBidi" w:cstheme="majorBidi"/>
          <w:cs/>
        </w:rPr>
        <w:t>และ</w:t>
      </w:r>
      <w:r w:rsidR="004F6883" w:rsidRPr="006249BC">
        <w:rPr>
          <w:rFonts w:asciiTheme="majorBidi" w:hAnsiTheme="majorBidi" w:cstheme="majorBidi" w:hint="cs"/>
          <w:cs/>
        </w:rPr>
        <w:t>วันที่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 xml:space="preserve">31 </w:t>
      </w:r>
      <w:r w:rsidR="002D7AB1" w:rsidRPr="006249BC">
        <w:rPr>
          <w:rFonts w:asciiTheme="majorBidi" w:hAnsiTheme="majorBidi" w:cstheme="majorBidi"/>
          <w:cs/>
        </w:rPr>
        <w:t xml:space="preserve">ธันวาคม </w:t>
      </w:r>
      <w:r w:rsidR="00667581" w:rsidRPr="006249BC">
        <w:rPr>
          <w:rFonts w:asciiTheme="majorBidi" w:hAnsiTheme="majorBidi" w:cstheme="majorBidi"/>
        </w:rPr>
        <w:t>2561</w:t>
      </w:r>
    </w:p>
    <w:p w:rsidR="002D7AB1" w:rsidRPr="006249BC" w:rsidRDefault="002D7AB1" w:rsidP="002D7AB1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795" w:right="-9"/>
        <w:jc w:val="right"/>
        <w:rPr>
          <w:rFonts w:asciiTheme="majorBidi" w:hAnsiTheme="majorBidi" w:cstheme="majorBidi"/>
          <w:sz w:val="22"/>
          <w:szCs w:val="22"/>
          <w:lang w:val="en-GB"/>
        </w:rPr>
      </w:pP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 xml:space="preserve">หน่วย </w:t>
      </w:r>
      <w:r w:rsidRPr="006249BC">
        <w:rPr>
          <w:rFonts w:asciiTheme="majorBidi" w:hAnsiTheme="majorBidi" w:cstheme="majorBidi"/>
          <w:sz w:val="22"/>
          <w:szCs w:val="22"/>
        </w:rPr>
        <w:t xml:space="preserve">: </w:t>
      </w: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>ล้านบาท</w:t>
      </w:r>
    </w:p>
    <w:tbl>
      <w:tblPr>
        <w:tblW w:w="143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68"/>
        <w:gridCol w:w="1112"/>
        <w:gridCol w:w="68"/>
        <w:gridCol w:w="3276"/>
        <w:gridCol w:w="68"/>
        <w:gridCol w:w="736"/>
        <w:gridCol w:w="68"/>
        <w:gridCol w:w="736"/>
        <w:gridCol w:w="73"/>
        <w:gridCol w:w="793"/>
        <w:gridCol w:w="68"/>
        <w:gridCol w:w="793"/>
        <w:gridCol w:w="68"/>
        <w:gridCol w:w="793"/>
        <w:gridCol w:w="68"/>
        <w:gridCol w:w="795"/>
        <w:gridCol w:w="68"/>
        <w:gridCol w:w="736"/>
        <w:gridCol w:w="68"/>
        <w:gridCol w:w="738"/>
      </w:tblGrid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601" w:type="dxa"/>
            <w:gridSpan w:val="15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งบการเงินรวม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ชื่อบริษัท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5719E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จัดตั้งขึ้น</w:t>
            </w:r>
          </w:p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ในประเทศ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ประเภทธุรกิจ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สัดส่วนความเป็นเจ้าของ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(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ร้อยละ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)</w:t>
            </w:r>
          </w:p>
        </w:tc>
        <w:tc>
          <w:tcPr>
            <w:tcW w:w="73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วิธีราคาทุน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วิธีส่วนได้เสีย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เงินปันผลรับ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73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5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right="-198" w:hanging="180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สำหรับงวดหกเดือน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73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5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</w:tcPr>
          <w:p w:rsidR="002D7AB1" w:rsidRPr="006249BC" w:rsidRDefault="002D7AB1" w:rsidP="00BD791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 มิ.ย.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73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top w:val="single" w:sz="4" w:space="0" w:color="auto"/>
            </w:tcBorders>
          </w:tcPr>
          <w:p w:rsidR="002D7AB1" w:rsidRPr="006249BC" w:rsidRDefault="002D7AB1" w:rsidP="006D4877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 xml:space="preserve">บริษัทร่วม </w:t>
            </w:r>
          </w:p>
        </w:tc>
        <w:tc>
          <w:tcPr>
            <w:tcW w:w="68" w:type="dxa"/>
          </w:tcPr>
          <w:p w:rsidR="002D7AB1" w:rsidRPr="006249BC" w:rsidRDefault="002D7AB1" w:rsidP="006D4877">
            <w:pPr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6D4877">
            <w:pPr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6D4877">
            <w:pPr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3" w:type="dxa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657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667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6D4877">
            <w:pPr>
              <w:tabs>
                <w:tab w:val="decimal" w:pos="603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667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95" w:type="dxa"/>
            <w:vAlign w:val="bottom"/>
          </w:tcPr>
          <w:p w:rsidR="002D7AB1" w:rsidRPr="006249BC" w:rsidRDefault="002D7AB1" w:rsidP="006D4877">
            <w:pPr>
              <w:tabs>
                <w:tab w:val="decimal" w:pos="549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650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6D4877">
            <w:pPr>
              <w:tabs>
                <w:tab w:val="decimal" w:pos="414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529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6D4877">
            <w:pPr>
              <w:tabs>
                <w:tab w:val="decimal" w:pos="399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6D4877">
            <w:pPr>
              <w:spacing w:line="300" w:lineRule="exact"/>
              <w:ind w:right="-79" w:firstLine="72"/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PTTEP</w:t>
            </w:r>
          </w:p>
        </w:tc>
        <w:tc>
          <w:tcPr>
            <w:tcW w:w="68" w:type="dxa"/>
          </w:tcPr>
          <w:p w:rsidR="002D7AB1" w:rsidRPr="006249BC" w:rsidRDefault="002D7AB1" w:rsidP="006D4877">
            <w:pPr>
              <w:ind w:firstLine="72"/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6D4877">
            <w:pPr>
              <w:ind w:firstLine="72"/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ind w:firstLine="72"/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6D4877">
            <w:pPr>
              <w:ind w:firstLine="72"/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spacing w:line="300" w:lineRule="exact"/>
              <w:ind w:right="14" w:firstLine="72"/>
              <w:jc w:val="right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6D4877">
            <w:pPr>
              <w:spacing w:line="300" w:lineRule="exact"/>
              <w:ind w:right="108" w:firstLine="72"/>
              <w:jc w:val="right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spacing w:line="300" w:lineRule="exact"/>
              <w:ind w:right="14" w:firstLine="72"/>
              <w:jc w:val="right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6D4877">
            <w:pPr>
              <w:spacing w:line="300" w:lineRule="exact"/>
              <w:ind w:right="135" w:firstLine="72"/>
              <w:jc w:val="right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3" w:type="dxa"/>
          </w:tcPr>
          <w:p w:rsidR="002D7AB1" w:rsidRPr="006249BC" w:rsidRDefault="002D7AB1" w:rsidP="006D4877">
            <w:pPr>
              <w:spacing w:line="300" w:lineRule="exact"/>
              <w:ind w:right="14" w:firstLine="72"/>
              <w:jc w:val="right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6D4877">
            <w:pPr>
              <w:spacing w:line="300" w:lineRule="exact"/>
              <w:ind w:right="108" w:firstLine="72"/>
              <w:jc w:val="right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657"/>
              </w:tabs>
              <w:spacing w:line="300" w:lineRule="exact"/>
              <w:ind w:right="-72" w:firstLine="72"/>
              <w:jc w:val="thaiDistribute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6D4877">
            <w:pPr>
              <w:spacing w:line="300" w:lineRule="exact"/>
              <w:ind w:right="108" w:firstLine="72"/>
              <w:jc w:val="right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667"/>
              </w:tabs>
              <w:spacing w:line="300" w:lineRule="exact"/>
              <w:ind w:right="-72" w:firstLine="72"/>
              <w:jc w:val="thaiDistribute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6D4877">
            <w:pPr>
              <w:tabs>
                <w:tab w:val="decimal" w:pos="603"/>
              </w:tabs>
              <w:spacing w:line="300" w:lineRule="exact"/>
              <w:ind w:right="-72" w:firstLine="72"/>
              <w:jc w:val="thaiDistribute"/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667"/>
              </w:tabs>
              <w:spacing w:line="300" w:lineRule="exact"/>
              <w:ind w:right="-72" w:firstLine="72"/>
              <w:jc w:val="thaiDistribute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95" w:type="dxa"/>
            <w:vAlign w:val="bottom"/>
          </w:tcPr>
          <w:p w:rsidR="002D7AB1" w:rsidRPr="006249BC" w:rsidRDefault="002D7AB1" w:rsidP="006D4877">
            <w:pPr>
              <w:tabs>
                <w:tab w:val="decimal" w:pos="549"/>
              </w:tabs>
              <w:spacing w:line="300" w:lineRule="exact"/>
              <w:ind w:right="-72" w:firstLine="72"/>
              <w:jc w:val="thaiDistribute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650"/>
              </w:tabs>
              <w:spacing w:line="300" w:lineRule="exact"/>
              <w:ind w:right="-72" w:firstLine="72"/>
              <w:jc w:val="thaiDistribute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6D4877">
            <w:pPr>
              <w:tabs>
                <w:tab w:val="decimal" w:pos="414"/>
              </w:tabs>
              <w:spacing w:line="300" w:lineRule="exact"/>
              <w:ind w:right="-72" w:firstLine="72"/>
              <w:jc w:val="thaiDistribute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529"/>
              </w:tabs>
              <w:spacing w:line="300" w:lineRule="exact"/>
              <w:ind w:right="-72" w:firstLine="72"/>
              <w:jc w:val="thaiDistribute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6D4877">
            <w:pPr>
              <w:tabs>
                <w:tab w:val="decimal" w:pos="399"/>
              </w:tabs>
              <w:spacing w:line="300" w:lineRule="exact"/>
              <w:ind w:right="-72" w:firstLine="72"/>
              <w:jc w:val="thaiDistribute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บริษัทร่วมของกลุ่มบริษัท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PTTEP AP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*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ออสเตรเลีย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ให้บริการฐานปฏิบัติการทางเดินอากาศ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73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46.04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222.15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5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231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Leismer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Aerodrome Limited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LAL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แคนาดา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ให้บริการการเดินทางทางอากาศ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73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129.84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121.23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5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GPSC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5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516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บางปะอิน โคเจนเนอเรชั่น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BIC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ผลิตและจำหน่ายไฟฟ้า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73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923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923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866.04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5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879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67.63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53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ไซยะบุรี พาว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เวอร์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XPCL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ลาว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ผลิตและจำหน่ายไฟฟ้า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73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6,993.51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6,672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6,433.86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5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6,168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บริษัท อีส</w:t>
            </w:r>
            <w:proofErr w:type="spellStart"/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เทิร์น</w:t>
            </w:r>
            <w:proofErr w:type="spellEnd"/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ซีบอร์ด คลีน เอ็นเนอร์ยี่ จำกัด</w:t>
            </w:r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(ESCE)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70" w:right="-79" w:firstLine="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left="70" w:right="-79" w:firstLine="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pacing w:val="-6"/>
                <w:sz w:val="22"/>
                <w:szCs w:val="22"/>
                <w:cs/>
              </w:rPr>
              <w:t xml:space="preserve">สำรวจ </w:t>
            </w:r>
            <w:r w:rsidR="00862CE1" w:rsidRPr="006249BC">
              <w:rPr>
                <w:rFonts w:asciiTheme="majorBidi" w:hAnsiTheme="majorBidi" w:cstheme="majorBidi"/>
                <w:spacing w:val="-6"/>
                <w:sz w:val="22"/>
                <w:szCs w:val="22"/>
                <w:cs/>
              </w:rPr>
              <w:t>ผลิตและจำหน่ายกระแส</w:t>
            </w:r>
            <w:r w:rsidRPr="006249BC">
              <w:rPr>
                <w:rFonts w:asciiTheme="majorBidi" w:hAnsiTheme="majorBidi" w:cstheme="majorBidi"/>
                <w:spacing w:val="-6"/>
                <w:sz w:val="22"/>
                <w:szCs w:val="22"/>
                <w:cs/>
              </w:rPr>
              <w:t>ไฟฟ้าเพื่อการอุตสาหกรรมรวมถึงผลิตกระแสไฟฟ้าจากพลังงานทดแทน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33.33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73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339.27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326.72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5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PTTOR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5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FST Aviation Services Limited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FST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ฮ่องกง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บริการเติมน้ำมันอากาศยาน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73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0.70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1.24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5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เอเซีย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ประเทศไทย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PAT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การตลาดน้ำมัน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73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PTTGC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PT Indo Thai Trading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ITT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อินโดนีเซีย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73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วีนิไทย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VNT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98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98</w:t>
            </w:r>
          </w:p>
        </w:tc>
        <w:tc>
          <w:tcPr>
            <w:tcW w:w="73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3,297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3,297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5,042.61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5,130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384.85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266.43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>บริษัท ไทยอีส</w:t>
            </w:r>
            <w:proofErr w:type="spellStart"/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>เทิร์น</w:t>
            </w:r>
            <w:proofErr w:type="spellEnd"/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 xml:space="preserve"> ท้อปซีด</w:t>
            </w:r>
            <w:proofErr w:type="spellStart"/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>ส์</w:t>
            </w:r>
            <w:proofErr w:type="spellEnd"/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 xml:space="preserve"> ออยล์ จำกัด </w:t>
            </w:r>
            <w:r w:rsidR="00264EEB"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TETSO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73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30.60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</w:tr>
      <w:tr w:rsidR="002D7AB1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204" w:right="-79" w:hanging="13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เอส. พี.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เพ็ท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แพค อินเตอร์ กรุ๊ป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SPPETPACK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76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73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44.21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</w:tr>
    </w:tbl>
    <w:p w:rsidR="00C00357" w:rsidRPr="006249BC" w:rsidRDefault="00C00357" w:rsidP="002D7AB1">
      <w:pPr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sz w:val="22"/>
          <w:szCs w:val="22"/>
        </w:rPr>
      </w:pPr>
      <w:r w:rsidRPr="006249BC">
        <w:rPr>
          <w:rFonts w:asciiTheme="majorBidi" w:hAnsiTheme="majorBidi" w:cstheme="majorBidi"/>
          <w:sz w:val="18"/>
          <w:szCs w:val="18"/>
          <w:cs/>
        </w:rPr>
        <w:t xml:space="preserve">*  บริษัทร่วมของกลุ่มบริษัท </w:t>
      </w:r>
      <w:r w:rsidRPr="006249BC">
        <w:rPr>
          <w:rFonts w:asciiTheme="majorBidi" w:hAnsiTheme="majorBidi" w:cstheme="majorBidi"/>
          <w:sz w:val="18"/>
          <w:szCs w:val="18"/>
        </w:rPr>
        <w:t xml:space="preserve">PTTEP AP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ได้แก่ </w:t>
      </w:r>
      <w:proofErr w:type="spellStart"/>
      <w:r w:rsidRPr="006249BC">
        <w:rPr>
          <w:rFonts w:asciiTheme="majorBidi" w:hAnsiTheme="majorBidi" w:cstheme="majorBidi"/>
          <w:sz w:val="18"/>
          <w:szCs w:val="18"/>
        </w:rPr>
        <w:t>Mungalalu</w:t>
      </w:r>
      <w:proofErr w:type="spellEnd"/>
      <w:r w:rsidRPr="006249BC">
        <w:rPr>
          <w:rFonts w:asciiTheme="majorBidi" w:hAnsiTheme="majorBidi" w:cstheme="majorBidi"/>
          <w:sz w:val="18"/>
          <w:szCs w:val="18"/>
        </w:rPr>
        <w:t xml:space="preserve"> Truscott Airbase Pty Ltd.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และ </w:t>
      </w:r>
      <w:r w:rsidRPr="006249BC">
        <w:rPr>
          <w:rFonts w:asciiTheme="majorBidi" w:hAnsiTheme="majorBidi" w:cstheme="majorBidi"/>
          <w:sz w:val="18"/>
          <w:szCs w:val="18"/>
        </w:rPr>
        <w:t>Troughton Island Pty Ltd.</w:t>
      </w:r>
    </w:p>
    <w:p w:rsidR="002D7AB1" w:rsidRPr="006249BC" w:rsidRDefault="002D7AB1" w:rsidP="002D7AB1">
      <w:pPr>
        <w:rPr>
          <w:rFonts w:asciiTheme="majorBidi" w:hAnsiTheme="majorBidi" w:cstheme="majorBidi"/>
          <w:sz w:val="18"/>
          <w:szCs w:val="18"/>
        </w:rPr>
      </w:pPr>
      <w:r w:rsidRPr="006249BC">
        <w:rPr>
          <w:rFonts w:asciiTheme="majorBidi" w:hAnsiTheme="majorBidi" w:cstheme="majorBidi"/>
          <w:sz w:val="18"/>
          <w:szCs w:val="18"/>
        </w:rPr>
        <w:t xml:space="preserve">**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เมื่อวันที่ </w:t>
      </w:r>
      <w:r w:rsidRPr="006249BC">
        <w:rPr>
          <w:rFonts w:asciiTheme="majorBidi" w:hAnsiTheme="majorBidi" w:cstheme="majorBidi"/>
          <w:sz w:val="18"/>
          <w:szCs w:val="18"/>
        </w:rPr>
        <w:t xml:space="preserve">26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มิถุนายน </w:t>
      </w:r>
      <w:r w:rsidRPr="006249BC">
        <w:rPr>
          <w:rFonts w:asciiTheme="majorBidi" w:hAnsiTheme="majorBidi" w:cstheme="majorBidi"/>
          <w:sz w:val="18"/>
          <w:szCs w:val="18"/>
        </w:rPr>
        <w:t xml:space="preserve">2562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บริษัทย่อยในกลุ่ม </w:t>
      </w:r>
      <w:r w:rsidRPr="006249BC">
        <w:rPr>
          <w:rFonts w:asciiTheme="majorBidi" w:hAnsiTheme="majorBidi" w:cstheme="majorBidi"/>
          <w:sz w:val="18"/>
          <w:szCs w:val="18"/>
        </w:rPr>
        <w:t xml:space="preserve">PTTGC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ได้มีการลงนามในสัญญาจะซื้อจะขายหุ้นใน </w:t>
      </w:r>
      <w:r w:rsidRPr="006249BC">
        <w:rPr>
          <w:rFonts w:asciiTheme="majorBidi" w:hAnsiTheme="majorBidi" w:cstheme="majorBidi"/>
          <w:sz w:val="18"/>
          <w:szCs w:val="18"/>
        </w:rPr>
        <w:t>ITT</w:t>
      </w:r>
    </w:p>
    <w:p w:rsidR="00667581" w:rsidRPr="006249BC" w:rsidRDefault="00603231" w:rsidP="00667581">
      <w:pPr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14</w:t>
      </w:r>
      <w:r w:rsidR="002D7AB1" w:rsidRPr="006249BC">
        <w:rPr>
          <w:rFonts w:asciiTheme="majorBidi" w:hAnsiTheme="majorBidi" w:cstheme="majorBidi"/>
          <w:b/>
          <w:b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  <w:r w:rsidR="002D7AB1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667581" w:rsidRPr="006249BC" w:rsidRDefault="00667581" w:rsidP="00667581">
      <w:pPr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64EEB" w:rsidP="00667581">
      <w:pPr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</w:t>
      </w:r>
      <w:r w:rsidR="00667581" w:rsidRPr="006249BC">
        <w:rPr>
          <w:rFonts w:asciiTheme="majorBidi" w:hAnsiTheme="majorBidi" w:cstheme="majorBidi"/>
        </w:rPr>
        <w:t>4</w:t>
      </w:r>
      <w:r w:rsidR="00667581" w:rsidRPr="006249BC">
        <w:rPr>
          <w:rFonts w:asciiTheme="majorBidi" w:hAnsiTheme="majorBidi" w:cstheme="majorBidi"/>
          <w:cs/>
        </w:rPr>
        <w:t>.</w:t>
      </w:r>
      <w:r w:rsidR="00667581" w:rsidRPr="006249BC">
        <w:rPr>
          <w:rFonts w:asciiTheme="majorBidi" w:hAnsiTheme="majorBidi" w:cstheme="majorBidi"/>
        </w:rPr>
        <w:t>2</w:t>
      </w:r>
      <w:r w:rsidR="0066758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cs/>
          <w:lang w:val="en-GB"/>
        </w:rPr>
        <w:t>รายละเอียดของเงินลงทุนในบริษัทร่วมในงบการเงินรวม</w:t>
      </w:r>
      <w:r w:rsidR="002D7AB1" w:rsidRPr="006249BC">
        <w:rPr>
          <w:rFonts w:asciiTheme="majorBidi" w:hAnsiTheme="majorBidi" w:cstheme="majorBidi"/>
        </w:rPr>
        <w:t xml:space="preserve"> </w:t>
      </w:r>
      <w:r w:rsidR="002D7AB1" w:rsidRPr="006249BC">
        <w:rPr>
          <w:rFonts w:asciiTheme="majorBidi" w:hAnsiTheme="majorBidi" w:cstheme="majorBidi"/>
          <w:cs/>
        </w:rPr>
        <w:t xml:space="preserve">ณ วันที่ </w:t>
      </w:r>
      <w:r w:rsidR="002D7AB1" w:rsidRPr="006249BC">
        <w:rPr>
          <w:rFonts w:asciiTheme="majorBidi" w:hAnsiTheme="majorBidi" w:cstheme="majorBidi"/>
        </w:rPr>
        <w:t xml:space="preserve">30 </w:t>
      </w:r>
      <w:r w:rsidR="002D7AB1" w:rsidRPr="006249BC">
        <w:rPr>
          <w:rFonts w:asciiTheme="majorBidi" w:hAnsiTheme="majorBidi" w:cstheme="majorBidi"/>
          <w:cs/>
        </w:rPr>
        <w:t xml:space="preserve">มิถุนายน </w:t>
      </w:r>
      <w:r w:rsidR="002D7AB1" w:rsidRPr="006249BC">
        <w:rPr>
          <w:rFonts w:asciiTheme="majorBidi" w:hAnsiTheme="majorBidi" w:cstheme="majorBidi"/>
        </w:rPr>
        <w:t xml:space="preserve">2562 </w:t>
      </w:r>
      <w:r w:rsidR="002D7AB1" w:rsidRPr="006249BC">
        <w:rPr>
          <w:rFonts w:asciiTheme="majorBidi" w:hAnsiTheme="majorBidi" w:cstheme="majorBidi"/>
          <w:cs/>
        </w:rPr>
        <w:t>และ</w:t>
      </w:r>
      <w:r w:rsidR="004F6883" w:rsidRPr="006249BC">
        <w:rPr>
          <w:rFonts w:asciiTheme="majorBidi" w:hAnsiTheme="majorBidi" w:cstheme="majorBidi" w:hint="cs"/>
          <w:cs/>
        </w:rPr>
        <w:t>วันที่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 xml:space="preserve">31 </w:t>
      </w:r>
      <w:r w:rsidR="002D7AB1" w:rsidRPr="006249BC">
        <w:rPr>
          <w:rFonts w:asciiTheme="majorBidi" w:hAnsiTheme="majorBidi" w:cstheme="majorBidi"/>
          <w:cs/>
        </w:rPr>
        <w:t xml:space="preserve">ธันวาคม </w:t>
      </w:r>
      <w:r w:rsidR="002D7AB1" w:rsidRPr="006249BC">
        <w:rPr>
          <w:rFonts w:asciiTheme="majorBidi" w:hAnsiTheme="majorBidi" w:cstheme="majorBidi"/>
        </w:rPr>
        <w:t>2561 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795" w:right="-9"/>
        <w:jc w:val="right"/>
        <w:rPr>
          <w:rFonts w:asciiTheme="majorBidi" w:hAnsiTheme="majorBidi" w:cstheme="majorBidi"/>
          <w:sz w:val="22"/>
          <w:szCs w:val="22"/>
          <w:lang w:val="en-GB"/>
        </w:rPr>
      </w:pP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 xml:space="preserve">หน่วย </w:t>
      </w:r>
      <w:r w:rsidRPr="006249BC">
        <w:rPr>
          <w:rFonts w:asciiTheme="majorBidi" w:hAnsiTheme="majorBidi" w:cstheme="majorBidi"/>
          <w:sz w:val="22"/>
          <w:szCs w:val="22"/>
        </w:rPr>
        <w:t xml:space="preserve">: </w:t>
      </w: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>ล้านบาท</w:t>
      </w:r>
    </w:p>
    <w:tbl>
      <w:tblPr>
        <w:tblW w:w="143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68"/>
        <w:gridCol w:w="1115"/>
        <w:gridCol w:w="68"/>
        <w:gridCol w:w="3280"/>
        <w:gridCol w:w="68"/>
        <w:gridCol w:w="737"/>
        <w:gridCol w:w="68"/>
        <w:gridCol w:w="737"/>
        <w:gridCol w:w="68"/>
        <w:gridCol w:w="794"/>
        <w:gridCol w:w="68"/>
        <w:gridCol w:w="794"/>
        <w:gridCol w:w="68"/>
        <w:gridCol w:w="794"/>
        <w:gridCol w:w="68"/>
        <w:gridCol w:w="794"/>
        <w:gridCol w:w="68"/>
        <w:gridCol w:w="737"/>
        <w:gridCol w:w="68"/>
        <w:gridCol w:w="737"/>
      </w:tblGrid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600" w:type="dxa"/>
            <w:gridSpan w:val="15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งบการเงินรวม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ชื่อบริษัท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5719E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จัดตั้งขึ้น</w:t>
            </w:r>
          </w:p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ในประเทศ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ประเภทธุรกิจ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สัดส่วนความเป็นเจ้าของ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(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ร้อยละ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)</w:t>
            </w:r>
          </w:p>
        </w:tc>
        <w:tc>
          <w:tcPr>
            <w:tcW w:w="6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วิธีราคาทุน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วิธีส่วนได้เสีย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เงินปันผลรับ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right="-198" w:hanging="180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สำหรับงวดหกเดือน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</w:tcPr>
          <w:p w:rsidR="002D7AB1" w:rsidRPr="006249BC" w:rsidRDefault="002D7AB1" w:rsidP="00B4748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 มิ.ย.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>บริษัทร่วม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ต่อ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80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204" w:right="-79" w:hanging="13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PTTGC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ต่อ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516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51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204" w:right="-79" w:hanging="132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บริษัท คุราเร่ จีซี แอดวาน</w:t>
            </w:r>
            <w:proofErr w:type="spellStart"/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ซ์</w:t>
            </w:r>
            <w:proofErr w:type="spellEnd"/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 xml:space="preserve"> แมททีเรียล</w:t>
            </w:r>
            <w:proofErr w:type="spellStart"/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ส์</w:t>
            </w:r>
            <w:proofErr w:type="spellEnd"/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>KGC</w:t>
            </w:r>
            <w:r w:rsidR="00264EEB" w:rsidRPr="006249BC">
              <w:rPr>
                <w:rFonts w:asciiTheme="majorBidi" w:hAnsiTheme="majorBidi" w:cstheme="majorBidi"/>
                <w:spacing w:val="-4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ผลิตเคมีภัณฑ์ชนิดพิเศษ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470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470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468.14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469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542D18" w:rsidRPr="006249BC" w:rsidRDefault="00542D18" w:rsidP="00033A03">
            <w:pPr>
              <w:spacing w:line="300" w:lineRule="exact"/>
              <w:ind w:left="204" w:right="-79" w:hanging="132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TOP</w:t>
            </w:r>
          </w:p>
        </w:tc>
        <w:tc>
          <w:tcPr>
            <w:tcW w:w="68" w:type="dxa"/>
          </w:tcPr>
          <w:p w:rsidR="00542D18" w:rsidRPr="006249BC" w:rsidRDefault="00542D18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542D18" w:rsidRPr="006249BC" w:rsidRDefault="00542D18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542D18" w:rsidRPr="006249BC" w:rsidRDefault="00542D18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542D18" w:rsidRPr="006249BC" w:rsidRDefault="00542D18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542D18" w:rsidRPr="006249BC" w:rsidRDefault="00542D18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542D18" w:rsidRPr="006249BC" w:rsidRDefault="00542D18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542D18" w:rsidRPr="006249BC" w:rsidRDefault="00542D18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542D18" w:rsidRPr="006249BC" w:rsidRDefault="00542D18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542D18" w:rsidRPr="006249BC" w:rsidRDefault="00542D18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42D18" w:rsidRPr="006249BC" w:rsidRDefault="00542D18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542D18" w:rsidRPr="006249BC" w:rsidRDefault="00542D18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42D18" w:rsidRPr="006249BC" w:rsidRDefault="00542D18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542D18" w:rsidRPr="006249BC" w:rsidRDefault="00542D18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42D18" w:rsidRPr="006249BC" w:rsidRDefault="00542D18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542D18" w:rsidRPr="006249BC" w:rsidRDefault="00542D18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542D18" w:rsidRPr="006249BC" w:rsidRDefault="00542D18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542D18" w:rsidRPr="006249BC" w:rsidRDefault="00542D18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42D18" w:rsidRPr="006249BC" w:rsidRDefault="00542D18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542D18" w:rsidRPr="006249BC" w:rsidRDefault="00542D18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542D18" w:rsidRPr="006249BC" w:rsidRDefault="00542D18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ที. ไอ. เอ็ม. ชิพ แมน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เนจ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เมนท์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TIM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ให้บริการขนส่งทางเรือ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0.93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อุบล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ไบ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โอ เอทานอล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UBE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ผลิตและจำหน่ายเอทานอล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769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769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821.34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818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IRPC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204" w:right="-79" w:hanging="13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อูเบะ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เค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มิคอ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ลส์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เอเชีย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UCHA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ผลิตและจำหน่ายผลิตภัณฑ์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5,299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5,299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5,099.58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5,113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204" w:right="-79" w:hanging="13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PTTER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East Mediterranean Gas Company S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EMG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อียิปต์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ท่อขนส่งก๊าซ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15,030.32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57"/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15,864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57"/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12,096.71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12,767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204" w:right="-79" w:hanging="13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>กลุ่มบริษัท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ท่อส่งปิโตรเลียมไทย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THAPPLINE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2D7AB1" w:rsidRPr="006249BC" w:rsidRDefault="00264EEB" w:rsidP="00FF4DA9">
            <w:pPr>
              <w:spacing w:line="300" w:lineRule="exact"/>
              <w:ind w:left="63" w:right="-79" w:firstLine="161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กลุ่มบริษัท 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</w:rPr>
              <w:t xml:space="preserve">PTTOR 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ถือหุ้นในสัดส่วนร้อยละ 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</w:rPr>
              <w:t>40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</w:rPr>
              <w:t>53</w:t>
            </w:r>
            <w:r w:rsidRPr="006249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ท่อขนส่งน้ำมัน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3,952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3,952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4,717.10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5,086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D7AB1" w:rsidRPr="006249BC" w:rsidRDefault="005448BB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860.37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831.28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อีส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เทิร์น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ฟลู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อิด ทรานสปอร์ต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EFT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2D7AB1" w:rsidRPr="006249BC" w:rsidRDefault="00264EEB" w:rsidP="00FF4DA9">
            <w:pPr>
              <w:spacing w:line="300" w:lineRule="exact"/>
              <w:ind w:left="63" w:right="-79" w:firstLine="161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กลุ่มบริษัท 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</w:rPr>
              <w:t xml:space="preserve">PTTGC 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ถือหุ้นในสัดส่วนร้อยละ 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</w:rPr>
              <w:t>22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</w:rPr>
              <w:t>65</w:t>
            </w:r>
            <w:r w:rsidRPr="006249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โครงสร้างพื้นฐาน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90628F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65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3.77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22.77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7.53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4.08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2D7AB1" w:rsidRPr="006249BC" w:rsidRDefault="00264EEB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7,505.63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37,807.46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36,315.23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37,136.02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ค่าเผื่อการด้อยค่า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0"/>
              </w:tabs>
              <w:spacing w:line="300" w:lineRule="exact"/>
              <w:ind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(15,161.57)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71"/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103"/>
              </w:tabs>
              <w:spacing w:line="300" w:lineRule="exact"/>
              <w:ind w:right="-5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(15,995.36)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71"/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230"/>
              </w:tabs>
              <w:spacing w:line="300" w:lineRule="exact"/>
              <w:ind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(12,096.71)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1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(12,767.76)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515"/>
              </w:tabs>
              <w:ind w:left="48" w:right="5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80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22,344.06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71"/>
                <w:tab w:val="decimal" w:pos="657"/>
              </w:tabs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21,812.10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71"/>
                <w:tab w:val="decimal" w:pos="667"/>
              </w:tabs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24,218.52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24,368.26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5448BB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1,320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18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1,115.32</w:t>
            </w:r>
          </w:p>
        </w:tc>
      </w:tr>
    </w:tbl>
    <w:p w:rsidR="001836A3" w:rsidRPr="006249BC" w:rsidRDefault="001836A3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br w:type="page"/>
      </w:r>
    </w:p>
    <w:p w:rsidR="00667581" w:rsidRPr="006249BC" w:rsidRDefault="00603231" w:rsidP="0066758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14</w:t>
      </w:r>
      <w:r w:rsidR="002D7AB1" w:rsidRPr="006249BC">
        <w:rPr>
          <w:rFonts w:asciiTheme="majorBidi" w:hAnsiTheme="majorBidi" w:cstheme="majorBidi"/>
          <w:b/>
          <w:b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  <w:r w:rsidR="002D7AB1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667581" w:rsidRPr="006249BC" w:rsidRDefault="00667581" w:rsidP="0066758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64EEB" w:rsidP="0066758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</w:t>
      </w:r>
      <w:r w:rsidR="00667581" w:rsidRPr="006249BC">
        <w:rPr>
          <w:rFonts w:asciiTheme="majorBidi" w:hAnsiTheme="majorBidi" w:cstheme="majorBidi"/>
        </w:rPr>
        <w:t>4</w:t>
      </w:r>
      <w:r w:rsidR="00667581" w:rsidRPr="006249BC">
        <w:rPr>
          <w:rFonts w:asciiTheme="majorBidi" w:hAnsiTheme="majorBidi" w:cstheme="majorBidi"/>
          <w:cs/>
        </w:rPr>
        <w:t>.</w:t>
      </w:r>
      <w:r w:rsidR="00667581" w:rsidRPr="006249BC">
        <w:rPr>
          <w:rFonts w:asciiTheme="majorBidi" w:hAnsiTheme="majorBidi" w:cstheme="majorBidi"/>
        </w:rPr>
        <w:t>3</w:t>
      </w:r>
      <w:r w:rsidR="0066758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cs/>
          <w:lang w:val="en-GB"/>
        </w:rPr>
        <w:t>รายละเอียดของเงิ</w:t>
      </w:r>
      <w:r w:rsidR="0025719E" w:rsidRPr="006249BC">
        <w:rPr>
          <w:rFonts w:asciiTheme="majorBidi" w:hAnsiTheme="majorBidi" w:cstheme="majorBidi"/>
          <w:cs/>
          <w:lang w:val="en-GB"/>
        </w:rPr>
        <w:t>นลงทุนในบริษัทย่อย</w:t>
      </w:r>
      <w:r w:rsidR="002D7AB1" w:rsidRPr="006249BC">
        <w:rPr>
          <w:rFonts w:asciiTheme="majorBidi" w:hAnsiTheme="majorBidi" w:cstheme="majorBidi"/>
          <w:cs/>
          <w:lang w:val="en-GB"/>
        </w:rPr>
        <w:t xml:space="preserve">ในงบการเงินเฉพาะกิจการ </w:t>
      </w:r>
      <w:r w:rsidR="002D7AB1" w:rsidRPr="006249BC">
        <w:rPr>
          <w:rFonts w:asciiTheme="majorBidi" w:hAnsiTheme="majorBidi" w:cstheme="majorBidi"/>
          <w:cs/>
        </w:rPr>
        <w:t xml:space="preserve">ณ วันที่ </w:t>
      </w:r>
      <w:r w:rsidR="002D7AB1" w:rsidRPr="006249BC">
        <w:rPr>
          <w:rFonts w:asciiTheme="majorBidi" w:hAnsiTheme="majorBidi" w:cstheme="majorBidi"/>
        </w:rPr>
        <w:t xml:space="preserve">30 </w:t>
      </w:r>
      <w:r w:rsidR="002D7AB1" w:rsidRPr="006249BC">
        <w:rPr>
          <w:rFonts w:asciiTheme="majorBidi" w:hAnsiTheme="majorBidi" w:cstheme="majorBidi"/>
          <w:cs/>
        </w:rPr>
        <w:t xml:space="preserve">มิถุนายน </w:t>
      </w:r>
      <w:r w:rsidR="002D7AB1" w:rsidRPr="006249BC">
        <w:rPr>
          <w:rFonts w:asciiTheme="majorBidi" w:hAnsiTheme="majorBidi" w:cstheme="majorBidi"/>
        </w:rPr>
        <w:t xml:space="preserve">2562 </w:t>
      </w:r>
      <w:r w:rsidR="002D7AB1" w:rsidRPr="006249BC">
        <w:rPr>
          <w:rFonts w:asciiTheme="majorBidi" w:hAnsiTheme="majorBidi" w:cstheme="majorBidi"/>
          <w:cs/>
        </w:rPr>
        <w:t>และ</w:t>
      </w:r>
      <w:r w:rsidR="004F6883" w:rsidRPr="006249BC">
        <w:rPr>
          <w:rFonts w:asciiTheme="majorBidi" w:hAnsiTheme="majorBidi" w:cstheme="majorBidi" w:hint="cs"/>
          <w:cs/>
        </w:rPr>
        <w:t>วันที่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 xml:space="preserve">31 </w:t>
      </w:r>
      <w:r w:rsidR="002D7AB1" w:rsidRPr="006249BC">
        <w:rPr>
          <w:rFonts w:asciiTheme="majorBidi" w:hAnsiTheme="majorBidi" w:cstheme="majorBidi"/>
          <w:cs/>
        </w:rPr>
        <w:t xml:space="preserve">ธันวาคม </w:t>
      </w:r>
      <w:r w:rsidR="002D7AB1" w:rsidRPr="006249BC">
        <w:rPr>
          <w:rFonts w:asciiTheme="majorBidi" w:hAnsiTheme="majorBidi" w:cstheme="majorBidi"/>
        </w:rPr>
        <w:t>2561</w:t>
      </w:r>
      <w:r w:rsidR="002D7AB1" w:rsidRPr="006249BC">
        <w:rPr>
          <w:rFonts w:asciiTheme="majorBidi" w:hAnsiTheme="majorBidi" w:cstheme="majorBidi"/>
          <w:cs/>
          <w:lang w:val="en-GB"/>
        </w:rPr>
        <w:t xml:space="preserve"> </w:t>
      </w:r>
    </w:p>
    <w:p w:rsidR="002D7AB1" w:rsidRPr="006249BC" w:rsidRDefault="002D7AB1" w:rsidP="002D7AB1">
      <w:pPr>
        <w:pStyle w:val="ListParagraph"/>
        <w:ind w:right="426"/>
        <w:jc w:val="right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z w:val="22"/>
          <w:szCs w:val="22"/>
          <w:cs/>
        </w:rPr>
        <w:t xml:space="preserve">หน่วย </w:t>
      </w:r>
      <w:r w:rsidRPr="006249BC">
        <w:rPr>
          <w:rFonts w:asciiTheme="majorBidi" w:hAnsiTheme="majorBidi" w:cstheme="majorBidi"/>
          <w:sz w:val="22"/>
          <w:szCs w:val="22"/>
        </w:rPr>
        <w:t xml:space="preserve">: </w:t>
      </w:r>
      <w:r w:rsidRPr="006249BC">
        <w:rPr>
          <w:rFonts w:asciiTheme="majorBidi" w:hAnsiTheme="majorBidi" w:cstheme="majorBidi"/>
          <w:sz w:val="22"/>
          <w:szCs w:val="22"/>
          <w:cs/>
        </w:rPr>
        <w:t>ล้านบาท</w:t>
      </w:r>
    </w:p>
    <w:tbl>
      <w:tblPr>
        <w:tblW w:w="141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2"/>
        <w:gridCol w:w="68"/>
        <w:gridCol w:w="1202"/>
        <w:gridCol w:w="68"/>
        <w:gridCol w:w="3456"/>
        <w:gridCol w:w="68"/>
        <w:gridCol w:w="850"/>
        <w:gridCol w:w="68"/>
        <w:gridCol w:w="851"/>
        <w:gridCol w:w="68"/>
        <w:gridCol w:w="907"/>
        <w:gridCol w:w="67"/>
        <w:gridCol w:w="908"/>
        <w:gridCol w:w="68"/>
        <w:gridCol w:w="850"/>
        <w:gridCol w:w="68"/>
        <w:gridCol w:w="853"/>
      </w:tblGrid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6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558" w:type="dxa"/>
            <w:gridSpan w:val="11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ชื่อบริษัท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5719E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จัดตั้งขึ้น</w:t>
            </w:r>
          </w:p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ในประเทศ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456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ประเภทธุรกิจ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สัดส่วนความเป็นเจ้าของ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(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ร้อยละ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)</w:t>
            </w:r>
          </w:p>
        </w:tc>
        <w:tc>
          <w:tcPr>
            <w:tcW w:w="6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วิธีราคาทุน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เงินปันผลรับ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6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850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851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90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908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771" w:type="dxa"/>
            <w:gridSpan w:val="3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right="-198" w:hanging="180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สำหรับงวดหกเดือน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6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850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851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90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90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771" w:type="dxa"/>
            <w:gridSpan w:val="3"/>
          </w:tcPr>
          <w:p w:rsidR="002D7AB1" w:rsidRPr="006249BC" w:rsidRDefault="002D7AB1" w:rsidP="00B4748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 มิ.ย.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  <w:shd w:val="clear" w:color="auto" w:fill="auto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single" w:sz="4" w:space="0" w:color="auto"/>
            </w:tcBorders>
          </w:tcPr>
          <w:p w:rsidR="002D7AB1" w:rsidRPr="006249BC" w:rsidRDefault="002D7AB1" w:rsidP="006D4877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>บริษัทย่อย</w:t>
            </w:r>
          </w:p>
        </w:tc>
        <w:tc>
          <w:tcPr>
            <w:tcW w:w="68" w:type="dxa"/>
          </w:tcPr>
          <w:p w:rsidR="002D7AB1" w:rsidRPr="006249BC" w:rsidRDefault="002D7AB1" w:rsidP="006D4877">
            <w:pPr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6D4877">
            <w:pPr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3456" w:type="dxa"/>
          </w:tcPr>
          <w:p w:rsidR="002D7AB1" w:rsidRPr="006249BC" w:rsidRDefault="002D7AB1" w:rsidP="006D4877">
            <w:pPr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07" w:type="dxa"/>
            <w:vAlign w:val="bottom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7" w:type="dxa"/>
          </w:tcPr>
          <w:p w:rsidR="002D7AB1" w:rsidRPr="006249BC" w:rsidRDefault="002D7AB1" w:rsidP="006D4877">
            <w:pPr>
              <w:tabs>
                <w:tab w:val="decimal" w:pos="657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08" w:type="dxa"/>
            <w:vAlign w:val="bottom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650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2D7AB1" w:rsidRPr="006249BC" w:rsidRDefault="002D7AB1" w:rsidP="006D4877">
            <w:pPr>
              <w:tabs>
                <w:tab w:val="decimal" w:pos="414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529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3" w:type="dxa"/>
            <w:vAlign w:val="bottom"/>
          </w:tcPr>
          <w:p w:rsidR="002D7AB1" w:rsidRPr="006249BC" w:rsidRDefault="002D7AB1" w:rsidP="006D4877">
            <w:pPr>
              <w:tabs>
                <w:tab w:val="decimal" w:pos="399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</w:tr>
      <w:tr w:rsidR="006249BC" w:rsidRPr="006249BC" w:rsidTr="0090628F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ปตท. สำรวจและผลิตปิโตรเลียม จำกัด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</w:p>
          <w:p w:rsidR="002D7AB1" w:rsidRPr="006249BC" w:rsidRDefault="00264EEB" w:rsidP="00033A03">
            <w:pPr>
              <w:spacing w:line="300" w:lineRule="exact"/>
              <w:ind w:left="113"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PTTEP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สำรวจและผลิตปิโตรเลียม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71,390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42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71,390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8,423.54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7,127.61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พีทีที แอลเอ็นจี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PTTLNG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19,982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89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18,913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959.18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733.15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ปตท. จำหน่ายก๊าซธรรมชาติ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PTTNGD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580.00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580.00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พีทีที โกลบอล แอลเอ็นจี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PTTGL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2D7AB1" w:rsidRPr="006249BC" w:rsidRDefault="00264EEB" w:rsidP="00033A03">
            <w:pPr>
              <w:spacing w:line="300" w:lineRule="exact"/>
              <w:ind w:left="488" w:right="-79" w:hanging="257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กลุ่มบริษัทถือหุ้นในสัดส่วนร้อยละ 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</w:rPr>
              <w:t>100</w:t>
            </w:r>
            <w:r w:rsidRPr="006249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ลงทุนในธุรกิจก๊าซธรรมชาติเหลว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5,210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72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5,210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left="204" w:right="-79" w:hanging="13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เอนเนอร์ยี่ คอมเพล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็กซ์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EnCo</w:t>
            </w:r>
            <w:proofErr w:type="spellEnd"/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="00264EEB" w:rsidRPr="006249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กลุ่มบริษัทถือหุ้นในสัดส่วนร้อยละ </w:t>
            </w:r>
            <w:r w:rsidRPr="006249BC">
              <w:rPr>
                <w:rFonts w:asciiTheme="majorBidi" w:hAnsiTheme="majorBidi" w:cstheme="majorBidi"/>
                <w:sz w:val="18"/>
                <w:szCs w:val="18"/>
              </w:rPr>
              <w:t>100</w:t>
            </w:r>
            <w:r w:rsidR="00264EEB" w:rsidRPr="006249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พัฒนาอสังหาริมทรัพย์เพื่อให้เช่า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AB1" w:rsidRPr="006249BC" w:rsidRDefault="002D7AB1" w:rsidP="00327999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32.20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31.00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พีทีที เอนเนอร์ยี่ โซลูชั่น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ส์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PTTES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2D7AB1" w:rsidRPr="006249BC" w:rsidRDefault="00264EEB" w:rsidP="00033A03">
            <w:pPr>
              <w:spacing w:line="300" w:lineRule="exact"/>
              <w:ind w:left="346" w:right="-79" w:hanging="13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กลุ่มบริษัทถือหุ้นในสัดส่วนร้อยละ 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</w:rPr>
              <w:t>100</w:t>
            </w:r>
            <w:r w:rsidRPr="006249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ให้บริการทางเทคนิคและดำเนินงาน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โกลบอล เพาเวอร์ ซินเนอร์ยี่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GPSC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2D7AB1" w:rsidRPr="006249BC" w:rsidRDefault="00264EEB" w:rsidP="00033A03">
            <w:pPr>
              <w:spacing w:line="300" w:lineRule="exact"/>
              <w:ind w:left="488" w:right="-79" w:hanging="274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กลุ่มบริษัทถือหุ้นในสัดส่วนร้อยละ 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</w:rPr>
              <w:t>75</w:t>
            </w:r>
            <w:r w:rsidRPr="006249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ผลิตและจำหน่ายไฟฟ้าไอน้ำและน้ำเพื่อการอุตสาหกรรม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4,949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93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4,949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270.61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270.61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ปตท. น้ำมันและการค้าปลีก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PTTOR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รับจ้างบริหารงานและการตลาดน้ำมัน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90,000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90,000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พีทีที แทง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ค์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เทอร์มินัล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 TANK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ท่าเทียบเรือและคลังผลิตภัณฑ์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2,500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37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2,500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121.00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PTT International Trading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Pte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Ltd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PTTT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สิงคโปร์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การค้าระหว่างประเทศ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8.09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38.21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PTT International Trading London Limited 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PTTT LDN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อังกฤษ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การค้าระหว่างประเทศ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347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75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347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10.85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พีทีที โกลบอล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เค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มิคอล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PTTGC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2D7AB1" w:rsidRPr="006249BC" w:rsidRDefault="00264EEB" w:rsidP="00033A03">
            <w:pPr>
              <w:spacing w:line="300" w:lineRule="exact"/>
              <w:ind w:left="168"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กลุ่มบริษัทถือหุ้นในสัดส่วนร้อยละ 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</w:rPr>
              <w:t>48.18</w:t>
            </w:r>
            <w:r w:rsidRPr="006249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โตรเคมีและการกลั่น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46,933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98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47,426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5,431.15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2D7AB1" w:rsidRPr="006249BC" w:rsidRDefault="00264EEB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499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53</w:t>
            </w:r>
          </w:p>
        </w:tc>
      </w:tr>
    </w:tbl>
    <w:p w:rsidR="003B347E" w:rsidRPr="006249BC" w:rsidRDefault="003B347E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br w:type="page"/>
      </w:r>
    </w:p>
    <w:p w:rsidR="002D7AB1" w:rsidRPr="006249BC" w:rsidRDefault="00603231" w:rsidP="008D3A36">
      <w:pPr>
        <w:tabs>
          <w:tab w:val="left" w:pos="567"/>
        </w:tabs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14</w:t>
      </w:r>
      <w:r w:rsidR="002D7AB1" w:rsidRPr="006249BC">
        <w:rPr>
          <w:rFonts w:asciiTheme="majorBidi" w:hAnsiTheme="majorBidi" w:cstheme="majorBidi"/>
          <w:b/>
          <w:b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  <w:r w:rsidR="002D7AB1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pStyle w:val="BalloonText"/>
        <w:tabs>
          <w:tab w:val="left" w:pos="-3402"/>
          <w:tab w:val="left" w:pos="-3261"/>
          <w:tab w:val="left" w:pos="-3119"/>
          <w:tab w:val="left" w:pos="540"/>
        </w:tabs>
        <w:spacing w:line="260" w:lineRule="exact"/>
        <w:ind w:right="181"/>
        <w:jc w:val="right"/>
        <w:outlineLvl w:val="0"/>
        <w:rPr>
          <w:rFonts w:asciiTheme="majorBidi" w:hAnsiTheme="majorBidi" w:cstheme="majorBidi"/>
          <w:b/>
          <w:bCs/>
          <w:szCs w:val="16"/>
        </w:rPr>
      </w:pPr>
    </w:p>
    <w:p w:rsidR="002D7AB1" w:rsidRPr="006249BC" w:rsidRDefault="00264EEB" w:rsidP="008D3A36">
      <w:pPr>
        <w:tabs>
          <w:tab w:val="left" w:pos="567"/>
        </w:tabs>
        <w:ind w:right="-9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</w:t>
      </w:r>
      <w:r w:rsidR="00603231" w:rsidRPr="006249BC">
        <w:rPr>
          <w:rFonts w:asciiTheme="majorBidi" w:hAnsiTheme="majorBidi" w:cstheme="majorBidi"/>
        </w:rPr>
        <w:t>4</w:t>
      </w:r>
      <w:r w:rsidR="008D3A36" w:rsidRPr="006249BC">
        <w:rPr>
          <w:rFonts w:asciiTheme="majorBidi" w:hAnsiTheme="majorBidi" w:cstheme="majorBidi"/>
          <w:cs/>
        </w:rPr>
        <w:t>.</w:t>
      </w:r>
      <w:r w:rsidR="00667581" w:rsidRPr="006249BC">
        <w:rPr>
          <w:rFonts w:asciiTheme="majorBidi" w:hAnsiTheme="majorBidi" w:cstheme="majorBidi"/>
        </w:rPr>
        <w:t>3</w:t>
      </w:r>
      <w:r w:rsidR="008D3A36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cs/>
          <w:lang w:val="en-GB"/>
        </w:rPr>
        <w:t>รายละเอียดของเงิ</w:t>
      </w:r>
      <w:r w:rsidR="0025719E" w:rsidRPr="006249BC">
        <w:rPr>
          <w:rFonts w:asciiTheme="majorBidi" w:hAnsiTheme="majorBidi" w:cstheme="majorBidi"/>
          <w:cs/>
          <w:lang w:val="en-GB"/>
        </w:rPr>
        <w:t>นลงทุนในบริษัทย่อย</w:t>
      </w:r>
      <w:r w:rsidR="002D7AB1" w:rsidRPr="006249BC">
        <w:rPr>
          <w:rFonts w:asciiTheme="majorBidi" w:hAnsiTheme="majorBidi" w:cstheme="majorBidi"/>
          <w:cs/>
          <w:lang w:val="en-GB"/>
        </w:rPr>
        <w:t xml:space="preserve">ในงบการเงินเฉพาะกิจการ </w:t>
      </w:r>
      <w:r w:rsidR="002D7AB1" w:rsidRPr="006249BC">
        <w:rPr>
          <w:rFonts w:asciiTheme="majorBidi" w:hAnsiTheme="majorBidi" w:cstheme="majorBidi"/>
          <w:cs/>
        </w:rPr>
        <w:t xml:space="preserve">ณ วันที่ </w:t>
      </w:r>
      <w:r w:rsidR="002D7AB1" w:rsidRPr="006249BC">
        <w:rPr>
          <w:rFonts w:asciiTheme="majorBidi" w:hAnsiTheme="majorBidi" w:cstheme="majorBidi"/>
        </w:rPr>
        <w:t xml:space="preserve">30 </w:t>
      </w:r>
      <w:r w:rsidR="002D7AB1" w:rsidRPr="006249BC">
        <w:rPr>
          <w:rFonts w:asciiTheme="majorBidi" w:hAnsiTheme="majorBidi" w:cstheme="majorBidi"/>
          <w:cs/>
        </w:rPr>
        <w:t xml:space="preserve">มิถุนายน </w:t>
      </w:r>
      <w:r w:rsidR="002D7AB1" w:rsidRPr="006249BC">
        <w:rPr>
          <w:rFonts w:asciiTheme="majorBidi" w:hAnsiTheme="majorBidi" w:cstheme="majorBidi"/>
        </w:rPr>
        <w:t xml:space="preserve">2562 </w:t>
      </w:r>
      <w:r w:rsidR="002D7AB1" w:rsidRPr="006249BC">
        <w:rPr>
          <w:rFonts w:asciiTheme="majorBidi" w:hAnsiTheme="majorBidi" w:cstheme="majorBidi"/>
          <w:cs/>
        </w:rPr>
        <w:t>และ</w:t>
      </w:r>
      <w:r w:rsidR="004F6883" w:rsidRPr="006249BC">
        <w:rPr>
          <w:rFonts w:asciiTheme="majorBidi" w:hAnsiTheme="majorBidi" w:cstheme="majorBidi" w:hint="cs"/>
          <w:cs/>
        </w:rPr>
        <w:t>วันที่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 xml:space="preserve">31 </w:t>
      </w:r>
      <w:r w:rsidR="002D7AB1" w:rsidRPr="006249BC">
        <w:rPr>
          <w:rFonts w:asciiTheme="majorBidi" w:hAnsiTheme="majorBidi" w:cstheme="majorBidi"/>
          <w:cs/>
        </w:rPr>
        <w:t xml:space="preserve">ธันวาคม </w:t>
      </w:r>
      <w:r w:rsidR="002D7AB1" w:rsidRPr="006249BC">
        <w:rPr>
          <w:rFonts w:asciiTheme="majorBidi" w:hAnsiTheme="majorBidi" w:cstheme="majorBidi"/>
        </w:rPr>
        <w:t>2561</w:t>
      </w:r>
      <w:r w:rsidR="002D7AB1" w:rsidRPr="006249BC">
        <w:rPr>
          <w:rFonts w:asciiTheme="majorBidi" w:hAnsiTheme="majorBidi" w:cstheme="majorBidi"/>
          <w:cs/>
          <w:lang w:val="en-GB"/>
        </w:rPr>
        <w:t xml:space="preserve"> </w:t>
      </w:r>
      <w:r w:rsidR="002D7AB1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pStyle w:val="ListParagraph"/>
        <w:ind w:right="426"/>
        <w:jc w:val="right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z w:val="22"/>
          <w:szCs w:val="22"/>
          <w:cs/>
        </w:rPr>
        <w:t xml:space="preserve">หน่วย </w:t>
      </w:r>
      <w:r w:rsidRPr="006249BC">
        <w:rPr>
          <w:rFonts w:asciiTheme="majorBidi" w:hAnsiTheme="majorBidi" w:cstheme="majorBidi"/>
          <w:sz w:val="22"/>
          <w:szCs w:val="22"/>
        </w:rPr>
        <w:t xml:space="preserve">: </w:t>
      </w:r>
      <w:r w:rsidRPr="006249BC">
        <w:rPr>
          <w:rFonts w:asciiTheme="majorBidi" w:hAnsiTheme="majorBidi" w:cstheme="majorBidi"/>
          <w:sz w:val="22"/>
          <w:szCs w:val="22"/>
          <w:cs/>
        </w:rPr>
        <w:t>ล้านบาท</w:t>
      </w:r>
    </w:p>
    <w:tbl>
      <w:tblPr>
        <w:tblW w:w="141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2"/>
        <w:gridCol w:w="68"/>
        <w:gridCol w:w="1202"/>
        <w:gridCol w:w="68"/>
        <w:gridCol w:w="3458"/>
        <w:gridCol w:w="68"/>
        <w:gridCol w:w="850"/>
        <w:gridCol w:w="68"/>
        <w:gridCol w:w="851"/>
        <w:gridCol w:w="68"/>
        <w:gridCol w:w="907"/>
        <w:gridCol w:w="67"/>
        <w:gridCol w:w="908"/>
        <w:gridCol w:w="68"/>
        <w:gridCol w:w="850"/>
        <w:gridCol w:w="68"/>
        <w:gridCol w:w="853"/>
      </w:tblGrid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558" w:type="dxa"/>
            <w:gridSpan w:val="11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ชื่อบริษัท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5719E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จัดตั้งขึ้น</w:t>
            </w:r>
          </w:p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ในประเทศ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45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ประเภทธุรกิจ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สัดส่วนความเป็นเจ้าของ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(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ร้อยละ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)</w:t>
            </w:r>
          </w:p>
        </w:tc>
        <w:tc>
          <w:tcPr>
            <w:tcW w:w="6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วิธีราคาทุน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เงินปันผลรับ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850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851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90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908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771" w:type="dxa"/>
            <w:gridSpan w:val="3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right="-198" w:hanging="180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สำหรับงวดหกเดือน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850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851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90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90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771" w:type="dxa"/>
            <w:gridSpan w:val="3"/>
          </w:tcPr>
          <w:p w:rsidR="002D7AB1" w:rsidRPr="006249BC" w:rsidRDefault="002D7AB1" w:rsidP="00B4748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 มิ.ย.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single" w:sz="4" w:space="0" w:color="auto"/>
            </w:tcBorders>
          </w:tcPr>
          <w:p w:rsidR="002D7AB1" w:rsidRPr="006249BC" w:rsidRDefault="002D7AB1" w:rsidP="006D4877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>บริษัทย่อย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ต่อ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6D4877">
            <w:pPr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2D7AB1" w:rsidRPr="006249BC" w:rsidRDefault="002D7AB1" w:rsidP="006D4877">
            <w:pPr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2D7AB1" w:rsidRPr="006249BC" w:rsidRDefault="002D7AB1" w:rsidP="006D4877">
            <w:pPr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07" w:type="dxa"/>
            <w:vAlign w:val="bottom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7" w:type="dxa"/>
          </w:tcPr>
          <w:p w:rsidR="002D7AB1" w:rsidRPr="006249BC" w:rsidRDefault="002D7AB1" w:rsidP="006D4877">
            <w:pPr>
              <w:tabs>
                <w:tab w:val="decimal" w:pos="657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08" w:type="dxa"/>
            <w:vAlign w:val="bottom"/>
          </w:tcPr>
          <w:p w:rsidR="002D7AB1" w:rsidRPr="006249BC" w:rsidRDefault="002D7AB1" w:rsidP="006D4877">
            <w:pPr>
              <w:spacing w:line="300" w:lineRule="exact"/>
              <w:ind w:left="900" w:right="-43" w:hanging="1250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650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2D7AB1" w:rsidRPr="006249BC" w:rsidRDefault="002D7AB1" w:rsidP="006D4877">
            <w:pPr>
              <w:tabs>
                <w:tab w:val="decimal" w:pos="414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529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3" w:type="dxa"/>
            <w:vAlign w:val="bottom"/>
          </w:tcPr>
          <w:p w:rsidR="002D7AB1" w:rsidRPr="006249BC" w:rsidRDefault="002D7AB1" w:rsidP="006D4877">
            <w:pPr>
              <w:tabs>
                <w:tab w:val="decimal" w:pos="399"/>
              </w:tabs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ไทยออยล์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TOP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2D7AB1" w:rsidRPr="006249BC" w:rsidRDefault="00264EEB" w:rsidP="00033A03">
            <w:pPr>
              <w:spacing w:line="300" w:lineRule="exact"/>
              <w:ind w:left="406" w:right="-79" w:hanging="21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กลุ่มบริษัทถือหุ้นในสัดส่วนร้อยละ 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</w:rPr>
              <w:t>48.03</w:t>
            </w:r>
            <w:r w:rsidRPr="006249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การกลั่นน้ำมัน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11,016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30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11,132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1,126.73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3,756.18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ไออาร์พีซี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IRPC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2D7AB1" w:rsidRPr="006249BC" w:rsidRDefault="00264EEB" w:rsidP="00033A03">
            <w:pPr>
              <w:spacing w:line="300" w:lineRule="exact"/>
              <w:ind w:left="700" w:right="-79" w:hanging="495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กลุ่มบริษัทถือหุ้นในสัดส่วนร้อยละ 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</w:rPr>
              <w:t>48.05</w:t>
            </w:r>
            <w:r w:rsidRPr="006249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โตรเคมีและการกลั่น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41,899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42,339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883.77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2,847.72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left="197" w:right="-79" w:hanging="125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ไทยออยล์เพาเวอร์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TP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="00264EEB" w:rsidRPr="006249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กลุ่มบริษัทถือหุ้นในสัดส่วนร้อยละ </w:t>
            </w:r>
            <w:r w:rsidRPr="006249BC">
              <w:rPr>
                <w:rFonts w:asciiTheme="majorBidi" w:hAnsiTheme="majorBidi" w:cstheme="majorBidi"/>
                <w:sz w:val="18"/>
                <w:szCs w:val="18"/>
              </w:rPr>
              <w:t>100</w:t>
            </w:r>
            <w:r w:rsidR="00264EEB" w:rsidRPr="006249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ผลิตและจำหน่ายไฟฟ้าและไอน้ำ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2,304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76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2,304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164.39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146.12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พีทีที เอ็นเนอร์ยี่ รีซอร์ส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เซ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ส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PTTER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ให้คำปรึกษาด้านการลงทุนในธุรกิจพลังงานและเหมืองแร่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33,702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33,702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95"/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ปตท. โกลบอล แมน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เนจ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เม้นท์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PTTGM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ลงทุนในและต่างประเทศ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54,408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54,404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95"/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PTT Green Energy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Pte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Ltd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PTTGE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สิงคโปร์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ลงทุนในธุรกิจปาล์มน้ำมัน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12,403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12,403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95"/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PTT Regional Treasury Center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Pte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Ltd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PTTRTC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สิงคโปร์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ให้บริการทางการเงิน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39.61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95"/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ปตท. ศูนย์บริหารเงิน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 TCC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ให้บริการทางการเงิน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95"/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บิซิเนส เซอร์วิส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เซ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ส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อัลไล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แอน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ซ์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BSA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รับจ้างบริหารงาน 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33.45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95"/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30.00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พีทีที ดิจิตอล โซลูชั่น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PTT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DIGITAL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2D7AB1" w:rsidRPr="006249BC" w:rsidRDefault="00264EEB" w:rsidP="003B57F1">
            <w:pPr>
              <w:spacing w:line="300" w:lineRule="exact"/>
              <w:ind w:left="700" w:right="-79" w:hanging="495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กลุ่มบริษัทถือหุ้นในสัดส่วนร้อยละ </w:t>
            </w:r>
            <w:r w:rsidR="002D7AB1" w:rsidRPr="006249BC">
              <w:rPr>
                <w:rFonts w:asciiTheme="majorBidi" w:hAnsiTheme="majorBidi" w:cstheme="majorBidi"/>
                <w:sz w:val="18"/>
                <w:szCs w:val="18"/>
              </w:rPr>
              <w:t>100</w:t>
            </w:r>
            <w:r w:rsidRPr="006249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ให้บริการด้านเทคโนโลยีสารสนเทศและการสื่อสาร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17.60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95"/>
                <w:tab w:val="decimal" w:pos="529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16.40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398,515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98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398,491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95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723B5" w:rsidRPr="006249BC" w:rsidRDefault="000723B5" w:rsidP="000723B5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ค่าเผื่อการด้อยค่า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0723B5" w:rsidRPr="006249BC" w:rsidRDefault="000723B5" w:rsidP="000723B5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723B5" w:rsidRPr="006249BC" w:rsidRDefault="000723B5" w:rsidP="000723B5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0723B5" w:rsidRPr="006249BC" w:rsidRDefault="000723B5" w:rsidP="000723B5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723B5" w:rsidRPr="006249BC" w:rsidRDefault="000723B5" w:rsidP="000723B5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0723B5" w:rsidRPr="006249BC" w:rsidRDefault="000723B5" w:rsidP="000723B5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723B5" w:rsidRPr="006249BC" w:rsidRDefault="000723B5" w:rsidP="000723B5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0723B5" w:rsidRPr="006249BC" w:rsidRDefault="000723B5" w:rsidP="000723B5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23B5" w:rsidRPr="006249BC" w:rsidRDefault="000723B5" w:rsidP="000723B5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0723B5" w:rsidRPr="006249BC" w:rsidRDefault="000723B5" w:rsidP="000723B5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bottom"/>
          </w:tcPr>
          <w:p w:rsidR="000723B5" w:rsidRPr="006249BC" w:rsidRDefault="000723B5" w:rsidP="000723B5">
            <w:pPr>
              <w:tabs>
                <w:tab w:val="left" w:pos="753"/>
              </w:tabs>
              <w:spacing w:line="300" w:lineRule="exact"/>
              <w:ind w:right="-43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(82,836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89)</w:t>
            </w:r>
          </w:p>
        </w:tc>
        <w:tc>
          <w:tcPr>
            <w:tcW w:w="67" w:type="dxa"/>
          </w:tcPr>
          <w:p w:rsidR="000723B5" w:rsidRPr="006249BC" w:rsidRDefault="000723B5" w:rsidP="000723B5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vAlign w:val="bottom"/>
          </w:tcPr>
          <w:p w:rsidR="000723B5" w:rsidRPr="006249BC" w:rsidRDefault="000723B5" w:rsidP="000723B5">
            <w:pPr>
              <w:tabs>
                <w:tab w:val="left" w:pos="753"/>
              </w:tabs>
              <w:spacing w:line="300" w:lineRule="exact"/>
              <w:ind w:right="-43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(82,836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89)</w:t>
            </w:r>
          </w:p>
        </w:tc>
        <w:tc>
          <w:tcPr>
            <w:tcW w:w="68" w:type="dxa"/>
          </w:tcPr>
          <w:p w:rsidR="000723B5" w:rsidRPr="006249BC" w:rsidRDefault="000723B5" w:rsidP="000723B5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0723B5" w:rsidRPr="006249BC" w:rsidRDefault="000723B5" w:rsidP="000723B5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0723B5" w:rsidRPr="006249BC" w:rsidRDefault="000723B5" w:rsidP="000723B5">
            <w:pPr>
              <w:tabs>
                <w:tab w:val="decimal" w:pos="395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vAlign w:val="bottom"/>
          </w:tcPr>
          <w:p w:rsidR="000723B5" w:rsidRPr="006249BC" w:rsidRDefault="000723B5" w:rsidP="000723B5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315,679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09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315,654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18,101.17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395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21,197.53</w:t>
            </w:r>
          </w:p>
        </w:tc>
      </w:tr>
    </w:tbl>
    <w:p w:rsidR="00CC5AC3" w:rsidRPr="006249BC" w:rsidRDefault="00CC5AC3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br w:type="page"/>
      </w:r>
    </w:p>
    <w:p w:rsidR="002D7AB1" w:rsidRPr="006249BC" w:rsidRDefault="0060323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14</w:t>
      </w:r>
      <w:r w:rsidR="002D7AB1" w:rsidRPr="006249BC">
        <w:rPr>
          <w:rFonts w:asciiTheme="majorBidi" w:hAnsiTheme="majorBidi" w:cstheme="majorBidi"/>
          <w:b/>
          <w:b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  <w:r w:rsidR="002D7AB1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pStyle w:val="BalloonText"/>
        <w:tabs>
          <w:tab w:val="left" w:pos="-3402"/>
          <w:tab w:val="left" w:pos="-3261"/>
          <w:tab w:val="left" w:pos="-3119"/>
          <w:tab w:val="left" w:pos="540"/>
        </w:tabs>
        <w:spacing w:line="260" w:lineRule="exact"/>
        <w:ind w:right="181"/>
        <w:jc w:val="right"/>
        <w:outlineLvl w:val="0"/>
        <w:rPr>
          <w:rFonts w:asciiTheme="majorBidi" w:hAnsiTheme="majorBidi" w:cstheme="majorBidi"/>
          <w:b/>
          <w:bCs/>
          <w:szCs w:val="16"/>
        </w:rPr>
      </w:pPr>
    </w:p>
    <w:p w:rsidR="002D7AB1" w:rsidRPr="006249BC" w:rsidRDefault="00667581" w:rsidP="00667581">
      <w:pPr>
        <w:tabs>
          <w:tab w:val="left" w:pos="560"/>
        </w:tabs>
        <w:ind w:right="-9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14</w:t>
      </w:r>
      <w:r w:rsidRPr="006249BC">
        <w:rPr>
          <w:rFonts w:asciiTheme="majorBidi" w:hAnsiTheme="majorBidi" w:cstheme="majorBidi"/>
          <w:cs/>
        </w:rPr>
        <w:t>.</w:t>
      </w:r>
      <w:r w:rsidR="0025719E" w:rsidRPr="006249BC">
        <w:rPr>
          <w:rFonts w:asciiTheme="majorBidi" w:hAnsiTheme="majorBidi" w:cstheme="majorBidi"/>
        </w:rPr>
        <w:t>4</w:t>
      </w:r>
      <w:r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cs/>
          <w:lang w:val="en-GB"/>
        </w:rPr>
        <w:t>รายละเ</w:t>
      </w:r>
      <w:r w:rsidR="0025719E" w:rsidRPr="006249BC">
        <w:rPr>
          <w:rFonts w:asciiTheme="majorBidi" w:hAnsiTheme="majorBidi" w:cstheme="majorBidi"/>
          <w:cs/>
          <w:lang w:val="en-GB"/>
        </w:rPr>
        <w:t>อียดของเงินลงทุนใน</w:t>
      </w:r>
      <w:r w:rsidR="002D7AB1" w:rsidRPr="006249BC">
        <w:rPr>
          <w:rFonts w:asciiTheme="majorBidi" w:hAnsiTheme="majorBidi" w:cstheme="majorBidi"/>
          <w:cs/>
          <w:lang w:val="en-GB"/>
        </w:rPr>
        <w:t xml:space="preserve">การร่วมค้าในงบการเงินเฉพาะกิจการ </w:t>
      </w:r>
      <w:r w:rsidR="002D7AB1" w:rsidRPr="006249BC">
        <w:rPr>
          <w:rFonts w:asciiTheme="majorBidi" w:hAnsiTheme="majorBidi" w:cstheme="majorBidi"/>
          <w:cs/>
        </w:rPr>
        <w:t xml:space="preserve">ณ วันที่ </w:t>
      </w:r>
      <w:r w:rsidR="002D7AB1" w:rsidRPr="006249BC">
        <w:rPr>
          <w:rFonts w:asciiTheme="majorBidi" w:hAnsiTheme="majorBidi" w:cstheme="majorBidi"/>
        </w:rPr>
        <w:t xml:space="preserve">30 </w:t>
      </w:r>
      <w:r w:rsidR="002D7AB1" w:rsidRPr="006249BC">
        <w:rPr>
          <w:rFonts w:asciiTheme="majorBidi" w:hAnsiTheme="majorBidi" w:cstheme="majorBidi"/>
          <w:cs/>
        </w:rPr>
        <w:t xml:space="preserve">มิถุนายน </w:t>
      </w:r>
      <w:r w:rsidR="002D7AB1" w:rsidRPr="006249BC">
        <w:rPr>
          <w:rFonts w:asciiTheme="majorBidi" w:hAnsiTheme="majorBidi" w:cstheme="majorBidi"/>
        </w:rPr>
        <w:t xml:space="preserve">2562 </w:t>
      </w:r>
      <w:r w:rsidR="002D7AB1" w:rsidRPr="006249BC">
        <w:rPr>
          <w:rFonts w:asciiTheme="majorBidi" w:hAnsiTheme="majorBidi" w:cstheme="majorBidi"/>
          <w:cs/>
        </w:rPr>
        <w:t>และ</w:t>
      </w:r>
      <w:r w:rsidR="004F6883" w:rsidRPr="006249BC">
        <w:rPr>
          <w:rFonts w:asciiTheme="majorBidi" w:hAnsiTheme="majorBidi" w:cstheme="majorBidi" w:hint="cs"/>
          <w:cs/>
        </w:rPr>
        <w:t>วันที่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 xml:space="preserve">31 </w:t>
      </w:r>
      <w:r w:rsidR="002D7AB1" w:rsidRPr="006249BC">
        <w:rPr>
          <w:rFonts w:asciiTheme="majorBidi" w:hAnsiTheme="majorBidi" w:cstheme="majorBidi"/>
          <w:cs/>
        </w:rPr>
        <w:t xml:space="preserve">ธันวาคม </w:t>
      </w:r>
      <w:r w:rsidR="002D7AB1" w:rsidRPr="006249BC">
        <w:rPr>
          <w:rFonts w:asciiTheme="majorBidi" w:hAnsiTheme="majorBidi" w:cstheme="majorBidi"/>
        </w:rPr>
        <w:t>2561</w:t>
      </w:r>
    </w:p>
    <w:p w:rsidR="002D7AB1" w:rsidRPr="006249BC" w:rsidRDefault="002D7AB1" w:rsidP="002D7AB1">
      <w:pPr>
        <w:pStyle w:val="ListParagraph"/>
        <w:ind w:right="426"/>
        <w:jc w:val="right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z w:val="22"/>
          <w:szCs w:val="22"/>
          <w:cs/>
        </w:rPr>
        <w:t xml:space="preserve">หน่วย </w:t>
      </w:r>
      <w:r w:rsidRPr="006249BC">
        <w:rPr>
          <w:rFonts w:asciiTheme="majorBidi" w:hAnsiTheme="majorBidi" w:cstheme="majorBidi"/>
          <w:sz w:val="22"/>
          <w:szCs w:val="22"/>
        </w:rPr>
        <w:t xml:space="preserve">: </w:t>
      </w:r>
      <w:r w:rsidRPr="006249BC">
        <w:rPr>
          <w:rFonts w:asciiTheme="majorBidi" w:hAnsiTheme="majorBidi" w:cstheme="majorBidi"/>
          <w:sz w:val="22"/>
          <w:szCs w:val="22"/>
          <w:cs/>
        </w:rPr>
        <w:t>ล้านบาท</w:t>
      </w:r>
    </w:p>
    <w:tbl>
      <w:tblPr>
        <w:tblW w:w="141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2"/>
        <w:gridCol w:w="68"/>
        <w:gridCol w:w="1202"/>
        <w:gridCol w:w="68"/>
        <w:gridCol w:w="3454"/>
        <w:gridCol w:w="68"/>
        <w:gridCol w:w="850"/>
        <w:gridCol w:w="68"/>
        <w:gridCol w:w="851"/>
        <w:gridCol w:w="68"/>
        <w:gridCol w:w="907"/>
        <w:gridCol w:w="67"/>
        <w:gridCol w:w="908"/>
        <w:gridCol w:w="68"/>
        <w:gridCol w:w="850"/>
        <w:gridCol w:w="68"/>
        <w:gridCol w:w="851"/>
      </w:tblGrid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4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556" w:type="dxa"/>
            <w:gridSpan w:val="11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-29" w:right="-7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ชื่อบริษัท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5719E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จัดตั้งขึ้น</w:t>
            </w:r>
          </w:p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ในประเทศ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454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ประเภทธุรกิจ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สัดส่วนความเป็นเจ้าของ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(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ร้อยละ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)</w:t>
            </w:r>
          </w:p>
        </w:tc>
        <w:tc>
          <w:tcPr>
            <w:tcW w:w="6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วิธีราคาทุน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เงินปันผลรับ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4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850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851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90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908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769" w:type="dxa"/>
            <w:gridSpan w:val="3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right="-198" w:hanging="180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สำหรับงวดหกเดือน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4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850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851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90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90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769" w:type="dxa"/>
            <w:gridSpan w:val="3"/>
          </w:tcPr>
          <w:p w:rsidR="002D7AB1" w:rsidRPr="006249BC" w:rsidRDefault="002D7AB1" w:rsidP="00B4748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 มิ.ย.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AB1" w:rsidRPr="006249BC" w:rsidRDefault="002D7AB1" w:rsidP="006D4877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>การร่วมค้า</w:t>
            </w: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68" w:type="dxa"/>
            <w:tcBorders>
              <w:left w:val="nil"/>
              <w:bottom w:val="nil"/>
              <w:right w:val="nil"/>
            </w:tcBorders>
          </w:tcPr>
          <w:p w:rsidR="002D7AB1" w:rsidRPr="006249BC" w:rsidRDefault="002D7AB1" w:rsidP="006D4877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6D4877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  <w:tcBorders>
              <w:left w:val="nil"/>
              <w:bottom w:val="nil"/>
              <w:right w:val="nil"/>
            </w:tcBorders>
          </w:tcPr>
          <w:p w:rsidR="002D7AB1" w:rsidRPr="006249BC" w:rsidRDefault="002D7AB1" w:rsidP="006D4877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6D4877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6D4877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6D4877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vAlign w:val="bottom"/>
          </w:tcPr>
          <w:p w:rsidR="002D7AB1" w:rsidRPr="006249BC" w:rsidRDefault="002D7AB1" w:rsidP="006D4877">
            <w:pPr>
              <w:tabs>
                <w:tab w:val="decimal" w:pos="810"/>
              </w:tabs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7" w:type="dxa"/>
          </w:tcPr>
          <w:p w:rsidR="002D7AB1" w:rsidRPr="006249BC" w:rsidRDefault="002D7AB1" w:rsidP="006D4877">
            <w:pPr>
              <w:tabs>
                <w:tab w:val="decimal" w:pos="657"/>
              </w:tabs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6D4877">
            <w:pPr>
              <w:tabs>
                <w:tab w:val="decimal" w:pos="810"/>
              </w:tabs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650"/>
              </w:tabs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6D4877">
            <w:pPr>
              <w:tabs>
                <w:tab w:val="decimal" w:pos="750"/>
              </w:tabs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6D4877">
            <w:pPr>
              <w:tabs>
                <w:tab w:val="decimal" w:pos="529"/>
              </w:tabs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6D4877">
            <w:pPr>
              <w:tabs>
                <w:tab w:val="decimal" w:pos="750"/>
              </w:tabs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ทราน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ส์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ไทย-มาเลเซีย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ประเทศไทย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TTM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4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2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2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14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4,341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80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4,341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679"/>
              </w:tabs>
              <w:ind w:left="6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212.75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95"/>
                <w:tab w:val="decimal" w:pos="529"/>
                <w:tab w:val="decimal" w:pos="679"/>
              </w:tabs>
              <w:ind w:left="6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208.41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Trans Thai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Malaysia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Malaysia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Sdn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Bhd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TTM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มาเลเซีย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4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1,001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1,001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679"/>
              </w:tabs>
              <w:ind w:left="6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201.90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95"/>
                <w:tab w:val="decimal" w:pos="529"/>
                <w:tab w:val="decimal" w:pos="679"/>
              </w:tabs>
              <w:ind w:left="6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87.48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ผลิตไฟฟ้าและน้ำเย็น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DCAP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4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ผลิตและจำหน่ายไฟฟ้าและน้ำเย็น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584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584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679"/>
              </w:tabs>
              <w:ind w:left="6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18.70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95"/>
                <w:tab w:val="decimal" w:pos="529"/>
                <w:tab w:val="decimal" w:pos="679"/>
              </w:tabs>
              <w:ind w:left="6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มาบตาพุด แอร์โปรดัก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ส์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MAP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2D7AB1" w:rsidRPr="006249BC" w:rsidRDefault="002D7AB1" w:rsidP="00033A03">
            <w:pPr>
              <w:spacing w:line="300" w:lineRule="exact"/>
              <w:ind w:left="589" w:right="-79" w:hanging="41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6249BC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กลุ่มบริษัทถือหุ้นในสัดส่วนร้อยละ </w:t>
            </w:r>
            <w:r w:rsidRPr="006249BC">
              <w:rPr>
                <w:rFonts w:asciiTheme="majorBidi" w:hAnsiTheme="majorBidi" w:cstheme="majorBidi"/>
                <w:sz w:val="18"/>
                <w:szCs w:val="18"/>
              </w:rPr>
              <w:t>51.00)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02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4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ผลิตและจำหน่ายก๊าซอุตสาหกรรม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49.00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34.30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410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679"/>
              </w:tabs>
              <w:ind w:left="6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95"/>
                <w:tab w:val="decimal" w:pos="529"/>
                <w:tab w:val="decimal" w:pos="679"/>
              </w:tabs>
              <w:ind w:left="6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5,961.91</w:t>
            </w:r>
          </w:p>
        </w:tc>
        <w:tc>
          <w:tcPr>
            <w:tcW w:w="67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8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5,927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679"/>
              </w:tabs>
              <w:ind w:left="6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433.35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95"/>
                <w:tab w:val="decimal" w:pos="529"/>
                <w:tab w:val="decimal" w:pos="679"/>
              </w:tabs>
              <w:ind w:left="6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315.56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spacing w:val="-4"/>
          <w:sz w:val="24"/>
          <w:szCs w:val="24"/>
        </w:rPr>
        <w:sectPr w:rsidR="002D7AB1" w:rsidRPr="006249BC" w:rsidSect="00033A03">
          <w:footerReference w:type="default" r:id="rId10"/>
          <w:pgSz w:w="16840" w:h="11907" w:orient="landscape" w:code="9"/>
          <w:pgMar w:top="1440" w:right="1224" w:bottom="720" w:left="1440" w:header="706" w:footer="576" w:gutter="0"/>
          <w:cols w:space="720"/>
        </w:sectPr>
      </w:pPr>
      <w:r w:rsidRPr="006249BC">
        <w:rPr>
          <w:rFonts w:asciiTheme="majorBidi" w:hAnsiTheme="majorBidi" w:cstheme="majorBidi"/>
          <w:spacing w:val="-4"/>
          <w:sz w:val="24"/>
          <w:szCs w:val="24"/>
        </w:rPr>
        <w:br w:type="page"/>
      </w:r>
    </w:p>
    <w:p w:rsidR="002D7AB1" w:rsidRPr="006249BC" w:rsidRDefault="00603231" w:rsidP="002D7AB1">
      <w:pPr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14</w:t>
      </w:r>
      <w:r w:rsidR="002D7AB1" w:rsidRPr="006249BC">
        <w:rPr>
          <w:rFonts w:asciiTheme="majorBidi" w:hAnsiTheme="majorBidi" w:cstheme="majorBidi"/>
          <w:b/>
          <w:b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  <w:r w:rsidR="002D7AB1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603231" w:rsidP="002D7AB1">
      <w:pPr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14</w:t>
      </w:r>
      <w:r w:rsidR="002D7AB1" w:rsidRPr="006249BC">
        <w:rPr>
          <w:rFonts w:asciiTheme="majorBidi" w:hAnsiTheme="majorBidi" w:cstheme="majorBidi"/>
          <w:cs/>
        </w:rPr>
        <w:t>.</w:t>
      </w:r>
      <w:r w:rsidR="0025719E" w:rsidRPr="006249BC">
        <w:rPr>
          <w:rFonts w:asciiTheme="majorBidi" w:hAnsiTheme="majorBidi" w:cstheme="majorBidi"/>
        </w:rPr>
        <w:t>5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cs/>
        </w:rPr>
        <w:t xml:space="preserve">รายการสำคัญที่เกิดขึ้นในระหว่างงวดสิ้นสุดวันที่ </w:t>
      </w:r>
      <w:r w:rsidR="002D7AB1" w:rsidRPr="006249BC">
        <w:rPr>
          <w:rFonts w:asciiTheme="majorBidi" w:hAnsiTheme="majorBidi" w:cstheme="majorBidi"/>
        </w:rPr>
        <w:t xml:space="preserve">30 </w:t>
      </w:r>
      <w:r w:rsidR="002D7AB1" w:rsidRPr="006249BC">
        <w:rPr>
          <w:rFonts w:asciiTheme="majorBidi" w:hAnsiTheme="majorBidi" w:cstheme="majorBidi"/>
          <w:cs/>
        </w:rPr>
        <w:t xml:space="preserve">มิถุนายน </w:t>
      </w:r>
      <w:r w:rsidR="002D7AB1" w:rsidRPr="006249BC">
        <w:rPr>
          <w:rFonts w:asciiTheme="majorBidi" w:hAnsiTheme="majorBidi" w:cstheme="majorBidi"/>
        </w:rPr>
        <w:t>2562</w:t>
      </w:r>
    </w:p>
    <w:p w:rsidR="002D7AB1" w:rsidRPr="006249BC" w:rsidRDefault="002D7AB1" w:rsidP="002D7AB1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</w:rPr>
        <w:t>PTTLNG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ต</w:t>
      </w:r>
      <w:r w:rsidRPr="006249BC">
        <w:rPr>
          <w:rFonts w:asciiTheme="majorBidi" w:hAnsiTheme="majorBidi" w:cstheme="majorBidi"/>
          <w:spacing w:val="2"/>
          <w:cs/>
        </w:rPr>
        <w:t xml:space="preserve">ามมติที่ประชุมคณะกรรมการบริษัท พีทีที แอลเอ็นจี จำกัด </w:t>
      </w:r>
      <w:r w:rsidR="00264EEB" w:rsidRPr="006249BC">
        <w:rPr>
          <w:rFonts w:asciiTheme="majorBidi" w:hAnsiTheme="majorBidi" w:cstheme="majorBidi"/>
          <w:spacing w:val="2"/>
        </w:rPr>
        <w:t>(</w:t>
      </w:r>
      <w:r w:rsidRPr="006249BC">
        <w:rPr>
          <w:rFonts w:asciiTheme="majorBidi" w:hAnsiTheme="majorBidi" w:cstheme="majorBidi"/>
          <w:spacing w:val="2"/>
        </w:rPr>
        <w:t xml:space="preserve">PTTLNG) </w:t>
      </w:r>
      <w:r w:rsidRPr="006249BC">
        <w:rPr>
          <w:rFonts w:asciiTheme="majorBidi" w:hAnsiTheme="majorBidi" w:cstheme="majorBidi"/>
          <w:spacing w:val="2"/>
          <w:cs/>
        </w:rPr>
        <w:t xml:space="preserve">ครั้งที่ </w:t>
      </w:r>
      <w:r w:rsidR="009F04EB" w:rsidRPr="006249BC">
        <w:rPr>
          <w:rFonts w:asciiTheme="majorBidi" w:hAnsiTheme="majorBidi" w:cstheme="majorBidi"/>
          <w:spacing w:val="2"/>
        </w:rPr>
        <w:t>2</w:t>
      </w:r>
      <w:r w:rsidRPr="006249BC">
        <w:rPr>
          <w:rFonts w:asciiTheme="majorBidi" w:hAnsiTheme="majorBidi" w:cstheme="majorBidi"/>
          <w:spacing w:val="2"/>
          <w:cs/>
        </w:rPr>
        <w:t>/</w:t>
      </w:r>
      <w:r w:rsidR="009F04EB" w:rsidRPr="006249BC">
        <w:rPr>
          <w:rFonts w:asciiTheme="majorBidi" w:hAnsiTheme="majorBidi" w:cstheme="majorBidi"/>
          <w:spacing w:val="2"/>
        </w:rPr>
        <w:t>2</w:t>
      </w:r>
      <w:r w:rsidR="00264EEB" w:rsidRPr="006249BC">
        <w:rPr>
          <w:rFonts w:asciiTheme="majorBidi" w:hAnsiTheme="majorBidi" w:cstheme="majorBidi"/>
          <w:spacing w:val="2"/>
        </w:rPr>
        <w:t>56</w:t>
      </w:r>
      <w:r w:rsidR="009F04EB" w:rsidRPr="006249BC">
        <w:rPr>
          <w:rFonts w:asciiTheme="majorBidi" w:hAnsiTheme="majorBidi" w:cstheme="majorBidi"/>
          <w:spacing w:val="2"/>
        </w:rPr>
        <w:t>2</w:t>
      </w:r>
      <w:r w:rsidRPr="006249BC">
        <w:rPr>
          <w:rFonts w:asciiTheme="majorBidi" w:hAnsiTheme="majorBidi" w:cstheme="majorBidi"/>
          <w:spacing w:val="2"/>
          <w:cs/>
        </w:rPr>
        <w:t xml:space="preserve"> เมื่อวันที่ </w:t>
      </w:r>
      <w:r w:rsidR="00264EEB" w:rsidRPr="006249BC">
        <w:rPr>
          <w:rFonts w:asciiTheme="majorBidi" w:hAnsiTheme="majorBidi" w:cstheme="majorBidi"/>
          <w:spacing w:val="2"/>
        </w:rPr>
        <w:t>15</w:t>
      </w:r>
      <w:r w:rsidRPr="006249BC">
        <w:rPr>
          <w:rFonts w:asciiTheme="majorBidi" w:hAnsiTheme="majorBidi" w:cstheme="majorBidi"/>
          <w:spacing w:val="2"/>
          <w:cs/>
        </w:rPr>
        <w:t xml:space="preserve"> กุมภาพันธ์ </w:t>
      </w:r>
      <w:r w:rsidR="009F04EB" w:rsidRPr="006249BC">
        <w:rPr>
          <w:rFonts w:asciiTheme="majorBidi" w:hAnsiTheme="majorBidi" w:cstheme="majorBidi"/>
          <w:spacing w:val="2"/>
        </w:rPr>
        <w:t>2</w:t>
      </w:r>
      <w:r w:rsidR="00264EEB" w:rsidRPr="006249BC">
        <w:rPr>
          <w:rFonts w:asciiTheme="majorBidi" w:hAnsiTheme="majorBidi" w:cstheme="majorBidi"/>
          <w:spacing w:val="2"/>
        </w:rPr>
        <w:t>56</w:t>
      </w:r>
      <w:r w:rsidR="009F04EB" w:rsidRPr="006249BC">
        <w:rPr>
          <w:rFonts w:asciiTheme="majorBidi" w:hAnsiTheme="majorBidi" w:cstheme="majorBidi"/>
          <w:spacing w:val="2"/>
        </w:rPr>
        <w:t>2</w:t>
      </w:r>
      <w:r w:rsidRPr="006249BC">
        <w:rPr>
          <w:rFonts w:asciiTheme="majorBidi" w:hAnsiTheme="majorBidi" w:cstheme="majorBidi"/>
          <w:spacing w:val="2"/>
          <w:cs/>
        </w:rPr>
        <w:t xml:space="preserve"> มีมติอนุมัติให้เรียกชำระค่าหุ้นเพิ่มทุนส่วนที่เหลือเป็นจำนวนเงิน </w:t>
      </w:r>
      <w:r w:rsidR="00264EEB" w:rsidRPr="006249BC">
        <w:rPr>
          <w:rFonts w:asciiTheme="majorBidi" w:hAnsiTheme="majorBidi" w:cstheme="majorBidi"/>
          <w:spacing w:val="2"/>
        </w:rPr>
        <w:t>1</w:t>
      </w:r>
      <w:r w:rsidRPr="006249BC">
        <w:rPr>
          <w:rFonts w:asciiTheme="majorBidi" w:hAnsiTheme="majorBidi" w:cstheme="majorBidi"/>
          <w:spacing w:val="2"/>
        </w:rPr>
        <w:t>,</w:t>
      </w:r>
      <w:r w:rsidR="00264EEB" w:rsidRPr="006249BC">
        <w:rPr>
          <w:rFonts w:asciiTheme="majorBidi" w:hAnsiTheme="majorBidi" w:cstheme="majorBidi"/>
          <w:spacing w:val="2"/>
        </w:rPr>
        <w:t>069</w:t>
      </w:r>
      <w:r w:rsidRPr="006249BC">
        <w:rPr>
          <w:rFonts w:asciiTheme="majorBidi" w:hAnsiTheme="majorBidi" w:cstheme="majorBidi"/>
          <w:spacing w:val="2"/>
          <w:cs/>
        </w:rPr>
        <w:t>.</w:t>
      </w:r>
      <w:r w:rsidR="00264EEB" w:rsidRPr="006249BC">
        <w:rPr>
          <w:rFonts w:asciiTheme="majorBidi" w:hAnsiTheme="majorBidi" w:cstheme="majorBidi"/>
          <w:spacing w:val="2"/>
        </w:rPr>
        <w:t>00</w:t>
      </w:r>
      <w:r w:rsidRPr="006249BC">
        <w:rPr>
          <w:rFonts w:asciiTheme="majorBidi" w:hAnsiTheme="majorBidi" w:cstheme="majorBidi"/>
          <w:spacing w:val="2"/>
          <w:cs/>
        </w:rPr>
        <w:t xml:space="preserve"> ล้านบาท ทั้งนี้ บริษัทฯ ได้ชำระค่าหุ้นเพิ่ม</w:t>
      </w:r>
      <w:r w:rsidRPr="006249BC">
        <w:rPr>
          <w:rFonts w:asciiTheme="majorBidi" w:hAnsiTheme="majorBidi" w:cstheme="majorBidi"/>
          <w:cs/>
        </w:rPr>
        <w:t xml:space="preserve">ทุนดังกล่าวแล้ว เมื่อวันที่ </w:t>
      </w:r>
      <w:r w:rsidR="009F04EB" w:rsidRPr="006249BC">
        <w:rPr>
          <w:rFonts w:asciiTheme="majorBidi" w:hAnsiTheme="majorBidi" w:cstheme="majorBidi"/>
        </w:rPr>
        <w:t>22</w:t>
      </w:r>
      <w:r w:rsidRPr="006249BC">
        <w:rPr>
          <w:rFonts w:asciiTheme="majorBidi" w:hAnsiTheme="majorBidi" w:cstheme="majorBidi"/>
          <w:cs/>
        </w:rPr>
        <w:t xml:space="preserve"> เมษายน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</w:t>
      </w:r>
      <w:r w:rsidR="009F04EB" w:rsidRPr="006249BC">
        <w:rPr>
          <w:rFonts w:asciiTheme="majorBidi" w:hAnsiTheme="majorBidi" w:cstheme="majorBidi"/>
        </w:rPr>
        <w:t>2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</w:rPr>
        <w:t>PTTGM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3"/>
          <w:cs/>
        </w:rPr>
        <w:t>ตามมติที่ประชุมวิสามัญผู้ถือหุ้นของบริษัท ปตท. โกลบอล แมน</w:t>
      </w:r>
      <w:proofErr w:type="spellStart"/>
      <w:r w:rsidRPr="006249BC">
        <w:rPr>
          <w:rFonts w:asciiTheme="majorBidi" w:hAnsiTheme="majorBidi" w:cstheme="majorBidi"/>
          <w:spacing w:val="3"/>
          <w:cs/>
        </w:rPr>
        <w:t>เนจ</w:t>
      </w:r>
      <w:proofErr w:type="spellEnd"/>
      <w:r w:rsidRPr="006249BC">
        <w:rPr>
          <w:rFonts w:asciiTheme="majorBidi" w:hAnsiTheme="majorBidi" w:cstheme="majorBidi"/>
          <w:spacing w:val="3"/>
          <w:cs/>
        </w:rPr>
        <w:t xml:space="preserve">เม้นท์ จำกัด </w:t>
      </w:r>
      <w:r w:rsidR="00264EEB" w:rsidRPr="006249BC">
        <w:rPr>
          <w:rFonts w:asciiTheme="majorBidi" w:hAnsiTheme="majorBidi" w:cstheme="majorBidi"/>
          <w:spacing w:val="3"/>
        </w:rPr>
        <w:t>(</w:t>
      </w:r>
      <w:r w:rsidRPr="006249BC">
        <w:rPr>
          <w:rFonts w:asciiTheme="majorBidi" w:hAnsiTheme="majorBidi" w:cstheme="majorBidi"/>
          <w:spacing w:val="3"/>
        </w:rPr>
        <w:t xml:space="preserve">PTTGM) </w:t>
      </w:r>
      <w:r w:rsidRPr="006249BC">
        <w:rPr>
          <w:rFonts w:asciiTheme="majorBidi" w:hAnsiTheme="majorBidi" w:cstheme="majorBidi"/>
          <w:spacing w:val="3"/>
          <w:cs/>
        </w:rPr>
        <w:t xml:space="preserve">ครั้งที่ </w:t>
      </w:r>
      <w:r w:rsidR="00264EEB" w:rsidRPr="006249BC">
        <w:rPr>
          <w:rFonts w:asciiTheme="majorBidi" w:hAnsiTheme="majorBidi" w:cstheme="majorBidi"/>
          <w:spacing w:val="3"/>
        </w:rPr>
        <w:t>1</w:t>
      </w:r>
      <w:r w:rsidRPr="006249BC">
        <w:rPr>
          <w:rFonts w:asciiTheme="majorBidi" w:hAnsiTheme="majorBidi" w:cstheme="majorBidi"/>
          <w:spacing w:val="3"/>
          <w:cs/>
        </w:rPr>
        <w:t>/</w:t>
      </w:r>
      <w:r w:rsidR="009F04EB" w:rsidRPr="006249BC">
        <w:rPr>
          <w:rFonts w:asciiTheme="majorBidi" w:hAnsiTheme="majorBidi" w:cstheme="majorBidi"/>
          <w:spacing w:val="3"/>
        </w:rPr>
        <w:t>2</w:t>
      </w:r>
      <w:r w:rsidR="00264EEB" w:rsidRPr="006249BC">
        <w:rPr>
          <w:rFonts w:asciiTheme="majorBidi" w:hAnsiTheme="majorBidi" w:cstheme="majorBidi"/>
          <w:spacing w:val="3"/>
        </w:rPr>
        <w:t>56</w:t>
      </w:r>
      <w:r w:rsidR="009F04EB" w:rsidRPr="006249BC">
        <w:rPr>
          <w:rFonts w:asciiTheme="majorBidi" w:hAnsiTheme="majorBidi" w:cstheme="majorBidi"/>
          <w:spacing w:val="3"/>
        </w:rPr>
        <w:t>2</w:t>
      </w:r>
      <w:r w:rsidRPr="006249BC">
        <w:rPr>
          <w:rFonts w:asciiTheme="majorBidi" w:hAnsiTheme="majorBidi" w:cstheme="majorBidi"/>
          <w:spacing w:val="3"/>
          <w:cs/>
        </w:rPr>
        <w:t xml:space="preserve"> เมื่อวันที่ </w:t>
      </w:r>
      <w:r w:rsidR="00264EEB" w:rsidRPr="006249BC">
        <w:rPr>
          <w:rFonts w:asciiTheme="majorBidi" w:hAnsiTheme="majorBidi" w:cstheme="majorBidi"/>
          <w:spacing w:val="4"/>
        </w:rPr>
        <w:t>1</w:t>
      </w:r>
      <w:r w:rsidRPr="006249BC">
        <w:rPr>
          <w:rFonts w:asciiTheme="majorBidi" w:hAnsiTheme="majorBidi" w:cstheme="majorBidi"/>
          <w:spacing w:val="4"/>
          <w:cs/>
        </w:rPr>
        <w:t xml:space="preserve"> เมษายน </w:t>
      </w:r>
      <w:r w:rsidR="009F04EB" w:rsidRPr="006249BC">
        <w:rPr>
          <w:rFonts w:asciiTheme="majorBidi" w:hAnsiTheme="majorBidi" w:cstheme="majorBidi"/>
          <w:spacing w:val="4"/>
        </w:rPr>
        <w:t>2</w:t>
      </w:r>
      <w:r w:rsidR="00264EEB" w:rsidRPr="006249BC">
        <w:rPr>
          <w:rFonts w:asciiTheme="majorBidi" w:hAnsiTheme="majorBidi" w:cstheme="majorBidi"/>
          <w:spacing w:val="4"/>
        </w:rPr>
        <w:t>56</w:t>
      </w:r>
      <w:r w:rsidR="009F04EB" w:rsidRPr="006249BC">
        <w:rPr>
          <w:rFonts w:asciiTheme="majorBidi" w:hAnsiTheme="majorBidi" w:cstheme="majorBidi"/>
          <w:spacing w:val="4"/>
        </w:rPr>
        <w:t>2</w:t>
      </w:r>
      <w:r w:rsidRPr="006249BC">
        <w:rPr>
          <w:rFonts w:asciiTheme="majorBidi" w:hAnsiTheme="majorBidi" w:cstheme="majorBidi"/>
          <w:spacing w:val="4"/>
          <w:cs/>
        </w:rPr>
        <w:t xml:space="preserve"> มีมติพิเศษให้เพิ่มทุนจดทะเบียนของ </w:t>
      </w:r>
      <w:r w:rsidRPr="006249BC">
        <w:rPr>
          <w:rFonts w:asciiTheme="majorBidi" w:hAnsiTheme="majorBidi" w:cstheme="majorBidi"/>
          <w:spacing w:val="4"/>
        </w:rPr>
        <w:t xml:space="preserve">PTTGM </w:t>
      </w:r>
      <w:r w:rsidRPr="006249BC">
        <w:rPr>
          <w:rFonts w:asciiTheme="majorBidi" w:hAnsiTheme="majorBidi" w:cstheme="majorBidi"/>
          <w:spacing w:val="4"/>
          <w:cs/>
        </w:rPr>
        <w:t xml:space="preserve">จำนวน </w:t>
      </w:r>
      <w:r w:rsidR="00264EEB" w:rsidRPr="006249BC">
        <w:rPr>
          <w:rFonts w:asciiTheme="majorBidi" w:hAnsiTheme="majorBidi" w:cstheme="majorBidi"/>
          <w:spacing w:val="4"/>
        </w:rPr>
        <w:t>40</w:t>
      </w:r>
      <w:r w:rsidRPr="006249BC">
        <w:rPr>
          <w:rFonts w:asciiTheme="majorBidi" w:hAnsiTheme="majorBidi" w:cstheme="majorBidi"/>
          <w:spacing w:val="4"/>
        </w:rPr>
        <w:t>,</w:t>
      </w:r>
      <w:r w:rsidR="00264EEB" w:rsidRPr="006249BC">
        <w:rPr>
          <w:rFonts w:asciiTheme="majorBidi" w:hAnsiTheme="majorBidi" w:cstheme="majorBidi"/>
          <w:spacing w:val="4"/>
        </w:rPr>
        <w:t>300</w:t>
      </w:r>
      <w:r w:rsidRPr="006249BC">
        <w:rPr>
          <w:rFonts w:asciiTheme="majorBidi" w:hAnsiTheme="majorBidi" w:cstheme="majorBidi"/>
          <w:spacing w:val="4"/>
          <w:cs/>
        </w:rPr>
        <w:t xml:space="preserve"> หุ้น มูลค่าหุ้นละ </w:t>
      </w:r>
      <w:r w:rsidR="00264EEB" w:rsidRPr="006249BC">
        <w:rPr>
          <w:rFonts w:asciiTheme="majorBidi" w:hAnsiTheme="majorBidi" w:cstheme="majorBidi"/>
          <w:spacing w:val="4"/>
        </w:rPr>
        <w:t>100</w:t>
      </w:r>
      <w:r w:rsidRPr="006249BC">
        <w:rPr>
          <w:rFonts w:asciiTheme="majorBidi" w:hAnsiTheme="majorBidi" w:cstheme="majorBidi"/>
          <w:spacing w:val="4"/>
          <w:cs/>
        </w:rPr>
        <w:t>.</w:t>
      </w:r>
      <w:r w:rsidR="00264EEB" w:rsidRPr="006249BC">
        <w:rPr>
          <w:rFonts w:asciiTheme="majorBidi" w:hAnsiTheme="majorBidi" w:cstheme="majorBidi"/>
          <w:spacing w:val="4"/>
        </w:rPr>
        <w:t>00</w:t>
      </w:r>
      <w:r w:rsidRPr="006249BC">
        <w:rPr>
          <w:rFonts w:asciiTheme="majorBidi" w:hAnsiTheme="majorBidi" w:cstheme="majorBidi"/>
          <w:spacing w:val="4"/>
          <w:cs/>
        </w:rPr>
        <w:t xml:space="preserve"> บาท เป็น</w:t>
      </w:r>
      <w:r w:rsidRPr="006249BC">
        <w:rPr>
          <w:rFonts w:asciiTheme="majorBidi" w:hAnsiTheme="majorBidi" w:cstheme="majorBidi"/>
          <w:cs/>
        </w:rPr>
        <w:t xml:space="preserve">จำนวนเงิน </w:t>
      </w:r>
      <w:r w:rsidR="00264EEB" w:rsidRPr="006249BC">
        <w:rPr>
          <w:rFonts w:asciiTheme="majorBidi" w:hAnsiTheme="majorBidi" w:cstheme="majorBidi"/>
        </w:rPr>
        <w:t>4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03</w:t>
      </w:r>
      <w:r w:rsidRPr="006249BC">
        <w:rPr>
          <w:rFonts w:asciiTheme="majorBidi" w:hAnsiTheme="majorBidi" w:cstheme="majorBidi"/>
          <w:cs/>
        </w:rPr>
        <w:t xml:space="preserve"> ล้านบาท ทั้งนี้ บริษัทฯ ได้ชำระค่าหุ้นเพิ่มทุนจำนวน </w:t>
      </w:r>
      <w:r w:rsidR="00264EEB" w:rsidRPr="006249BC">
        <w:rPr>
          <w:rFonts w:asciiTheme="majorBidi" w:hAnsiTheme="majorBidi" w:cstheme="majorBidi"/>
        </w:rPr>
        <w:t>1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43</w:t>
      </w:r>
      <w:r w:rsidRPr="006249BC">
        <w:rPr>
          <w:rFonts w:asciiTheme="majorBidi" w:hAnsiTheme="majorBidi" w:cstheme="majorBidi"/>
          <w:cs/>
        </w:rPr>
        <w:t xml:space="preserve"> ล้านบาทแล้ว เมื่อวันที่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9</w:t>
      </w:r>
      <w:r w:rsidRPr="006249BC">
        <w:rPr>
          <w:rFonts w:asciiTheme="majorBidi" w:hAnsiTheme="majorBidi" w:cstheme="majorBidi"/>
          <w:cs/>
        </w:rPr>
        <w:t xml:space="preserve"> เมษายน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</w:t>
      </w:r>
      <w:r w:rsidR="009F04EB" w:rsidRPr="006249BC">
        <w:rPr>
          <w:rFonts w:asciiTheme="majorBidi" w:hAnsiTheme="majorBidi" w:cstheme="majorBidi"/>
        </w:rPr>
        <w:t>2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ตามมติที่ประชุมสามัญผู้ถือหุ้นของ </w:t>
      </w:r>
      <w:r w:rsidRPr="006249BC">
        <w:rPr>
          <w:rFonts w:asciiTheme="majorBidi" w:hAnsiTheme="majorBidi" w:cstheme="majorBidi"/>
        </w:rPr>
        <w:t xml:space="preserve">PTTGM </w:t>
      </w:r>
      <w:r w:rsidRPr="006249BC">
        <w:rPr>
          <w:rFonts w:asciiTheme="majorBidi" w:hAnsiTheme="majorBidi" w:cstheme="majorBidi"/>
          <w:cs/>
        </w:rPr>
        <w:t xml:space="preserve">ประจำปี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</w:t>
      </w:r>
      <w:r w:rsidR="009F04EB"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  <w:cs/>
        </w:rPr>
        <w:t xml:space="preserve"> เมื่อวันที่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 xml:space="preserve"> เมษายน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</w:t>
      </w:r>
      <w:r w:rsidR="009F04EB"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  <w:cs/>
        </w:rPr>
        <w:t xml:space="preserve"> มีมติให้เพิ่มทุนจดทะเบียนของ </w:t>
      </w:r>
      <w:r w:rsidRPr="006249BC">
        <w:rPr>
          <w:rFonts w:asciiTheme="majorBidi" w:hAnsiTheme="majorBidi" w:cstheme="majorBidi"/>
        </w:rPr>
        <w:t xml:space="preserve">PTTGM </w:t>
      </w:r>
      <w:r w:rsidRPr="006249BC">
        <w:rPr>
          <w:rFonts w:asciiTheme="majorBidi" w:hAnsiTheme="majorBidi" w:cstheme="majorBidi"/>
          <w:cs/>
        </w:rPr>
        <w:t xml:space="preserve">จำนวน </w:t>
      </w:r>
      <w:r w:rsidR="00264EEB" w:rsidRPr="006249BC">
        <w:rPr>
          <w:rFonts w:asciiTheme="majorBidi" w:hAnsiTheme="majorBidi" w:cstheme="majorBidi"/>
        </w:rPr>
        <w:t>1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0</w:t>
      </w:r>
      <w:r w:rsidRPr="006249BC">
        <w:rPr>
          <w:rFonts w:asciiTheme="majorBidi" w:hAnsiTheme="majorBidi" w:cstheme="majorBidi"/>
        </w:rPr>
        <w:t>,</w:t>
      </w:r>
      <w:r w:rsidR="00264EEB" w:rsidRPr="006249BC">
        <w:rPr>
          <w:rFonts w:asciiTheme="majorBidi" w:hAnsiTheme="majorBidi" w:cstheme="majorBidi"/>
        </w:rPr>
        <w:t>000</w:t>
      </w:r>
      <w:r w:rsidRPr="006249BC">
        <w:rPr>
          <w:rFonts w:asciiTheme="majorBidi" w:hAnsiTheme="majorBidi" w:cstheme="majorBidi"/>
          <w:cs/>
        </w:rPr>
        <w:t xml:space="preserve"> หุ้น มูลค่าหุ้นละ </w:t>
      </w:r>
      <w:r w:rsidR="00264EEB" w:rsidRPr="006249BC">
        <w:rPr>
          <w:rFonts w:asciiTheme="majorBidi" w:hAnsiTheme="majorBidi" w:cstheme="majorBidi"/>
        </w:rPr>
        <w:t>100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00</w:t>
      </w:r>
      <w:r w:rsidRPr="006249BC">
        <w:rPr>
          <w:rFonts w:asciiTheme="majorBidi" w:hAnsiTheme="majorBidi" w:cstheme="majorBidi"/>
          <w:cs/>
        </w:rPr>
        <w:t xml:space="preserve"> บาท เป็นจำนวนเงิน </w:t>
      </w:r>
      <w:r w:rsidR="00264EEB" w:rsidRPr="006249BC">
        <w:rPr>
          <w:rFonts w:asciiTheme="majorBidi" w:hAnsiTheme="majorBidi" w:cstheme="majorBidi"/>
        </w:rPr>
        <w:t>1</w:t>
      </w:r>
      <w:r w:rsidR="009F04EB"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00</w:t>
      </w:r>
      <w:r w:rsidRPr="006249BC">
        <w:rPr>
          <w:rFonts w:asciiTheme="majorBidi" w:hAnsiTheme="majorBidi" w:cstheme="majorBidi"/>
          <w:cs/>
        </w:rPr>
        <w:t xml:space="preserve"> ล้านบาท ทั้งนี้ บริษัทฯ ได้ชำระค่าหุ้นเพิ่มทุนจำนวน </w:t>
      </w:r>
      <w:r w:rsidR="00264EEB" w:rsidRPr="006249BC">
        <w:rPr>
          <w:rFonts w:asciiTheme="majorBidi" w:hAnsiTheme="majorBidi" w:cstheme="majorBidi"/>
        </w:rPr>
        <w:t>3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00</w:t>
      </w:r>
      <w:r w:rsidRPr="006249BC">
        <w:rPr>
          <w:rFonts w:asciiTheme="majorBidi" w:hAnsiTheme="majorBidi" w:cstheme="majorBidi"/>
          <w:cs/>
        </w:rPr>
        <w:t xml:space="preserve"> ล้านบาทแล้ว เมื่อวันที่ </w:t>
      </w:r>
      <w:r w:rsidR="00264EEB" w:rsidRPr="006249BC">
        <w:rPr>
          <w:rFonts w:asciiTheme="majorBidi" w:hAnsiTheme="majorBidi" w:cstheme="majorBidi"/>
        </w:rPr>
        <w:t>7</w:t>
      </w:r>
      <w:r w:rsidRPr="006249BC">
        <w:rPr>
          <w:rFonts w:asciiTheme="majorBidi" w:hAnsiTheme="majorBidi" w:cstheme="majorBidi"/>
          <w:cs/>
        </w:rPr>
        <w:t xml:space="preserve"> พฤษภาคม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</w:t>
      </w:r>
      <w:r w:rsidR="009F04EB" w:rsidRPr="006249BC">
        <w:rPr>
          <w:rFonts w:asciiTheme="majorBidi" w:hAnsiTheme="majorBidi" w:cstheme="majorBidi"/>
        </w:rPr>
        <w:t>2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t>PTTGC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t xml:space="preserve">ตามมติที่ประชุมคณะกรรมการของบริษัทฯ ครั้งที่ </w:t>
      </w:r>
      <w:r w:rsidR="00264EEB" w:rsidRPr="006249BC">
        <w:rPr>
          <w:rFonts w:asciiTheme="majorBidi" w:hAnsiTheme="majorBidi" w:cstheme="majorBidi"/>
        </w:rPr>
        <w:t>3</w:t>
      </w:r>
      <w:r w:rsidRPr="006249BC">
        <w:rPr>
          <w:rFonts w:asciiTheme="majorBidi" w:hAnsiTheme="majorBidi" w:cstheme="majorBidi"/>
          <w:cs/>
        </w:rPr>
        <w:t>/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</w:t>
      </w:r>
      <w:r w:rsidR="009F04EB"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  <w:cs/>
        </w:rPr>
        <w:t xml:space="preserve"> เมื่อวันที่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 xml:space="preserve"> มีนาคม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</w:t>
      </w:r>
      <w:r w:rsidR="009F04EB"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  <w:cs/>
        </w:rPr>
        <w:t xml:space="preserve"> มีมติอนุมัติแนวทางการบริหารสั</w:t>
      </w:r>
      <w:r w:rsidR="00EA3B4A" w:rsidRPr="006249BC">
        <w:rPr>
          <w:rFonts w:asciiTheme="majorBidi" w:hAnsiTheme="majorBidi" w:cstheme="majorBidi"/>
          <w:spacing w:val="-2"/>
          <w:cs/>
        </w:rPr>
        <w:t>ดส่วนการถือหุ้นบริษัทใน</w:t>
      </w:r>
      <w:r w:rsidR="00EA3B4A" w:rsidRPr="006249BC">
        <w:rPr>
          <w:rFonts w:asciiTheme="majorBidi" w:hAnsiTheme="majorBidi" w:cstheme="majorBidi" w:hint="cs"/>
          <w:spacing w:val="-2"/>
          <w:cs/>
        </w:rPr>
        <w:t>กลุ่ม</w:t>
      </w:r>
      <w:r w:rsidRPr="006249BC">
        <w:rPr>
          <w:rFonts w:asciiTheme="majorBidi" w:hAnsiTheme="majorBidi" w:cstheme="majorBidi"/>
          <w:spacing w:val="-2"/>
          <w:cs/>
        </w:rPr>
        <w:t xml:space="preserve">ของบริษัทฯ ในการนี้ บริษัทฯ ได้จำหน่ายหุ้นสามัญของบริษัท พีทีที โกลบอล </w:t>
      </w:r>
      <w:proofErr w:type="spellStart"/>
      <w:r w:rsidRPr="006249BC">
        <w:rPr>
          <w:rFonts w:asciiTheme="majorBidi" w:hAnsiTheme="majorBidi" w:cstheme="majorBidi"/>
          <w:spacing w:val="-2"/>
          <w:cs/>
        </w:rPr>
        <w:t>เค</w:t>
      </w:r>
      <w:proofErr w:type="spellEnd"/>
      <w:r w:rsidRPr="006249BC">
        <w:rPr>
          <w:rFonts w:asciiTheme="majorBidi" w:hAnsiTheme="majorBidi" w:cstheme="majorBidi"/>
          <w:spacing w:val="-2"/>
          <w:cs/>
        </w:rPr>
        <w:t>มิ</w:t>
      </w:r>
      <w:r w:rsidRPr="006249BC">
        <w:rPr>
          <w:rFonts w:asciiTheme="majorBidi" w:hAnsiTheme="majorBidi" w:cstheme="majorBidi"/>
          <w:cs/>
        </w:rPr>
        <w:t xml:space="preserve">คอล จำกัด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มหาชน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</w:rPr>
        <w:t xml:space="preserve">PTTGC) </w:t>
      </w:r>
      <w:r w:rsidRPr="006249BC">
        <w:rPr>
          <w:rFonts w:asciiTheme="majorBidi" w:hAnsiTheme="majorBidi" w:cstheme="majorBidi"/>
          <w:cs/>
        </w:rPr>
        <w:t xml:space="preserve">ในระหว่างงวด จำนวน </w:t>
      </w:r>
      <w:r w:rsidR="009F04EB" w:rsidRPr="006249BC">
        <w:rPr>
          <w:rFonts w:asciiTheme="majorBidi" w:hAnsiTheme="majorBidi" w:cstheme="majorBidi"/>
        </w:rPr>
        <w:t>22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54</w:t>
      </w:r>
      <w:r w:rsidRPr="006249BC">
        <w:rPr>
          <w:rFonts w:asciiTheme="majorBidi" w:hAnsiTheme="majorBidi" w:cstheme="majorBidi"/>
          <w:cs/>
        </w:rPr>
        <w:t xml:space="preserve"> ล้านหุ้น เป็นจำนวนเงิน </w:t>
      </w:r>
      <w:r w:rsidR="00264EEB" w:rsidRPr="006249BC">
        <w:rPr>
          <w:rFonts w:asciiTheme="majorBidi" w:hAnsiTheme="majorBidi" w:cstheme="majorBidi"/>
        </w:rPr>
        <w:t>1</w:t>
      </w:r>
      <w:r w:rsidRPr="006249BC">
        <w:rPr>
          <w:rFonts w:asciiTheme="majorBidi" w:hAnsiTheme="majorBidi" w:cstheme="majorBidi"/>
          <w:cs/>
        </w:rPr>
        <w:t>,</w:t>
      </w:r>
      <w:r w:rsidR="00264EEB" w:rsidRPr="006249BC">
        <w:rPr>
          <w:rFonts w:asciiTheme="majorBidi" w:hAnsiTheme="majorBidi" w:cstheme="majorBidi"/>
        </w:rPr>
        <w:t>4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7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01</w:t>
      </w:r>
      <w:r w:rsidRPr="006249BC">
        <w:rPr>
          <w:rFonts w:asciiTheme="majorBidi" w:hAnsiTheme="majorBidi" w:cstheme="majorBidi"/>
          <w:cs/>
        </w:rPr>
        <w:t xml:space="preserve"> ล้านบาท ทำให้ส่วนได้เสีย</w:t>
      </w:r>
      <w:r w:rsidRPr="006249BC">
        <w:rPr>
          <w:rFonts w:asciiTheme="majorBidi" w:hAnsiTheme="majorBidi" w:cstheme="majorBidi"/>
          <w:spacing w:val="2"/>
          <w:cs/>
        </w:rPr>
        <w:t xml:space="preserve">ในบริษัทดังกล่าวลดลงเป็นร้อยละ </w:t>
      </w:r>
      <w:r w:rsidR="00264EEB" w:rsidRPr="006249BC">
        <w:rPr>
          <w:rFonts w:asciiTheme="majorBidi" w:hAnsiTheme="majorBidi" w:cstheme="majorBidi"/>
          <w:spacing w:val="2"/>
        </w:rPr>
        <w:t>47</w:t>
      </w:r>
      <w:r w:rsidRPr="006249BC">
        <w:rPr>
          <w:rFonts w:asciiTheme="majorBidi" w:hAnsiTheme="majorBidi" w:cstheme="majorBidi"/>
          <w:spacing w:val="2"/>
          <w:cs/>
        </w:rPr>
        <w:t>.</w:t>
      </w:r>
      <w:r w:rsidR="00264EEB" w:rsidRPr="006249BC">
        <w:rPr>
          <w:rFonts w:asciiTheme="majorBidi" w:hAnsiTheme="majorBidi" w:cstheme="majorBidi"/>
          <w:spacing w:val="2"/>
        </w:rPr>
        <w:t>68</w:t>
      </w:r>
      <w:r w:rsidRPr="006249BC">
        <w:rPr>
          <w:rFonts w:asciiTheme="majorBidi" w:hAnsiTheme="majorBidi" w:cstheme="majorBidi"/>
          <w:spacing w:val="2"/>
          <w:cs/>
        </w:rPr>
        <w:t xml:space="preserve"> และบริษัทฯ รับรู้กำไรจากการจำหน่ายเงิน</w:t>
      </w:r>
      <w:r w:rsidRPr="006249BC">
        <w:rPr>
          <w:rFonts w:asciiTheme="majorBidi" w:hAnsiTheme="majorBidi" w:cstheme="majorBidi"/>
          <w:cs/>
        </w:rPr>
        <w:t>ลงทุนในงบการเงินเฉพาะกิจการ</w:t>
      </w:r>
      <w:r w:rsidRPr="006249BC">
        <w:rPr>
          <w:rFonts w:asciiTheme="majorBidi" w:hAnsiTheme="majorBidi" w:cstheme="majorBidi"/>
          <w:spacing w:val="-2"/>
          <w:cs/>
        </w:rPr>
        <w:t xml:space="preserve">จำนวน </w:t>
      </w:r>
      <w:r w:rsidR="00264EEB" w:rsidRPr="006249BC">
        <w:rPr>
          <w:rFonts w:asciiTheme="majorBidi" w:hAnsiTheme="majorBidi" w:cstheme="majorBidi"/>
          <w:spacing w:val="-2"/>
        </w:rPr>
        <w:t>934</w:t>
      </w:r>
      <w:r w:rsidRPr="006249BC">
        <w:rPr>
          <w:rFonts w:asciiTheme="majorBidi" w:hAnsiTheme="majorBidi" w:cstheme="majorBidi"/>
          <w:spacing w:val="-2"/>
          <w:cs/>
        </w:rPr>
        <w:t>.</w:t>
      </w:r>
      <w:r w:rsidR="00264EEB" w:rsidRPr="006249BC">
        <w:rPr>
          <w:rFonts w:asciiTheme="majorBidi" w:hAnsiTheme="majorBidi" w:cstheme="majorBidi"/>
          <w:spacing w:val="-2"/>
        </w:rPr>
        <w:t>95</w:t>
      </w:r>
      <w:r w:rsidRPr="006249BC">
        <w:rPr>
          <w:rFonts w:asciiTheme="majorBidi" w:hAnsiTheme="majorBidi" w:cstheme="majorBidi"/>
          <w:spacing w:val="-2"/>
          <w:cs/>
        </w:rPr>
        <w:t xml:space="preserve"> ล้านบาท ทั้งนี้ การจำหน่ายหุ้นดังกล่าวเป็นการจำหน่ายให้แก่บริษัทย่อยแห่งหนึ่งของกลุ่มบริษัท จึงไม่มี</w:t>
      </w:r>
      <w:r w:rsidRPr="006249BC">
        <w:rPr>
          <w:rFonts w:asciiTheme="majorBidi" w:hAnsiTheme="majorBidi" w:cstheme="majorBidi"/>
          <w:cs/>
        </w:rPr>
        <w:t>ผลกระทบต่องบการเงินรวม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t>TOP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cs/>
        </w:rPr>
        <w:t xml:space="preserve">ตามมติที่ประชุมคณะกรรมการของบริษัทฯ ครั้งที่ </w:t>
      </w:r>
      <w:r w:rsidR="00264EEB" w:rsidRPr="006249BC">
        <w:rPr>
          <w:rFonts w:asciiTheme="majorBidi" w:hAnsiTheme="majorBidi" w:cstheme="majorBidi"/>
        </w:rPr>
        <w:t>3</w:t>
      </w:r>
      <w:r w:rsidRPr="006249BC">
        <w:rPr>
          <w:rFonts w:asciiTheme="majorBidi" w:hAnsiTheme="majorBidi" w:cstheme="majorBidi"/>
          <w:cs/>
        </w:rPr>
        <w:t>/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</w:t>
      </w:r>
      <w:r w:rsidR="009F04EB"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  <w:cs/>
        </w:rPr>
        <w:t xml:space="preserve"> เมื่อวันที่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 xml:space="preserve"> มีนาคม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</w:t>
      </w:r>
      <w:r w:rsidR="009F04EB"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  <w:cs/>
        </w:rPr>
        <w:t xml:space="preserve"> มีมติอนุมัติแนวทางการบริหารสัดส่วนการถือหุ้นบริษัทใน</w:t>
      </w:r>
      <w:r w:rsidR="00EA3B4A" w:rsidRPr="006249BC">
        <w:rPr>
          <w:rFonts w:asciiTheme="majorBidi" w:hAnsiTheme="majorBidi" w:cstheme="majorBidi" w:hint="cs"/>
          <w:cs/>
        </w:rPr>
        <w:t>กลุ่ม</w:t>
      </w:r>
      <w:r w:rsidRPr="006249BC">
        <w:rPr>
          <w:rFonts w:asciiTheme="majorBidi" w:hAnsiTheme="majorBidi" w:cstheme="majorBidi"/>
          <w:cs/>
        </w:rPr>
        <w:t xml:space="preserve">ของบริษัทฯ ในการนี้ บริษัทฯ ได้จำหน่ายหุ้นสามัญของบริษัท ไทยออยล์ จำกัด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มหาชน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</w:rPr>
        <w:t xml:space="preserve">TOP) </w:t>
      </w:r>
      <w:r w:rsidRPr="006249BC">
        <w:rPr>
          <w:rFonts w:asciiTheme="majorBidi" w:hAnsiTheme="majorBidi" w:cstheme="majorBidi"/>
          <w:cs/>
        </w:rPr>
        <w:t xml:space="preserve">ในระหว่างงวด จำนวน </w:t>
      </w:r>
      <w:r w:rsidR="00264EEB" w:rsidRPr="006249BC">
        <w:rPr>
          <w:rFonts w:asciiTheme="majorBidi" w:hAnsiTheme="majorBidi" w:cstheme="majorBidi"/>
        </w:rPr>
        <w:t>10</w:t>
      </w:r>
      <w:r w:rsidRPr="006249BC">
        <w:rPr>
          <w:rFonts w:asciiTheme="majorBidi" w:hAnsiTheme="majorBidi" w:cstheme="majorBidi"/>
          <w:cs/>
        </w:rPr>
        <w:t>.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0</w:t>
      </w:r>
      <w:r w:rsidRPr="006249BC">
        <w:rPr>
          <w:rFonts w:asciiTheme="majorBidi" w:hAnsiTheme="majorBidi" w:cstheme="majorBidi"/>
          <w:cs/>
        </w:rPr>
        <w:t xml:space="preserve"> ล้านหุ้น เป็นจำนวนเงิน </w:t>
      </w:r>
      <w:r w:rsidR="00264EEB" w:rsidRPr="006249BC">
        <w:rPr>
          <w:rFonts w:asciiTheme="majorBidi" w:hAnsiTheme="majorBidi" w:cstheme="majorBidi"/>
        </w:rPr>
        <w:t>658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31</w:t>
      </w:r>
      <w:r w:rsidRPr="006249BC">
        <w:rPr>
          <w:rFonts w:asciiTheme="majorBidi" w:hAnsiTheme="majorBidi" w:cstheme="majorBidi"/>
          <w:cs/>
        </w:rPr>
        <w:t xml:space="preserve"> ล้านบาท ทำให้ส่วนได้เสียในบริษัทดังกล่าวลดลงเป็นร้อยละ </w:t>
      </w:r>
      <w:r w:rsidR="00264EEB" w:rsidRPr="006249BC">
        <w:rPr>
          <w:rFonts w:asciiTheme="majorBidi" w:hAnsiTheme="majorBidi" w:cstheme="majorBidi"/>
        </w:rPr>
        <w:t>47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53</w:t>
      </w:r>
      <w:r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  <w:spacing w:val="2"/>
          <w:cs/>
        </w:rPr>
        <w:t>และบริษัทฯ รับรู้กำไรจากการจำหน่ายเงินลงทุนในงบ</w:t>
      </w:r>
      <w:r w:rsidRPr="006249BC">
        <w:rPr>
          <w:rFonts w:asciiTheme="majorBidi" w:hAnsiTheme="majorBidi" w:cstheme="majorBidi"/>
          <w:cs/>
        </w:rPr>
        <w:t xml:space="preserve">การเงินเฉพาะกิจการจำนวน </w:t>
      </w:r>
      <w:r w:rsidR="00264EEB" w:rsidRPr="006249BC">
        <w:rPr>
          <w:rFonts w:asciiTheme="majorBidi" w:hAnsiTheme="majorBidi" w:cstheme="majorBidi"/>
        </w:rPr>
        <w:t>54</w:t>
      </w:r>
      <w:r w:rsidR="009F04EB"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41</w:t>
      </w:r>
      <w:r w:rsidRPr="006249BC">
        <w:rPr>
          <w:rFonts w:asciiTheme="majorBidi" w:hAnsiTheme="majorBidi" w:cstheme="majorBidi"/>
          <w:cs/>
        </w:rPr>
        <w:t xml:space="preserve"> ล้านบาท</w:t>
      </w:r>
      <w:r w:rsidRPr="006249BC">
        <w:rPr>
          <w:rFonts w:asciiTheme="majorBidi" w:hAnsiTheme="majorBidi" w:cstheme="majorBidi"/>
          <w:spacing w:val="-2"/>
          <w:cs/>
        </w:rPr>
        <w:t xml:space="preserve"> ทั้งนี้ การจำหน่ายหุ้นดังกล่าวเป็นการจำหน่ายให้แก่บริษัทย่อยแห่งหนึ่งของกลุ่มบริษัท จึงไม่มี</w:t>
      </w:r>
      <w:r w:rsidRPr="006249BC">
        <w:rPr>
          <w:rFonts w:asciiTheme="majorBidi" w:hAnsiTheme="majorBidi" w:cstheme="majorBidi"/>
          <w:cs/>
        </w:rPr>
        <w:t>ผลกระทบต่องบการเงินรวม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br w:type="page"/>
      </w:r>
    </w:p>
    <w:p w:rsidR="002D7AB1" w:rsidRPr="006249BC" w:rsidRDefault="00603231" w:rsidP="002D7AB1">
      <w:pPr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14</w:t>
      </w:r>
      <w:r w:rsidR="002D7AB1" w:rsidRPr="006249BC">
        <w:rPr>
          <w:rFonts w:asciiTheme="majorBidi" w:hAnsiTheme="majorBidi" w:cstheme="majorBidi"/>
          <w:b/>
          <w:b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  <w:r w:rsidR="002D7AB1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603231" w:rsidP="002D7AB1">
      <w:pPr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14</w:t>
      </w:r>
      <w:r w:rsidR="002D7AB1" w:rsidRPr="006249BC">
        <w:rPr>
          <w:rFonts w:asciiTheme="majorBidi" w:hAnsiTheme="majorBidi" w:cstheme="majorBidi"/>
          <w:cs/>
        </w:rPr>
        <w:t>.</w:t>
      </w:r>
      <w:r w:rsidR="0025719E" w:rsidRPr="006249BC">
        <w:rPr>
          <w:rFonts w:asciiTheme="majorBidi" w:hAnsiTheme="majorBidi" w:cstheme="majorBidi"/>
        </w:rPr>
        <w:t>5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cs/>
        </w:rPr>
        <w:t xml:space="preserve">รายการสำคัญที่เกิดขึ้นในระหว่างงวดสิ้นสุดวันที่ </w:t>
      </w:r>
      <w:r w:rsidR="002D7AB1" w:rsidRPr="006249BC">
        <w:rPr>
          <w:rFonts w:asciiTheme="majorBidi" w:hAnsiTheme="majorBidi" w:cstheme="majorBidi"/>
        </w:rPr>
        <w:t xml:space="preserve">30 </w:t>
      </w:r>
      <w:r w:rsidR="002D7AB1" w:rsidRPr="006249BC">
        <w:rPr>
          <w:rFonts w:asciiTheme="majorBidi" w:hAnsiTheme="majorBidi" w:cstheme="majorBidi"/>
          <w:cs/>
        </w:rPr>
        <w:t xml:space="preserve">มิถุนายน </w:t>
      </w:r>
      <w:r w:rsidR="002D7AB1" w:rsidRPr="006249BC">
        <w:rPr>
          <w:rFonts w:asciiTheme="majorBidi" w:hAnsiTheme="majorBidi" w:cstheme="majorBidi"/>
        </w:rPr>
        <w:t>2562 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</w:rPr>
        <w:t>IRPC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cs/>
        </w:rPr>
        <w:t xml:space="preserve">ตามมติที่ประชุมคณะกรรมการของบริษัทฯ ครั้งที่ </w:t>
      </w:r>
      <w:r w:rsidR="00264EEB" w:rsidRPr="006249BC">
        <w:rPr>
          <w:rFonts w:asciiTheme="majorBidi" w:hAnsiTheme="majorBidi" w:cstheme="majorBidi"/>
        </w:rPr>
        <w:t>3</w:t>
      </w:r>
      <w:r w:rsidRPr="006249BC">
        <w:rPr>
          <w:rFonts w:asciiTheme="majorBidi" w:hAnsiTheme="majorBidi" w:cstheme="majorBidi"/>
          <w:cs/>
        </w:rPr>
        <w:t>/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</w:t>
      </w:r>
      <w:r w:rsidR="009F04EB"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  <w:cs/>
        </w:rPr>
        <w:t xml:space="preserve"> เมื่อวันที่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 xml:space="preserve"> มีนาคม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</w:t>
      </w:r>
      <w:r w:rsidR="009F04EB"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  <w:cs/>
        </w:rPr>
        <w:t xml:space="preserve"> มีมติอนุมัติแนวทางการบริห</w:t>
      </w:r>
      <w:r w:rsidR="00EA3B4A" w:rsidRPr="006249BC">
        <w:rPr>
          <w:rFonts w:asciiTheme="majorBidi" w:hAnsiTheme="majorBidi" w:cstheme="majorBidi"/>
          <w:cs/>
        </w:rPr>
        <w:t>ารสัดส่วนการถือหุ้นบริษัทในกลุ่ม</w:t>
      </w:r>
      <w:r w:rsidRPr="006249BC">
        <w:rPr>
          <w:rFonts w:asciiTheme="majorBidi" w:hAnsiTheme="majorBidi" w:cstheme="majorBidi"/>
          <w:cs/>
        </w:rPr>
        <w:t xml:space="preserve">ของบริษัทฯ ในการนี้ บริษัทฯ ได้จำหน่ายหุ้นสามัญของบริษัท ไออาร์พีซี จำกัด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มหาชน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</w:rPr>
        <w:t xml:space="preserve">IRPC) </w:t>
      </w:r>
      <w:r w:rsidRPr="006249BC">
        <w:rPr>
          <w:rFonts w:asciiTheme="majorBidi" w:hAnsiTheme="majorBidi" w:cstheme="majorBidi"/>
          <w:cs/>
        </w:rPr>
        <w:t xml:space="preserve">ในระหว่างงวด จำนวน </w:t>
      </w:r>
      <w:r w:rsidR="00264EEB" w:rsidRPr="006249BC">
        <w:rPr>
          <w:rFonts w:asciiTheme="majorBidi" w:hAnsiTheme="majorBidi" w:cstheme="majorBidi"/>
        </w:rPr>
        <w:t>10</w:t>
      </w:r>
      <w:r w:rsidR="009F04EB"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17</w:t>
      </w:r>
      <w:r w:rsidRPr="006249BC">
        <w:rPr>
          <w:rFonts w:asciiTheme="majorBidi" w:hAnsiTheme="majorBidi" w:cstheme="majorBidi"/>
          <w:cs/>
        </w:rPr>
        <w:t xml:space="preserve"> ล้านหุ้น เป็นจำนวนเงิน </w:t>
      </w:r>
      <w:r w:rsidR="00264EEB" w:rsidRPr="006249BC">
        <w:rPr>
          <w:rFonts w:asciiTheme="majorBidi" w:hAnsiTheme="majorBidi" w:cstheme="majorBidi"/>
        </w:rPr>
        <w:t>5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7</w:t>
      </w:r>
      <w:r w:rsidRPr="006249BC">
        <w:rPr>
          <w:rFonts w:asciiTheme="majorBidi" w:hAnsiTheme="majorBidi" w:cstheme="majorBidi"/>
          <w:cs/>
        </w:rPr>
        <w:t>.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0</w:t>
      </w:r>
      <w:r w:rsidRPr="006249BC">
        <w:rPr>
          <w:rFonts w:asciiTheme="majorBidi" w:hAnsiTheme="majorBidi" w:cstheme="majorBidi"/>
          <w:cs/>
        </w:rPr>
        <w:t xml:space="preserve"> ล้านบาท ทำให้ส่วนได้เสียในบริษัทดังกล่าวลดลงเป็นร้อยละ </w:t>
      </w:r>
      <w:r w:rsidR="00264EEB" w:rsidRPr="006249BC">
        <w:rPr>
          <w:rFonts w:asciiTheme="majorBidi" w:hAnsiTheme="majorBidi" w:cstheme="majorBidi"/>
        </w:rPr>
        <w:t>47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55</w:t>
      </w:r>
      <w:r w:rsidRPr="006249BC">
        <w:rPr>
          <w:rFonts w:asciiTheme="majorBidi" w:hAnsiTheme="majorBidi" w:cstheme="majorBidi"/>
          <w:cs/>
        </w:rPr>
        <w:t xml:space="preserve"> และบริษัทฯ รับรู้กำไรจากการจำหน่ายเงินลงทุนในงบการเงินเฉพาะกิจการจำนวน </w:t>
      </w:r>
      <w:r w:rsidR="00264EEB" w:rsidRPr="006249BC">
        <w:rPr>
          <w:rFonts w:asciiTheme="majorBidi" w:hAnsiTheme="majorBidi" w:cstheme="majorBidi"/>
        </w:rPr>
        <w:t>86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67</w:t>
      </w:r>
      <w:r w:rsidRPr="006249BC">
        <w:rPr>
          <w:rFonts w:asciiTheme="majorBidi" w:hAnsiTheme="majorBidi" w:cstheme="majorBidi"/>
          <w:cs/>
        </w:rPr>
        <w:t xml:space="preserve"> ล้านบาท</w:t>
      </w:r>
      <w:r w:rsidRPr="006249BC">
        <w:rPr>
          <w:rFonts w:asciiTheme="majorBidi" w:hAnsiTheme="majorBidi" w:cstheme="majorBidi"/>
          <w:spacing w:val="-2"/>
          <w:cs/>
        </w:rPr>
        <w:t xml:space="preserve"> ทั้งนี้ การจำหน่ายหุ้นดังกล่าวเป็นการจำหน่ายให้แก่บริษัทย่อยแห่งหนึ่งของกลุ่มบริษัท จึงไม่มี</w:t>
      </w:r>
      <w:r w:rsidRPr="006249BC">
        <w:rPr>
          <w:rFonts w:asciiTheme="majorBidi" w:hAnsiTheme="majorBidi" w:cstheme="majorBidi"/>
          <w:cs/>
        </w:rPr>
        <w:t>ผลกระทบต่องบการเงินรวม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t>MAP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ตามมติที่ประชุมคณะกรรมการของบริษัทฯ ครั้งที่ </w:t>
      </w:r>
      <w:r w:rsidR="00264EEB" w:rsidRPr="006249BC">
        <w:rPr>
          <w:rFonts w:asciiTheme="majorBidi" w:hAnsiTheme="majorBidi" w:cstheme="majorBidi"/>
        </w:rPr>
        <w:t>11</w:t>
      </w:r>
      <w:r w:rsidRPr="006249BC">
        <w:rPr>
          <w:rFonts w:asciiTheme="majorBidi" w:hAnsiTheme="majorBidi" w:cstheme="majorBidi"/>
          <w:cs/>
        </w:rPr>
        <w:t>/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561</w:t>
      </w:r>
      <w:r w:rsidRPr="006249BC">
        <w:rPr>
          <w:rFonts w:asciiTheme="majorBidi" w:hAnsiTheme="majorBidi" w:cstheme="majorBidi"/>
          <w:cs/>
        </w:rPr>
        <w:t xml:space="preserve"> เมื่อวันที่ </w:t>
      </w:r>
      <w:r w:rsidR="00264EEB" w:rsidRPr="006249BC">
        <w:rPr>
          <w:rFonts w:asciiTheme="majorBidi" w:hAnsiTheme="majorBidi" w:cstheme="majorBidi"/>
        </w:rPr>
        <w:t>16</w:t>
      </w:r>
      <w:r w:rsidRPr="006249BC">
        <w:rPr>
          <w:rFonts w:asciiTheme="majorBidi" w:hAnsiTheme="majorBidi" w:cstheme="majorBidi"/>
          <w:cs/>
        </w:rPr>
        <w:t xml:space="preserve"> พฤศจิกายน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561</w:t>
      </w:r>
      <w:r w:rsidRPr="006249BC">
        <w:rPr>
          <w:rFonts w:asciiTheme="majorBidi" w:hAnsiTheme="majorBidi" w:cstheme="majorBidi"/>
          <w:cs/>
        </w:rPr>
        <w:t xml:space="preserve"> มีมติอนุมัติให้จัดตั้งบริษัท มาบตาพุด แอร์โปรดัก</w:t>
      </w:r>
      <w:proofErr w:type="spellStart"/>
      <w:r w:rsidRPr="006249BC">
        <w:rPr>
          <w:rFonts w:asciiTheme="majorBidi" w:hAnsiTheme="majorBidi" w:cstheme="majorBidi"/>
          <w:cs/>
        </w:rPr>
        <w:t>ส์</w:t>
      </w:r>
      <w:proofErr w:type="spellEnd"/>
      <w:r w:rsidRPr="006249BC">
        <w:rPr>
          <w:rFonts w:asciiTheme="majorBidi" w:hAnsiTheme="majorBidi" w:cstheme="majorBidi"/>
          <w:cs/>
        </w:rPr>
        <w:t xml:space="preserve"> จำกัด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</w:rPr>
        <w:t xml:space="preserve">MAP) </w:t>
      </w:r>
      <w:r w:rsidRPr="006249BC">
        <w:rPr>
          <w:rFonts w:asciiTheme="majorBidi" w:hAnsiTheme="majorBidi" w:cstheme="majorBidi"/>
          <w:cs/>
        </w:rPr>
        <w:t xml:space="preserve">โดยเป็นการร่วมทุนระหว่างบริษัทฯ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 xml:space="preserve">สัดส่วนการถือหุ้นร้อยละ </w:t>
      </w:r>
      <w:r w:rsidR="00264EEB" w:rsidRPr="006249BC">
        <w:rPr>
          <w:rFonts w:asciiTheme="majorBidi" w:hAnsiTheme="majorBidi" w:cstheme="majorBidi"/>
        </w:rPr>
        <w:t>49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00)</w:t>
      </w:r>
      <w:r w:rsidRPr="006249BC">
        <w:rPr>
          <w:rFonts w:asciiTheme="majorBidi" w:hAnsiTheme="majorBidi" w:cstheme="majorBidi"/>
          <w:cs/>
        </w:rPr>
        <w:t xml:space="preserve"> บริษัทใ</w:t>
      </w:r>
      <w:r w:rsidRPr="006249BC">
        <w:rPr>
          <w:rFonts w:asciiTheme="majorBidi" w:hAnsiTheme="majorBidi" w:cstheme="majorBidi"/>
          <w:spacing w:val="6"/>
          <w:cs/>
        </w:rPr>
        <w:t xml:space="preserve">นกลุ่มบริษัท </w:t>
      </w:r>
      <w:r w:rsidR="00264EEB" w:rsidRPr="006249BC">
        <w:rPr>
          <w:rFonts w:asciiTheme="majorBidi" w:hAnsiTheme="majorBidi" w:cstheme="majorBidi"/>
          <w:spacing w:val="6"/>
        </w:rPr>
        <w:t>(</w:t>
      </w:r>
      <w:r w:rsidRPr="006249BC">
        <w:rPr>
          <w:rFonts w:asciiTheme="majorBidi" w:hAnsiTheme="majorBidi" w:cstheme="majorBidi"/>
          <w:spacing w:val="6"/>
          <w:cs/>
        </w:rPr>
        <w:t xml:space="preserve">สัดส่วนการถือหุ้นร้อยละ </w:t>
      </w:r>
      <w:r w:rsidR="009F04EB" w:rsidRPr="006249BC">
        <w:rPr>
          <w:rFonts w:asciiTheme="majorBidi" w:hAnsiTheme="majorBidi" w:cstheme="majorBidi"/>
          <w:spacing w:val="6"/>
        </w:rPr>
        <w:t>2</w:t>
      </w:r>
      <w:r w:rsidRPr="006249BC">
        <w:rPr>
          <w:rFonts w:asciiTheme="majorBidi" w:hAnsiTheme="majorBidi" w:cstheme="majorBidi"/>
          <w:spacing w:val="6"/>
          <w:cs/>
        </w:rPr>
        <w:t>.</w:t>
      </w:r>
      <w:r w:rsidR="00264EEB" w:rsidRPr="006249BC">
        <w:rPr>
          <w:rFonts w:asciiTheme="majorBidi" w:hAnsiTheme="majorBidi" w:cstheme="majorBidi"/>
          <w:spacing w:val="6"/>
        </w:rPr>
        <w:t>00)</w:t>
      </w:r>
      <w:r w:rsidRPr="006249BC">
        <w:rPr>
          <w:rFonts w:asciiTheme="majorBidi" w:hAnsiTheme="majorBidi" w:cstheme="majorBidi"/>
          <w:spacing w:val="6"/>
          <w:cs/>
        </w:rPr>
        <w:t xml:space="preserve"> กับบริษัท บางกอกอิน</w:t>
      </w:r>
      <w:proofErr w:type="spellStart"/>
      <w:r w:rsidRPr="006249BC">
        <w:rPr>
          <w:rFonts w:asciiTheme="majorBidi" w:hAnsiTheme="majorBidi" w:cstheme="majorBidi"/>
          <w:spacing w:val="6"/>
          <w:cs/>
        </w:rPr>
        <w:t>ดัส</w:t>
      </w:r>
      <w:proofErr w:type="spellEnd"/>
      <w:r w:rsidRPr="006249BC">
        <w:rPr>
          <w:rFonts w:asciiTheme="majorBidi" w:hAnsiTheme="majorBidi" w:cstheme="majorBidi"/>
          <w:spacing w:val="6"/>
          <w:cs/>
        </w:rPr>
        <w:t xml:space="preserve">เทรียลแก๊ส จำกัด </w:t>
      </w:r>
      <w:r w:rsidR="00264EEB" w:rsidRPr="006249BC">
        <w:rPr>
          <w:rFonts w:asciiTheme="majorBidi" w:hAnsiTheme="majorBidi" w:cstheme="majorBidi"/>
          <w:spacing w:val="6"/>
        </w:rPr>
        <w:t>(</w:t>
      </w:r>
      <w:r w:rsidRPr="006249BC">
        <w:rPr>
          <w:rFonts w:asciiTheme="majorBidi" w:hAnsiTheme="majorBidi" w:cstheme="majorBidi"/>
          <w:spacing w:val="6"/>
        </w:rPr>
        <w:t>BIG) (</w:t>
      </w:r>
      <w:r w:rsidRPr="006249BC">
        <w:rPr>
          <w:rFonts w:asciiTheme="majorBidi" w:hAnsiTheme="majorBidi" w:cstheme="majorBidi"/>
          <w:spacing w:val="6"/>
          <w:cs/>
        </w:rPr>
        <w:t>สัดส่วนการถือหุ้น</w:t>
      </w:r>
      <w:r w:rsidRPr="006249BC">
        <w:rPr>
          <w:rFonts w:asciiTheme="majorBidi" w:hAnsiTheme="majorBidi" w:cstheme="majorBidi"/>
          <w:cs/>
        </w:rPr>
        <w:t xml:space="preserve">ร้อยละ </w:t>
      </w:r>
      <w:r w:rsidR="00264EEB" w:rsidRPr="006249BC">
        <w:rPr>
          <w:rFonts w:asciiTheme="majorBidi" w:hAnsiTheme="majorBidi" w:cstheme="majorBidi"/>
        </w:rPr>
        <w:t>49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00)</w:t>
      </w:r>
      <w:r w:rsidRPr="006249BC">
        <w:rPr>
          <w:rFonts w:asciiTheme="majorBidi" w:hAnsiTheme="majorBidi" w:cstheme="majorBidi"/>
          <w:cs/>
        </w:rPr>
        <w:t xml:space="preserve"> เพื่อรองรับการดำเนินธุรกิจผลิตและจำหน่ายก๊าซอุตสาหกรรม โดย </w:t>
      </w:r>
      <w:r w:rsidRPr="006249BC">
        <w:rPr>
          <w:rFonts w:asciiTheme="majorBidi" w:hAnsiTheme="majorBidi" w:cstheme="majorBidi"/>
        </w:rPr>
        <w:t xml:space="preserve">MAP </w:t>
      </w:r>
      <w:r w:rsidRPr="006249BC">
        <w:rPr>
          <w:rFonts w:asciiTheme="majorBidi" w:hAnsiTheme="majorBidi" w:cstheme="majorBidi"/>
          <w:cs/>
        </w:rPr>
        <w:t>มีทุนจดทะเบียน</w:t>
      </w:r>
      <w:r w:rsidRPr="006249BC">
        <w:rPr>
          <w:rFonts w:asciiTheme="majorBidi" w:hAnsiTheme="majorBidi" w:cstheme="majorBidi"/>
          <w:spacing w:val="2"/>
          <w:cs/>
        </w:rPr>
        <w:t xml:space="preserve">เริ่มต้น </w:t>
      </w:r>
      <w:r w:rsidR="00264EEB" w:rsidRPr="006249BC">
        <w:rPr>
          <w:rFonts w:asciiTheme="majorBidi" w:hAnsiTheme="majorBidi" w:cstheme="majorBidi"/>
          <w:spacing w:val="2"/>
        </w:rPr>
        <w:t>1</w:t>
      </w:r>
      <w:r w:rsidRPr="006249BC">
        <w:rPr>
          <w:rFonts w:asciiTheme="majorBidi" w:hAnsiTheme="majorBidi" w:cstheme="majorBidi"/>
          <w:spacing w:val="2"/>
          <w:cs/>
        </w:rPr>
        <w:t>.</w:t>
      </w:r>
      <w:r w:rsidR="00264EEB" w:rsidRPr="006249BC">
        <w:rPr>
          <w:rFonts w:asciiTheme="majorBidi" w:hAnsiTheme="majorBidi" w:cstheme="majorBidi"/>
          <w:spacing w:val="2"/>
        </w:rPr>
        <w:t>00</w:t>
      </w:r>
      <w:r w:rsidRPr="006249BC">
        <w:rPr>
          <w:rFonts w:asciiTheme="majorBidi" w:hAnsiTheme="majorBidi" w:cstheme="majorBidi"/>
          <w:spacing w:val="2"/>
          <w:cs/>
        </w:rPr>
        <w:t xml:space="preserve"> ล้านบาท ทั้งนี้ บริษัทฯ ได้ชำระค่าหุ้นจำนวน </w:t>
      </w:r>
      <w:r w:rsidR="00264EEB" w:rsidRPr="006249BC">
        <w:rPr>
          <w:rFonts w:asciiTheme="majorBidi" w:hAnsiTheme="majorBidi" w:cstheme="majorBidi"/>
          <w:spacing w:val="2"/>
        </w:rPr>
        <w:t>0</w:t>
      </w:r>
      <w:r w:rsidRPr="006249BC">
        <w:rPr>
          <w:rFonts w:asciiTheme="majorBidi" w:hAnsiTheme="majorBidi" w:cstheme="majorBidi"/>
          <w:spacing w:val="2"/>
          <w:cs/>
        </w:rPr>
        <w:t>.</w:t>
      </w:r>
      <w:r w:rsidR="00264EEB" w:rsidRPr="006249BC">
        <w:rPr>
          <w:rFonts w:asciiTheme="majorBidi" w:hAnsiTheme="majorBidi" w:cstheme="majorBidi"/>
          <w:spacing w:val="2"/>
        </w:rPr>
        <w:t>49</w:t>
      </w:r>
      <w:r w:rsidRPr="006249BC">
        <w:rPr>
          <w:rFonts w:asciiTheme="majorBidi" w:hAnsiTheme="majorBidi" w:cstheme="majorBidi"/>
          <w:spacing w:val="2"/>
          <w:cs/>
        </w:rPr>
        <w:t xml:space="preserve"> ล้านบาทแล้ว เมื่อวันที่ </w:t>
      </w:r>
      <w:r w:rsidR="00264EEB" w:rsidRPr="006249BC">
        <w:rPr>
          <w:rFonts w:asciiTheme="majorBidi" w:hAnsiTheme="majorBidi" w:cstheme="majorBidi"/>
          <w:spacing w:val="2"/>
        </w:rPr>
        <w:t>14</w:t>
      </w:r>
      <w:r w:rsidRPr="006249BC">
        <w:rPr>
          <w:rFonts w:asciiTheme="majorBidi" w:hAnsiTheme="majorBidi" w:cstheme="majorBidi"/>
          <w:spacing w:val="2"/>
          <w:cs/>
        </w:rPr>
        <w:t xml:space="preserve"> มกราคม </w:t>
      </w:r>
      <w:r w:rsidR="009F04EB" w:rsidRPr="006249BC">
        <w:rPr>
          <w:rFonts w:asciiTheme="majorBidi" w:hAnsiTheme="majorBidi" w:cstheme="majorBidi"/>
          <w:spacing w:val="2"/>
        </w:rPr>
        <w:t>2</w:t>
      </w:r>
      <w:r w:rsidR="00264EEB" w:rsidRPr="006249BC">
        <w:rPr>
          <w:rFonts w:asciiTheme="majorBidi" w:hAnsiTheme="majorBidi" w:cstheme="majorBidi"/>
          <w:spacing w:val="2"/>
        </w:rPr>
        <w:t>56</w:t>
      </w:r>
      <w:r w:rsidR="009F04EB" w:rsidRPr="006249BC">
        <w:rPr>
          <w:rFonts w:asciiTheme="majorBidi" w:hAnsiTheme="majorBidi" w:cstheme="majorBidi"/>
          <w:spacing w:val="2"/>
        </w:rPr>
        <w:t>2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spacing w:val="2"/>
          <w:cs/>
        </w:rPr>
        <w:t xml:space="preserve">ตามมติที่ประชุมวิสามัญผู้ถือหุ้นของ </w:t>
      </w:r>
      <w:r w:rsidRPr="006249BC">
        <w:rPr>
          <w:rFonts w:asciiTheme="majorBidi" w:hAnsiTheme="majorBidi" w:cstheme="majorBidi"/>
          <w:spacing w:val="2"/>
        </w:rPr>
        <w:t xml:space="preserve">MAP </w:t>
      </w:r>
      <w:r w:rsidRPr="006249BC">
        <w:rPr>
          <w:rFonts w:asciiTheme="majorBidi" w:hAnsiTheme="majorBidi" w:cstheme="majorBidi"/>
          <w:spacing w:val="2"/>
          <w:cs/>
        </w:rPr>
        <w:t xml:space="preserve">ครั้งที่ </w:t>
      </w:r>
      <w:r w:rsidR="009F04EB" w:rsidRPr="006249BC">
        <w:rPr>
          <w:rFonts w:asciiTheme="majorBidi" w:hAnsiTheme="majorBidi" w:cstheme="majorBidi"/>
          <w:spacing w:val="2"/>
        </w:rPr>
        <w:t>2</w:t>
      </w:r>
      <w:r w:rsidRPr="006249BC">
        <w:rPr>
          <w:rFonts w:asciiTheme="majorBidi" w:hAnsiTheme="majorBidi" w:cstheme="majorBidi"/>
          <w:spacing w:val="2"/>
          <w:cs/>
        </w:rPr>
        <w:t>/</w:t>
      </w:r>
      <w:r w:rsidR="009F04EB" w:rsidRPr="006249BC">
        <w:rPr>
          <w:rFonts w:asciiTheme="majorBidi" w:hAnsiTheme="majorBidi" w:cstheme="majorBidi"/>
          <w:spacing w:val="2"/>
        </w:rPr>
        <w:t>2</w:t>
      </w:r>
      <w:r w:rsidR="00264EEB" w:rsidRPr="006249BC">
        <w:rPr>
          <w:rFonts w:asciiTheme="majorBidi" w:hAnsiTheme="majorBidi" w:cstheme="majorBidi"/>
          <w:spacing w:val="2"/>
        </w:rPr>
        <w:t>56</w:t>
      </w:r>
      <w:r w:rsidR="009F04EB" w:rsidRPr="006249BC">
        <w:rPr>
          <w:rFonts w:asciiTheme="majorBidi" w:hAnsiTheme="majorBidi" w:cstheme="majorBidi"/>
          <w:spacing w:val="2"/>
        </w:rPr>
        <w:t>2</w:t>
      </w:r>
      <w:r w:rsidRPr="006249BC">
        <w:rPr>
          <w:rFonts w:asciiTheme="majorBidi" w:hAnsiTheme="majorBidi" w:cstheme="majorBidi"/>
          <w:spacing w:val="2"/>
          <w:cs/>
        </w:rPr>
        <w:t xml:space="preserve"> เมื่อวันที่ </w:t>
      </w:r>
      <w:r w:rsidR="009F04EB" w:rsidRPr="006249BC">
        <w:rPr>
          <w:rFonts w:asciiTheme="majorBidi" w:hAnsiTheme="majorBidi" w:cstheme="majorBidi"/>
          <w:spacing w:val="2"/>
        </w:rPr>
        <w:t>2</w:t>
      </w:r>
      <w:r w:rsidR="00264EEB" w:rsidRPr="006249BC">
        <w:rPr>
          <w:rFonts w:asciiTheme="majorBidi" w:hAnsiTheme="majorBidi" w:cstheme="majorBidi"/>
          <w:spacing w:val="2"/>
        </w:rPr>
        <w:t>3</w:t>
      </w:r>
      <w:r w:rsidRPr="006249BC">
        <w:rPr>
          <w:rFonts w:asciiTheme="majorBidi" w:hAnsiTheme="majorBidi" w:cstheme="majorBidi"/>
          <w:spacing w:val="2"/>
          <w:cs/>
        </w:rPr>
        <w:t xml:space="preserve"> เมษายน </w:t>
      </w:r>
      <w:r w:rsidR="009F04EB" w:rsidRPr="006249BC">
        <w:rPr>
          <w:rFonts w:asciiTheme="majorBidi" w:hAnsiTheme="majorBidi" w:cstheme="majorBidi"/>
          <w:spacing w:val="2"/>
        </w:rPr>
        <w:t>2</w:t>
      </w:r>
      <w:r w:rsidR="00264EEB" w:rsidRPr="006249BC">
        <w:rPr>
          <w:rFonts w:asciiTheme="majorBidi" w:hAnsiTheme="majorBidi" w:cstheme="majorBidi"/>
          <w:spacing w:val="2"/>
        </w:rPr>
        <w:t>56</w:t>
      </w:r>
      <w:r w:rsidR="009F04EB" w:rsidRPr="006249BC">
        <w:rPr>
          <w:rFonts w:asciiTheme="majorBidi" w:hAnsiTheme="majorBidi" w:cstheme="majorBidi"/>
          <w:spacing w:val="2"/>
        </w:rPr>
        <w:t>2</w:t>
      </w:r>
      <w:r w:rsidRPr="006249BC">
        <w:rPr>
          <w:rFonts w:asciiTheme="majorBidi" w:hAnsiTheme="majorBidi" w:cstheme="majorBidi"/>
          <w:spacing w:val="2"/>
          <w:cs/>
        </w:rPr>
        <w:t xml:space="preserve"> มีมติอนุมัติให้เรียกชำระค่าหุ้น</w:t>
      </w:r>
      <w:r w:rsidRPr="006249BC">
        <w:rPr>
          <w:rFonts w:asciiTheme="majorBidi" w:hAnsiTheme="majorBidi" w:cstheme="majorBidi"/>
          <w:cs/>
        </w:rPr>
        <w:t xml:space="preserve">เพิ่มทุนเป็นจำนวนเงิน </w:t>
      </w:r>
      <w:r w:rsidR="00264EEB" w:rsidRPr="006249BC">
        <w:rPr>
          <w:rFonts w:asciiTheme="majorBidi" w:hAnsiTheme="majorBidi" w:cstheme="majorBidi"/>
        </w:rPr>
        <w:t>33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81</w:t>
      </w:r>
      <w:r w:rsidRPr="006249BC">
        <w:rPr>
          <w:rFonts w:asciiTheme="majorBidi" w:hAnsiTheme="majorBidi" w:cstheme="majorBidi"/>
          <w:cs/>
        </w:rPr>
        <w:t xml:space="preserve"> ล้านบาท ทั้งนี้ บริษัทฯ ได้ชำระค่าหุ้นเพิ่มทุนดังกล่าวแล้ว เมื่อวันที่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9</w:t>
      </w:r>
      <w:r w:rsidRPr="006249BC">
        <w:rPr>
          <w:rFonts w:asciiTheme="majorBidi" w:hAnsiTheme="majorBidi" w:cstheme="majorBidi"/>
          <w:cs/>
        </w:rPr>
        <w:t xml:space="preserve"> เมษายน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</w:t>
      </w:r>
      <w:r w:rsidR="009F04EB" w:rsidRPr="006249BC">
        <w:rPr>
          <w:rFonts w:asciiTheme="majorBidi" w:hAnsiTheme="majorBidi" w:cstheme="majorBidi"/>
        </w:rPr>
        <w:t>2</w:t>
      </w:r>
    </w:p>
    <w:p w:rsidR="002D7AB1" w:rsidRPr="006249BC" w:rsidRDefault="002D7AB1" w:rsidP="002D7AB1">
      <w:pPr>
        <w:rPr>
          <w:rFonts w:asciiTheme="majorBidi" w:hAnsiTheme="majorBidi" w:cstheme="majorBidi"/>
          <w:b/>
          <w:bCs/>
          <w:cs/>
        </w:rPr>
        <w:sectPr w:rsidR="002D7AB1" w:rsidRPr="006249BC" w:rsidSect="00033A03">
          <w:headerReference w:type="default" r:id="rId11"/>
          <w:pgSz w:w="11907" w:h="16840" w:code="9"/>
          <w:pgMar w:top="1440" w:right="1224" w:bottom="630" w:left="1440" w:header="706" w:footer="576" w:gutter="0"/>
          <w:cols w:space="720"/>
          <w:docGrid w:linePitch="360"/>
        </w:sect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60323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15</w:t>
      </w:r>
      <w:r w:rsidR="002D7AB1" w:rsidRPr="006249BC">
        <w:rPr>
          <w:rFonts w:asciiTheme="majorBidi" w:hAnsiTheme="majorBidi" w:cstheme="majorBidi"/>
          <w:b/>
          <w:b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เงินลงทุนระยะยาวอื่น</w:t>
      </w:r>
    </w:p>
    <w:p w:rsidR="002D7AB1" w:rsidRPr="006249BC" w:rsidRDefault="002D7AB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60323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15</w:t>
      </w:r>
      <w:r w:rsidR="002D7AB1" w:rsidRPr="006249BC">
        <w:rPr>
          <w:rFonts w:asciiTheme="majorBidi" w:hAnsiTheme="majorBidi" w:cstheme="majorBidi"/>
        </w:rPr>
        <w:t>.1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cs/>
          <w:lang w:val="en-GB"/>
        </w:rPr>
        <w:t>รายละเอียดของเงินลงทุน</w:t>
      </w:r>
      <w:r w:rsidR="002D7AB1" w:rsidRPr="006249BC">
        <w:rPr>
          <w:rFonts w:asciiTheme="majorBidi" w:hAnsiTheme="majorBidi" w:cstheme="majorBidi"/>
          <w:cs/>
        </w:rPr>
        <w:t>ระยะยาวอื่น</w:t>
      </w:r>
      <w:r w:rsidR="002D7AB1" w:rsidRPr="006249BC">
        <w:rPr>
          <w:rFonts w:asciiTheme="majorBidi" w:hAnsiTheme="majorBidi" w:cstheme="majorBidi"/>
        </w:rPr>
        <w:t xml:space="preserve"> </w:t>
      </w:r>
      <w:r w:rsidR="002D7AB1" w:rsidRPr="006249BC">
        <w:rPr>
          <w:rFonts w:asciiTheme="majorBidi" w:hAnsiTheme="majorBidi" w:cstheme="majorBidi"/>
          <w:cs/>
        </w:rPr>
        <w:t xml:space="preserve">ณ วันที่ </w:t>
      </w:r>
      <w:r w:rsidR="002D7AB1" w:rsidRPr="006249BC">
        <w:rPr>
          <w:rFonts w:asciiTheme="majorBidi" w:hAnsiTheme="majorBidi" w:cstheme="majorBidi"/>
        </w:rPr>
        <w:t xml:space="preserve">30 </w:t>
      </w:r>
      <w:r w:rsidR="002D7AB1" w:rsidRPr="006249BC">
        <w:rPr>
          <w:rFonts w:asciiTheme="majorBidi" w:hAnsiTheme="majorBidi" w:cstheme="majorBidi"/>
          <w:cs/>
        </w:rPr>
        <w:t xml:space="preserve">มิถุนายน </w:t>
      </w:r>
      <w:r w:rsidR="002D7AB1" w:rsidRPr="006249BC">
        <w:rPr>
          <w:rFonts w:asciiTheme="majorBidi" w:hAnsiTheme="majorBidi" w:cstheme="majorBidi"/>
        </w:rPr>
        <w:t xml:space="preserve">2562 </w:t>
      </w:r>
      <w:r w:rsidR="002D7AB1" w:rsidRPr="006249BC">
        <w:rPr>
          <w:rFonts w:asciiTheme="majorBidi" w:hAnsiTheme="majorBidi" w:cstheme="majorBidi"/>
          <w:cs/>
        </w:rPr>
        <w:t>และ</w:t>
      </w:r>
      <w:r w:rsidR="0028678C" w:rsidRPr="006249BC">
        <w:rPr>
          <w:rFonts w:asciiTheme="majorBidi" w:hAnsiTheme="majorBidi" w:cstheme="majorBidi" w:hint="cs"/>
          <w:cs/>
        </w:rPr>
        <w:t>วันที่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 xml:space="preserve">31 </w:t>
      </w:r>
      <w:r w:rsidR="002D7AB1" w:rsidRPr="006249BC">
        <w:rPr>
          <w:rFonts w:asciiTheme="majorBidi" w:hAnsiTheme="majorBidi" w:cstheme="majorBidi"/>
          <w:cs/>
        </w:rPr>
        <w:t xml:space="preserve">ธันวาคม </w:t>
      </w:r>
      <w:r w:rsidR="002D7AB1" w:rsidRPr="006249BC">
        <w:rPr>
          <w:rFonts w:asciiTheme="majorBidi" w:hAnsiTheme="majorBidi" w:cstheme="majorBidi"/>
        </w:rPr>
        <w:t xml:space="preserve">2561 </w:t>
      </w:r>
    </w:p>
    <w:p w:rsidR="002D7AB1" w:rsidRPr="006249BC" w:rsidRDefault="002D7AB1" w:rsidP="002D7AB1">
      <w:pPr>
        <w:ind w:left="795" w:right="-9"/>
        <w:jc w:val="right"/>
        <w:rPr>
          <w:rFonts w:asciiTheme="majorBidi" w:hAnsiTheme="majorBidi" w:cstheme="majorBidi"/>
          <w:sz w:val="22"/>
          <w:szCs w:val="22"/>
          <w:lang w:val="en-GB"/>
        </w:rPr>
      </w:pP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 xml:space="preserve">หน่วย </w:t>
      </w:r>
      <w:r w:rsidRPr="006249BC">
        <w:rPr>
          <w:rFonts w:asciiTheme="majorBidi" w:hAnsiTheme="majorBidi" w:cstheme="majorBidi"/>
          <w:sz w:val="22"/>
          <w:szCs w:val="22"/>
        </w:rPr>
        <w:t xml:space="preserve">: </w:t>
      </w: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>ล้านบาท</w:t>
      </w:r>
    </w:p>
    <w:tbl>
      <w:tblPr>
        <w:tblW w:w="143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68"/>
        <w:gridCol w:w="1111"/>
        <w:gridCol w:w="68"/>
        <w:gridCol w:w="3267"/>
        <w:gridCol w:w="68"/>
        <w:gridCol w:w="737"/>
        <w:gridCol w:w="68"/>
        <w:gridCol w:w="737"/>
        <w:gridCol w:w="68"/>
        <w:gridCol w:w="794"/>
        <w:gridCol w:w="68"/>
        <w:gridCol w:w="798"/>
        <w:gridCol w:w="68"/>
        <w:gridCol w:w="794"/>
        <w:gridCol w:w="68"/>
        <w:gridCol w:w="794"/>
        <w:gridCol w:w="68"/>
        <w:gridCol w:w="737"/>
        <w:gridCol w:w="68"/>
        <w:gridCol w:w="738"/>
      </w:tblGrid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6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3384" w:type="dxa"/>
            <w:gridSpan w:val="7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ราคาทุน/ ราคาทุนตัดจำหน่าย</w:t>
            </w:r>
          </w:p>
        </w:tc>
        <w:tc>
          <w:tcPr>
            <w:tcW w:w="68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ชื่อบริษัท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5719E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จัดตั้งขึ้น</w:t>
            </w:r>
          </w:p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ในประเทศ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ประเภทธุรกิจ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สัดส่วนความเป็นเจ้าของ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(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ร้อยละ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)</w:t>
            </w:r>
          </w:p>
        </w:tc>
        <w:tc>
          <w:tcPr>
            <w:tcW w:w="6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งบการเงินรวม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งบการเงินเฉพาะกิจการ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เงินปันผลรับ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right="-198" w:hanging="180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สำหรับงวดหกเดือน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</w:tcPr>
          <w:p w:rsidR="002D7AB1" w:rsidRPr="006249BC" w:rsidRDefault="002D7AB1" w:rsidP="00B4748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มิ.ย.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>เงินลงทุนระยะยาวในตราสารทุน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>บริษัทฯ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51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519"/>
              </w:tabs>
              <w:spacing w:line="300" w:lineRule="exact"/>
              <w:ind w:left="-649" w:right="135" w:hanging="1250"/>
              <w:jc w:val="right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Petro Asia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Sanshui</w:t>
            </w:r>
            <w:proofErr w:type="spellEnd"/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Co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, Ltd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PA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Sanshui</w:t>
            </w:r>
            <w:proofErr w:type="spellEnd"/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จีน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การตลาดน้ำมัน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06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left="-29" w:right="57" w:firstLine="74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Petro Asia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Maoming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Co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, Ltd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PA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Maoming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จีน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การตลาดน้ำมัน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83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left="-29" w:right="57" w:firstLine="74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บา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เนีย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ประเทศไทย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Baania</w:t>
            </w:r>
            <w:proofErr w:type="spellEnd"/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เว็บไซต์ซื้อขายและให้ข้อมูลอสังหาริมทรัพย์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182" w:right="-79" w:hanging="110"/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>บริษัท คัล</w:t>
            </w:r>
            <w:proofErr w:type="spellStart"/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>เล</w:t>
            </w:r>
            <w:proofErr w:type="spellEnd"/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>อร์วิชั่น อินเตอร์เนชั่น</w:t>
            </w:r>
            <w:proofErr w:type="spellStart"/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>แน</w:t>
            </w:r>
            <w:proofErr w:type="spellEnd"/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 xml:space="preserve">ล จำกัด </w:t>
            </w:r>
            <w:r w:rsidR="00264EEB"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Corpus</w:t>
            </w:r>
            <w:r w:rsidR="00264EEB"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ไทย 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ผลิตเส้นด้ายสำเร็จรูป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0.60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เอชจี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โร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โบติ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กส์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HG Robotics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บริการและออกแบบด้านหุ่นยนต์อัตโนมัติ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18.50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PTTEP</w:t>
            </w:r>
          </w:p>
        </w:tc>
        <w:tc>
          <w:tcPr>
            <w:tcW w:w="68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111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862CE1">
            <w:pPr>
              <w:spacing w:line="300" w:lineRule="exact"/>
              <w:ind w:left="192" w:right="-79" w:hanging="120"/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pacing w:val="-2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Mozambique LNG</w:t>
            </w:r>
            <w:r w:rsidR="00264EEB"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1</w:t>
            </w: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Company Pte. Ltd. </w:t>
            </w:r>
            <w:r w:rsidR="00264EEB"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MZ LNG</w:t>
            </w:r>
            <w:r w:rsidR="00264EEB"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1)</w:t>
            </w: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*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สิงคโปร์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8.50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tabs>
                <w:tab w:val="left" w:pos="693"/>
              </w:tabs>
              <w:spacing w:line="300" w:lineRule="exact"/>
              <w:ind w:right="-79" w:firstLine="72"/>
              <w:rPr>
                <w:rFonts w:asciiTheme="majorBidi" w:hAnsiTheme="majorBidi" w:cstheme="majorBidi"/>
                <w:spacing w:val="-2"/>
                <w:sz w:val="22"/>
                <w:szCs w:val="22"/>
              </w:rPr>
            </w:pPr>
            <w:proofErr w:type="spellStart"/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Moz</w:t>
            </w:r>
            <w:proofErr w:type="spellEnd"/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LNG1 Holding Company Ltd. (HOLDCO)*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สหรัฐอาหรับ</w:t>
            </w:r>
          </w:p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เอ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มิเรตส์</w:t>
            </w:r>
            <w:proofErr w:type="spellEnd"/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8.50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6.53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PTTGL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Petronas LNG 9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Sdn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</w:rPr>
              <w:t>. Bhd. (PL9SB)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มาเลเซีย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แปรรูปก๊าซธรรมชาติเป็นก๊าซธรรมชาติเหลว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9,163.33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64EEB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671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GPSC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24M Technologies,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Inc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24M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สหรัฐอเมริกา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วิจัยและพัฒนาแบตเตอรี่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spacing w:line="300" w:lineRule="exact"/>
              <w:ind w:left="-649" w:right="108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spacing w:line="300" w:lineRule="exact"/>
              <w:ind w:left="-649" w:right="108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1,005.81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1,005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</w:t>
            </w:r>
            <w:r w:rsidR="008E0247" w:rsidRPr="006249BC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ราชบุรีเพาเวอร์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RPCL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ผลิตและจำหน่ายไฟฟ้า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888.75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888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75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500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72.00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PTTOR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2D7AB1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บริการน้ำมันอากาศยาน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IPS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บริการเติมน้ำมันอากาศยาน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16.67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16.67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0.02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0.02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</w:tbl>
    <w:p w:rsidR="002D7AB1" w:rsidRPr="006249BC" w:rsidRDefault="002D7AB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sz w:val="2"/>
          <w:szCs w:val="2"/>
        </w:rPr>
      </w:pPr>
    </w:p>
    <w:p w:rsidR="002D7AB1" w:rsidRPr="006249BC" w:rsidRDefault="002D7AB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tabs>
          <w:tab w:val="left" w:pos="-3402"/>
          <w:tab w:val="left" w:pos="-3261"/>
          <w:tab w:val="left" w:pos="-3119"/>
          <w:tab w:val="left" w:pos="540"/>
        </w:tabs>
        <w:ind w:left="-14" w:right="-14"/>
        <w:outlineLvl w:val="0"/>
        <w:rPr>
          <w:rFonts w:asciiTheme="majorBidi" w:hAnsiTheme="majorBidi" w:cstheme="majorBidi"/>
          <w:sz w:val="18"/>
          <w:szCs w:val="18"/>
        </w:rPr>
      </w:pPr>
      <w:r w:rsidRPr="006249BC">
        <w:rPr>
          <w:rFonts w:asciiTheme="majorBidi" w:hAnsiTheme="majorBidi" w:cstheme="majorBidi"/>
          <w:sz w:val="18"/>
          <w:szCs w:val="18"/>
        </w:rPr>
        <w:t xml:space="preserve">*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เมื่อวันที่ </w:t>
      </w:r>
      <w:r w:rsidRPr="006249BC">
        <w:rPr>
          <w:rFonts w:asciiTheme="majorBidi" w:hAnsiTheme="majorBidi" w:cstheme="majorBidi"/>
          <w:sz w:val="18"/>
          <w:szCs w:val="18"/>
        </w:rPr>
        <w:t xml:space="preserve">7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พฤษภาคม </w:t>
      </w:r>
      <w:r w:rsidRPr="006249BC">
        <w:rPr>
          <w:rFonts w:asciiTheme="majorBidi" w:hAnsiTheme="majorBidi" w:cstheme="majorBidi"/>
          <w:sz w:val="18"/>
          <w:szCs w:val="18"/>
        </w:rPr>
        <w:t xml:space="preserve">2562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บริษัทย่อยในกลุ่ม </w:t>
      </w:r>
      <w:r w:rsidRPr="006249BC">
        <w:rPr>
          <w:rFonts w:asciiTheme="majorBidi" w:hAnsiTheme="majorBidi" w:cstheme="majorBidi"/>
          <w:sz w:val="18"/>
          <w:szCs w:val="18"/>
        </w:rPr>
        <w:t xml:space="preserve">PTTEP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โอนเงินลงทุนในหุ้นของ </w:t>
      </w:r>
      <w:r w:rsidRPr="006249BC">
        <w:rPr>
          <w:rFonts w:asciiTheme="majorBidi" w:hAnsiTheme="majorBidi" w:cstheme="majorBidi"/>
          <w:sz w:val="18"/>
          <w:szCs w:val="18"/>
        </w:rPr>
        <w:t xml:space="preserve">MZ LNG1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ไปเป็นเงินลงทุนในหุ้นของ </w:t>
      </w:r>
      <w:r w:rsidRPr="006249BC">
        <w:rPr>
          <w:rFonts w:asciiTheme="majorBidi" w:hAnsiTheme="majorBidi" w:cstheme="majorBidi"/>
          <w:sz w:val="18"/>
          <w:szCs w:val="18"/>
        </w:rPr>
        <w:t>HOLDCO</w:t>
      </w:r>
    </w:p>
    <w:p w:rsidR="002D7AB1" w:rsidRPr="006249BC" w:rsidRDefault="002D7AB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br w:type="page"/>
      </w:r>
      <w:r w:rsidR="00603231" w:rsidRPr="006249BC">
        <w:rPr>
          <w:rFonts w:asciiTheme="majorBidi" w:hAnsiTheme="majorBidi" w:cstheme="majorBidi"/>
          <w:b/>
          <w:bCs/>
        </w:rPr>
        <w:lastRenderedPageBreak/>
        <w:t>15</w:t>
      </w:r>
      <w:r w:rsidRPr="006249BC">
        <w:rPr>
          <w:rFonts w:asciiTheme="majorBidi" w:hAnsiTheme="majorBidi" w:cstheme="majorBidi"/>
          <w:b/>
          <w:b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>เงินลงทุนระยะยาวอื่น</w:t>
      </w:r>
      <w:r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60323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15</w:t>
      </w:r>
      <w:r w:rsidR="002D7AB1" w:rsidRPr="006249BC">
        <w:rPr>
          <w:rFonts w:asciiTheme="majorBidi" w:hAnsiTheme="majorBidi" w:cstheme="majorBidi"/>
        </w:rPr>
        <w:t>.1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cs/>
          <w:lang w:val="en-GB"/>
        </w:rPr>
        <w:t>รายละเอียดของเงินลงทุน</w:t>
      </w:r>
      <w:r w:rsidR="002D7AB1" w:rsidRPr="006249BC">
        <w:rPr>
          <w:rFonts w:asciiTheme="majorBidi" w:hAnsiTheme="majorBidi" w:cstheme="majorBidi"/>
          <w:cs/>
        </w:rPr>
        <w:t>ระยะยาวอื่น</w:t>
      </w:r>
      <w:r w:rsidR="002D7AB1" w:rsidRPr="006249BC">
        <w:rPr>
          <w:rFonts w:asciiTheme="majorBidi" w:hAnsiTheme="majorBidi" w:cstheme="majorBidi"/>
        </w:rPr>
        <w:t xml:space="preserve"> </w:t>
      </w:r>
      <w:r w:rsidR="002D7AB1" w:rsidRPr="006249BC">
        <w:rPr>
          <w:rFonts w:asciiTheme="majorBidi" w:hAnsiTheme="majorBidi" w:cstheme="majorBidi"/>
          <w:cs/>
        </w:rPr>
        <w:t xml:space="preserve">ณ วันที่ </w:t>
      </w:r>
      <w:r w:rsidR="002D7AB1" w:rsidRPr="006249BC">
        <w:rPr>
          <w:rFonts w:asciiTheme="majorBidi" w:hAnsiTheme="majorBidi" w:cstheme="majorBidi"/>
        </w:rPr>
        <w:t xml:space="preserve">30 </w:t>
      </w:r>
      <w:r w:rsidR="002D7AB1" w:rsidRPr="006249BC">
        <w:rPr>
          <w:rFonts w:asciiTheme="majorBidi" w:hAnsiTheme="majorBidi" w:cstheme="majorBidi"/>
          <w:cs/>
        </w:rPr>
        <w:t xml:space="preserve">มิถุนายน </w:t>
      </w:r>
      <w:r w:rsidR="002D7AB1" w:rsidRPr="006249BC">
        <w:rPr>
          <w:rFonts w:asciiTheme="majorBidi" w:hAnsiTheme="majorBidi" w:cstheme="majorBidi"/>
        </w:rPr>
        <w:t xml:space="preserve">2562 </w:t>
      </w:r>
      <w:r w:rsidR="002D7AB1" w:rsidRPr="006249BC">
        <w:rPr>
          <w:rFonts w:asciiTheme="majorBidi" w:hAnsiTheme="majorBidi" w:cstheme="majorBidi"/>
          <w:cs/>
        </w:rPr>
        <w:t>และ</w:t>
      </w:r>
      <w:r w:rsidR="0028678C" w:rsidRPr="006249BC">
        <w:rPr>
          <w:rFonts w:asciiTheme="majorBidi" w:hAnsiTheme="majorBidi" w:cstheme="majorBidi" w:hint="cs"/>
          <w:cs/>
        </w:rPr>
        <w:t>วันที่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 xml:space="preserve">31 </w:t>
      </w:r>
      <w:r w:rsidR="002D7AB1" w:rsidRPr="006249BC">
        <w:rPr>
          <w:rFonts w:asciiTheme="majorBidi" w:hAnsiTheme="majorBidi" w:cstheme="majorBidi"/>
          <w:cs/>
        </w:rPr>
        <w:t xml:space="preserve">ธันวาคม </w:t>
      </w:r>
      <w:r w:rsidR="002D7AB1" w:rsidRPr="006249BC">
        <w:rPr>
          <w:rFonts w:asciiTheme="majorBidi" w:hAnsiTheme="majorBidi" w:cstheme="majorBidi"/>
        </w:rPr>
        <w:t>2561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795" w:right="-9"/>
        <w:jc w:val="right"/>
        <w:rPr>
          <w:rFonts w:asciiTheme="majorBidi" w:hAnsiTheme="majorBidi" w:cstheme="majorBidi"/>
          <w:sz w:val="22"/>
          <w:szCs w:val="22"/>
          <w:lang w:val="en-GB"/>
        </w:rPr>
      </w:pP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 xml:space="preserve">หน่วย </w:t>
      </w:r>
      <w:r w:rsidRPr="006249BC">
        <w:rPr>
          <w:rFonts w:asciiTheme="majorBidi" w:hAnsiTheme="majorBidi" w:cstheme="majorBidi"/>
          <w:sz w:val="22"/>
          <w:szCs w:val="22"/>
        </w:rPr>
        <w:t xml:space="preserve">: </w:t>
      </w: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>ล้านบาท</w:t>
      </w:r>
    </w:p>
    <w:tbl>
      <w:tblPr>
        <w:tblW w:w="143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68"/>
        <w:gridCol w:w="1111"/>
        <w:gridCol w:w="68"/>
        <w:gridCol w:w="3267"/>
        <w:gridCol w:w="68"/>
        <w:gridCol w:w="737"/>
        <w:gridCol w:w="68"/>
        <w:gridCol w:w="737"/>
        <w:gridCol w:w="68"/>
        <w:gridCol w:w="794"/>
        <w:gridCol w:w="68"/>
        <w:gridCol w:w="798"/>
        <w:gridCol w:w="68"/>
        <w:gridCol w:w="794"/>
        <w:gridCol w:w="68"/>
        <w:gridCol w:w="794"/>
        <w:gridCol w:w="68"/>
        <w:gridCol w:w="737"/>
        <w:gridCol w:w="68"/>
        <w:gridCol w:w="738"/>
      </w:tblGrid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6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3384" w:type="dxa"/>
            <w:gridSpan w:val="7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ราคาทุน/ ราคาทุนตัดจำหน่าย</w:t>
            </w:r>
          </w:p>
        </w:tc>
        <w:tc>
          <w:tcPr>
            <w:tcW w:w="68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ชื่อบริษัท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5719E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จัดตั้งขึ้น</w:t>
            </w:r>
          </w:p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ในประเทศ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ประเภทธุรกิจ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สัดส่วนความเป็นเจ้าของ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(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ร้อยละ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)</w:t>
            </w:r>
          </w:p>
        </w:tc>
        <w:tc>
          <w:tcPr>
            <w:tcW w:w="6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งบการเงินรวม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งบการเงินเฉพาะกิจการ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เงินปันผลรับ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right="-198" w:hanging="180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สำหรับงวดหกเดือน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</w:tcPr>
          <w:p w:rsidR="002D7AB1" w:rsidRPr="006249BC" w:rsidRDefault="002D7AB1" w:rsidP="00B4748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 มิ.ย.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>เงินลงทุนระยะยาวในตราสารทุน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ต่อ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PTTOR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ต่อ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ขนส่งน้ำมันทางท่อ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FPT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*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ท่อขนส่งน้ำมัน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0.02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0.02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PTTT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KIC Oil Terminal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Sdn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Bhd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KOT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มาเลเซีย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บริการด้าน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โล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จิสติ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กส์</w:t>
            </w:r>
            <w:proofErr w:type="spellEnd"/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108.03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02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Kadriah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Integrated Facilities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Sdn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Bhd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KIF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มาเลเซีย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บริการด้าน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โล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จิสติ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กส์</w:t>
            </w:r>
            <w:proofErr w:type="spellEnd"/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44.77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Kadriah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I Ltd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K I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มาเลเซีย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บริการด้าน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โล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จิสติ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กส์</w:t>
            </w:r>
            <w:proofErr w:type="spellEnd"/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225.01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237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49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Kadriah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II Ltd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K II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มาเลเซีย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บริการด้าน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โล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จิสติ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กส์</w:t>
            </w:r>
            <w:proofErr w:type="spellEnd"/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60.15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48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PTTGC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54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</w:rPr>
              <w:t>Exeltium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</w:rPr>
              <w:t xml:space="preserve"> SAS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EXS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ฝรั่งเศส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ธุรกิจไฟฟ้า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282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88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282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TPBI &amp; Myanmar Star Co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, Ltd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.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TPBIMS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เมียนมา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ผลิตและจำหน่ายผลิตภัณฑ์โพลิเมอร์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88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 xml:space="preserve">กลุ่มบริษัท </w:t>
            </w: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IRPC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  <w:tab w:val="decimal" w:pos="54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ทีพีไอ อีโออีจี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TPIE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การให้สินเชื่อ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828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94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828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ทีพีไอ โฮลด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ิ้ง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TPIH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ลงทุนในบริษัทอื่น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1,415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1,415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พรชัยวิสาหกิจ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PEC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ให้เช่าอสังหาริมทรัพย์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1,118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95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1,118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3B57F1">
            <w:pPr>
              <w:spacing w:line="300" w:lineRule="exact"/>
              <w:ind w:left="210" w:right="-79" w:hanging="138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อุตสาหกรรมเหล็กกล้าไทย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TSSI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ผลิตเหล็กลวด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ระยอง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อะ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เซทที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ลีน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RAC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ผลิตก๊าซอุตสาหกรรม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2D7AB1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ไดอะ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โพลี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อะคร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ิเลต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DIA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ผลิตเม็ดพลาสติก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64EEB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64EEB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</w:tbl>
    <w:p w:rsidR="00C00357" w:rsidRPr="006249BC" w:rsidRDefault="00C00357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sz w:val="18"/>
          <w:szCs w:val="18"/>
        </w:rPr>
      </w:pPr>
      <w:r w:rsidRPr="006249BC">
        <w:rPr>
          <w:rFonts w:asciiTheme="majorBidi" w:hAnsiTheme="majorBidi" w:cstheme="majorBidi"/>
          <w:sz w:val="18"/>
          <w:szCs w:val="18"/>
        </w:rPr>
        <w:t xml:space="preserve">*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ณ วันที่ </w:t>
      </w:r>
      <w:r w:rsidRPr="006249BC">
        <w:rPr>
          <w:rFonts w:asciiTheme="majorBidi" w:hAnsiTheme="majorBidi" w:cstheme="majorBidi"/>
          <w:sz w:val="18"/>
          <w:szCs w:val="18"/>
        </w:rPr>
        <w:t xml:space="preserve">30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มิถุนายน </w:t>
      </w:r>
      <w:r w:rsidRPr="006249BC">
        <w:rPr>
          <w:rFonts w:asciiTheme="majorBidi" w:hAnsiTheme="majorBidi" w:cstheme="majorBidi"/>
          <w:sz w:val="18"/>
          <w:szCs w:val="18"/>
        </w:rPr>
        <w:t xml:space="preserve">2562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และวันที่ </w:t>
      </w:r>
      <w:r w:rsidRPr="006249BC">
        <w:rPr>
          <w:rFonts w:asciiTheme="majorBidi" w:hAnsiTheme="majorBidi" w:cstheme="majorBidi"/>
          <w:sz w:val="18"/>
          <w:szCs w:val="18"/>
        </w:rPr>
        <w:t xml:space="preserve">31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ธันวาคม </w:t>
      </w:r>
      <w:r w:rsidRPr="006249BC">
        <w:rPr>
          <w:rFonts w:asciiTheme="majorBidi" w:hAnsiTheme="majorBidi" w:cstheme="majorBidi"/>
          <w:sz w:val="18"/>
          <w:szCs w:val="18"/>
        </w:rPr>
        <w:t xml:space="preserve">2561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สัดส่วนความเป็นเจ้าของร้อยละ </w:t>
      </w:r>
      <w:r w:rsidRPr="006249BC">
        <w:rPr>
          <w:rFonts w:asciiTheme="majorBidi" w:hAnsiTheme="majorBidi" w:cstheme="majorBidi"/>
          <w:sz w:val="18"/>
          <w:szCs w:val="18"/>
        </w:rPr>
        <w:t xml:space="preserve">0.0000090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จำนวน </w:t>
      </w:r>
      <w:r w:rsidRPr="006249BC">
        <w:rPr>
          <w:rFonts w:asciiTheme="majorBidi" w:hAnsiTheme="majorBidi" w:cstheme="majorBidi"/>
          <w:sz w:val="18"/>
          <w:szCs w:val="18"/>
        </w:rPr>
        <w:t xml:space="preserve">66 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หุ้น เป็นเงินจำนวน </w:t>
      </w:r>
      <w:r w:rsidRPr="006249BC">
        <w:rPr>
          <w:rFonts w:asciiTheme="majorBidi" w:hAnsiTheme="majorBidi" w:cstheme="majorBidi"/>
          <w:sz w:val="18"/>
          <w:szCs w:val="18"/>
        </w:rPr>
        <w:t xml:space="preserve">22,220.00 </w:t>
      </w:r>
      <w:r w:rsidRPr="006249BC">
        <w:rPr>
          <w:rFonts w:asciiTheme="majorBidi" w:hAnsiTheme="majorBidi" w:cstheme="majorBidi"/>
          <w:sz w:val="18"/>
          <w:szCs w:val="18"/>
          <w:cs/>
        </w:rPr>
        <w:t>บาท</w:t>
      </w:r>
    </w:p>
    <w:p w:rsidR="002D7AB1" w:rsidRPr="006249BC" w:rsidRDefault="0060323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15</w:t>
      </w:r>
      <w:r w:rsidR="00CC5AC3" w:rsidRPr="006249BC">
        <w:rPr>
          <w:rFonts w:asciiTheme="majorBidi" w:hAnsiTheme="majorBidi" w:cstheme="majorBidi"/>
          <w:b/>
          <w:bCs/>
        </w:rPr>
        <w:t>.</w:t>
      </w:r>
      <w:r w:rsidR="00CC5AC3" w:rsidRPr="006249BC">
        <w:rPr>
          <w:rFonts w:asciiTheme="majorBidi" w:hAnsiTheme="majorBidi" w:cstheme="majorBidi"/>
          <w:b/>
          <w:bCs/>
        </w:rPr>
        <w:tab/>
      </w:r>
      <w:r w:rsidR="00CC5AC3" w:rsidRPr="006249BC">
        <w:rPr>
          <w:rFonts w:asciiTheme="majorBidi" w:hAnsiTheme="majorBidi" w:cstheme="majorBidi"/>
          <w:b/>
          <w:bCs/>
          <w:cs/>
        </w:rPr>
        <w:t>เงินลงทุนระยะยาวอื่น</w:t>
      </w:r>
      <w:r w:rsidR="00CC5AC3" w:rsidRPr="006249BC">
        <w:rPr>
          <w:rFonts w:asciiTheme="majorBidi" w:hAnsiTheme="majorBidi" w:cstheme="majorBidi"/>
          <w:cs/>
        </w:rPr>
        <w:t xml:space="preserve"> </w:t>
      </w:r>
      <w:r w:rsidR="00CC5AC3" w:rsidRPr="006249BC">
        <w:rPr>
          <w:rFonts w:asciiTheme="majorBidi" w:hAnsiTheme="majorBidi" w:cstheme="majorBidi"/>
        </w:rPr>
        <w:t>(</w:t>
      </w:r>
      <w:r w:rsidR="00CC5AC3" w:rsidRPr="006249BC">
        <w:rPr>
          <w:rFonts w:asciiTheme="majorBidi" w:hAnsiTheme="majorBidi" w:cstheme="majorBidi"/>
          <w:cs/>
        </w:rPr>
        <w:t>ต่อ</w:t>
      </w:r>
      <w:r w:rsidR="00CC5AC3" w:rsidRPr="006249BC">
        <w:rPr>
          <w:rFonts w:asciiTheme="majorBidi" w:hAnsiTheme="majorBidi" w:cstheme="majorBidi"/>
        </w:rPr>
        <w:t>)</w:t>
      </w:r>
    </w:p>
    <w:p w:rsidR="00CC5AC3" w:rsidRPr="006249BC" w:rsidRDefault="00CC5AC3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60323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15</w:t>
      </w:r>
      <w:r w:rsidR="002D7AB1" w:rsidRPr="006249BC">
        <w:rPr>
          <w:rFonts w:asciiTheme="majorBidi" w:hAnsiTheme="majorBidi" w:cstheme="majorBidi"/>
        </w:rPr>
        <w:t>.1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cs/>
          <w:lang w:val="en-GB"/>
        </w:rPr>
        <w:t>รายละเอียดของเงินลงทุน</w:t>
      </w:r>
      <w:r w:rsidR="002D7AB1" w:rsidRPr="006249BC">
        <w:rPr>
          <w:rFonts w:asciiTheme="majorBidi" w:hAnsiTheme="majorBidi" w:cstheme="majorBidi"/>
          <w:cs/>
        </w:rPr>
        <w:t>ระยะยาวอื่น</w:t>
      </w:r>
      <w:r w:rsidR="002D7AB1" w:rsidRPr="006249BC">
        <w:rPr>
          <w:rFonts w:asciiTheme="majorBidi" w:hAnsiTheme="majorBidi" w:cstheme="majorBidi"/>
        </w:rPr>
        <w:t xml:space="preserve"> </w:t>
      </w:r>
      <w:r w:rsidR="002D7AB1" w:rsidRPr="006249BC">
        <w:rPr>
          <w:rFonts w:asciiTheme="majorBidi" w:hAnsiTheme="majorBidi" w:cstheme="majorBidi"/>
          <w:cs/>
        </w:rPr>
        <w:t xml:space="preserve">ณ วันที่ </w:t>
      </w:r>
      <w:r w:rsidR="002D7AB1" w:rsidRPr="006249BC">
        <w:rPr>
          <w:rFonts w:asciiTheme="majorBidi" w:hAnsiTheme="majorBidi" w:cstheme="majorBidi"/>
        </w:rPr>
        <w:t xml:space="preserve">30 </w:t>
      </w:r>
      <w:r w:rsidR="002D7AB1" w:rsidRPr="006249BC">
        <w:rPr>
          <w:rFonts w:asciiTheme="majorBidi" w:hAnsiTheme="majorBidi" w:cstheme="majorBidi"/>
          <w:cs/>
        </w:rPr>
        <w:t xml:space="preserve">มิถุนายน </w:t>
      </w:r>
      <w:r w:rsidR="002D7AB1" w:rsidRPr="006249BC">
        <w:rPr>
          <w:rFonts w:asciiTheme="majorBidi" w:hAnsiTheme="majorBidi" w:cstheme="majorBidi"/>
        </w:rPr>
        <w:t xml:space="preserve">2562 </w:t>
      </w:r>
      <w:r w:rsidR="002D7AB1" w:rsidRPr="006249BC">
        <w:rPr>
          <w:rFonts w:asciiTheme="majorBidi" w:hAnsiTheme="majorBidi" w:cstheme="majorBidi"/>
          <w:cs/>
        </w:rPr>
        <w:t>และ</w:t>
      </w:r>
      <w:r w:rsidR="0028678C" w:rsidRPr="006249BC">
        <w:rPr>
          <w:rFonts w:asciiTheme="majorBidi" w:hAnsiTheme="majorBidi" w:cstheme="majorBidi" w:hint="cs"/>
          <w:cs/>
        </w:rPr>
        <w:t>วันที่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 xml:space="preserve">31 </w:t>
      </w:r>
      <w:r w:rsidR="002D7AB1" w:rsidRPr="006249BC">
        <w:rPr>
          <w:rFonts w:asciiTheme="majorBidi" w:hAnsiTheme="majorBidi" w:cstheme="majorBidi"/>
          <w:cs/>
        </w:rPr>
        <w:t xml:space="preserve">ธันวาคม </w:t>
      </w:r>
      <w:r w:rsidR="002D7AB1" w:rsidRPr="006249BC">
        <w:rPr>
          <w:rFonts w:asciiTheme="majorBidi" w:hAnsiTheme="majorBidi" w:cstheme="majorBidi"/>
        </w:rPr>
        <w:t>2561 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795" w:right="-9"/>
        <w:jc w:val="right"/>
        <w:rPr>
          <w:rFonts w:asciiTheme="majorBidi" w:hAnsiTheme="majorBidi" w:cstheme="majorBidi"/>
          <w:sz w:val="22"/>
          <w:szCs w:val="22"/>
          <w:lang w:val="en-GB"/>
        </w:rPr>
      </w:pP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 xml:space="preserve">หน่วย </w:t>
      </w:r>
      <w:r w:rsidRPr="006249BC">
        <w:rPr>
          <w:rFonts w:asciiTheme="majorBidi" w:hAnsiTheme="majorBidi" w:cstheme="majorBidi"/>
          <w:sz w:val="22"/>
          <w:szCs w:val="22"/>
        </w:rPr>
        <w:t xml:space="preserve">: </w:t>
      </w: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>ล้านบาท</w:t>
      </w:r>
    </w:p>
    <w:tbl>
      <w:tblPr>
        <w:tblW w:w="143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68"/>
        <w:gridCol w:w="1111"/>
        <w:gridCol w:w="68"/>
        <w:gridCol w:w="3267"/>
        <w:gridCol w:w="68"/>
        <w:gridCol w:w="737"/>
        <w:gridCol w:w="68"/>
        <w:gridCol w:w="737"/>
        <w:gridCol w:w="68"/>
        <w:gridCol w:w="794"/>
        <w:gridCol w:w="68"/>
        <w:gridCol w:w="798"/>
        <w:gridCol w:w="68"/>
        <w:gridCol w:w="794"/>
        <w:gridCol w:w="68"/>
        <w:gridCol w:w="794"/>
        <w:gridCol w:w="68"/>
        <w:gridCol w:w="737"/>
        <w:gridCol w:w="68"/>
        <w:gridCol w:w="738"/>
      </w:tblGrid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6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3384" w:type="dxa"/>
            <w:gridSpan w:val="7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ราคาทุน/ ราคาทุนตัดจำหน่าย</w:t>
            </w:r>
          </w:p>
        </w:tc>
        <w:tc>
          <w:tcPr>
            <w:tcW w:w="68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ชื่อบริษัท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5719E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จัดตั้งขึ้น</w:t>
            </w:r>
          </w:p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ในประเทศ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ประเภทธุรกิจ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สัดส่วนความเป็นเจ้าของ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(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ร้อยละ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)</w:t>
            </w:r>
          </w:p>
        </w:tc>
        <w:tc>
          <w:tcPr>
            <w:tcW w:w="6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งบการเงินรวม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งบการเงินเฉพาะกิจการ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เงินปันผลรับ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right="-198" w:hanging="180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สำหรับงวดหกเดือน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</w:tcPr>
          <w:p w:rsidR="002D7AB1" w:rsidRPr="006249BC" w:rsidRDefault="002D7AB1" w:rsidP="00B4748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 มิ.ย.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>เงินลงทุนระยะยาวในตราสารทุน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ต่อ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>กลุ่มบริษัท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สานพลัง วิสาหกิจเพื่อสังคม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SPSE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*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63" w:right="-79" w:firstLine="17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left="63" w:right="-79" w:firstLine="17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ธุรกิจเพื่อสังคม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8.83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2.49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0.50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อื่น</w:t>
            </w:r>
            <w:r w:rsidR="00EA3B4A" w:rsidRPr="006249BC">
              <w:rPr>
                <w:rFonts w:asciiTheme="majorBidi" w:hAnsiTheme="majorBidi" w:cstheme="majorBidi" w:hint="cs"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ๆ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63" w:right="-79" w:firstLine="17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left="63" w:right="-79" w:firstLine="17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800CE7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800CE7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252.44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43.22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เงินลงทุนระยะยาวในตราสารทุน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16,173.08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16,490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99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49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E76059" w:rsidRPr="006249BC" w:rsidRDefault="00E76059" w:rsidP="00E76059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ค่าเผื่อการด้อยค่า</w:t>
            </w:r>
          </w:p>
        </w:tc>
        <w:tc>
          <w:tcPr>
            <w:tcW w:w="68" w:type="dxa"/>
          </w:tcPr>
          <w:p w:rsidR="00E76059" w:rsidRPr="006249BC" w:rsidRDefault="00E76059" w:rsidP="00E76059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E76059" w:rsidRPr="006249BC" w:rsidRDefault="00E76059" w:rsidP="00E76059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E76059" w:rsidRPr="006249BC" w:rsidRDefault="00E76059" w:rsidP="00E76059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E76059" w:rsidRPr="006249BC" w:rsidRDefault="00E76059" w:rsidP="00E76059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E76059" w:rsidRPr="006249BC" w:rsidRDefault="00E76059" w:rsidP="00E76059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E76059" w:rsidRPr="006249BC" w:rsidRDefault="00E76059" w:rsidP="00E76059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E76059" w:rsidRPr="006249BC" w:rsidRDefault="00E76059" w:rsidP="00E76059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E76059" w:rsidRPr="006249BC" w:rsidRDefault="00E76059" w:rsidP="00E76059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E76059" w:rsidRPr="006249BC" w:rsidRDefault="00E76059" w:rsidP="00E76059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E76059" w:rsidRPr="006249BC" w:rsidRDefault="00E76059" w:rsidP="00E76059">
            <w:pPr>
              <w:tabs>
                <w:tab w:val="decimal" w:pos="131"/>
              </w:tabs>
              <w:spacing w:line="300" w:lineRule="exact"/>
              <w:ind w:right="-99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(3,927.23)</w:t>
            </w:r>
          </w:p>
        </w:tc>
        <w:tc>
          <w:tcPr>
            <w:tcW w:w="68" w:type="dxa"/>
            <w:tcBorders>
              <w:left w:val="nil"/>
            </w:tcBorders>
          </w:tcPr>
          <w:p w:rsidR="00E76059" w:rsidRPr="006249BC" w:rsidRDefault="00E76059" w:rsidP="00E76059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E76059" w:rsidRPr="006249BC" w:rsidRDefault="00E76059" w:rsidP="00E76059">
            <w:pPr>
              <w:spacing w:line="300" w:lineRule="exact"/>
              <w:ind w:right="-101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(3,954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52)</w:t>
            </w:r>
          </w:p>
        </w:tc>
        <w:tc>
          <w:tcPr>
            <w:tcW w:w="68" w:type="dxa"/>
            <w:tcBorders>
              <w:left w:val="nil"/>
            </w:tcBorders>
          </w:tcPr>
          <w:p w:rsidR="00E76059" w:rsidRPr="006249BC" w:rsidRDefault="00E76059" w:rsidP="00E76059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E76059" w:rsidRPr="006249BC" w:rsidRDefault="00E76059" w:rsidP="00E76059">
            <w:pPr>
              <w:tabs>
                <w:tab w:val="decimal" w:pos="386"/>
              </w:tabs>
              <w:spacing w:line="300" w:lineRule="exact"/>
              <w:ind w:right="-163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14)</w:t>
            </w:r>
          </w:p>
        </w:tc>
        <w:tc>
          <w:tcPr>
            <w:tcW w:w="68" w:type="dxa"/>
          </w:tcPr>
          <w:p w:rsidR="00E76059" w:rsidRPr="006249BC" w:rsidRDefault="00E76059" w:rsidP="00E76059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E76059" w:rsidRPr="006249BC" w:rsidRDefault="00E76059" w:rsidP="00E76059">
            <w:pPr>
              <w:tabs>
                <w:tab w:val="decimal" w:pos="386"/>
              </w:tabs>
              <w:spacing w:line="300" w:lineRule="exact"/>
              <w:ind w:right="-163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14)</w:t>
            </w:r>
          </w:p>
        </w:tc>
        <w:tc>
          <w:tcPr>
            <w:tcW w:w="68" w:type="dxa"/>
            <w:tcBorders>
              <w:left w:val="nil"/>
            </w:tcBorders>
          </w:tcPr>
          <w:p w:rsidR="00E76059" w:rsidRPr="006249BC" w:rsidRDefault="00E76059" w:rsidP="00E76059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E76059" w:rsidRPr="006249BC" w:rsidRDefault="00E76059" w:rsidP="00E76059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E76059" w:rsidRPr="006249BC" w:rsidRDefault="00E76059" w:rsidP="00E76059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E76059" w:rsidRPr="006249BC" w:rsidRDefault="00E76059" w:rsidP="00E76059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31745B" w:rsidRPr="006249BC" w:rsidRDefault="0031745B" w:rsidP="0031745B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</w:tc>
        <w:tc>
          <w:tcPr>
            <w:tcW w:w="68" w:type="dxa"/>
          </w:tcPr>
          <w:p w:rsidR="0031745B" w:rsidRPr="006249BC" w:rsidRDefault="0031745B" w:rsidP="0031745B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31745B" w:rsidRPr="006249BC" w:rsidRDefault="0031745B" w:rsidP="0031745B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31745B" w:rsidRPr="006249BC" w:rsidRDefault="0031745B" w:rsidP="0031745B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31745B" w:rsidRPr="006249BC" w:rsidRDefault="0031745B" w:rsidP="0031745B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31745B" w:rsidRPr="006249BC" w:rsidRDefault="0031745B" w:rsidP="0031745B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31745B" w:rsidRPr="006249BC" w:rsidRDefault="0031745B" w:rsidP="0031745B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31745B" w:rsidRPr="006249BC" w:rsidRDefault="0031745B" w:rsidP="0031745B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31745B" w:rsidRPr="006249BC" w:rsidRDefault="0031745B" w:rsidP="0031745B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31745B" w:rsidRPr="006249BC" w:rsidRDefault="0031745B" w:rsidP="0031745B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45B" w:rsidRPr="006249BC" w:rsidRDefault="0031745B" w:rsidP="0031745B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12,245.85</w:t>
            </w:r>
          </w:p>
        </w:tc>
        <w:tc>
          <w:tcPr>
            <w:tcW w:w="68" w:type="dxa"/>
            <w:tcBorders>
              <w:left w:val="nil"/>
            </w:tcBorders>
          </w:tcPr>
          <w:p w:rsidR="0031745B" w:rsidRPr="006249BC" w:rsidRDefault="0031745B" w:rsidP="0031745B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45B" w:rsidRPr="006249BC" w:rsidRDefault="0031745B" w:rsidP="0031745B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12,535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98</w:t>
            </w:r>
          </w:p>
        </w:tc>
        <w:tc>
          <w:tcPr>
            <w:tcW w:w="68" w:type="dxa"/>
            <w:tcBorders>
              <w:left w:val="nil"/>
            </w:tcBorders>
          </w:tcPr>
          <w:p w:rsidR="0031745B" w:rsidRPr="006249BC" w:rsidRDefault="0031745B" w:rsidP="0031745B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45B" w:rsidRPr="006249BC" w:rsidRDefault="0031745B" w:rsidP="0031745B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85</w:t>
            </w:r>
          </w:p>
        </w:tc>
        <w:tc>
          <w:tcPr>
            <w:tcW w:w="68" w:type="dxa"/>
          </w:tcPr>
          <w:p w:rsidR="0031745B" w:rsidRPr="006249BC" w:rsidRDefault="0031745B" w:rsidP="0031745B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45B" w:rsidRPr="006249BC" w:rsidRDefault="0031745B" w:rsidP="0031745B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</w:p>
        </w:tc>
        <w:tc>
          <w:tcPr>
            <w:tcW w:w="68" w:type="dxa"/>
            <w:tcBorders>
              <w:left w:val="nil"/>
            </w:tcBorders>
          </w:tcPr>
          <w:p w:rsidR="0031745B" w:rsidRPr="006249BC" w:rsidRDefault="0031745B" w:rsidP="0031745B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45B" w:rsidRPr="006249BC" w:rsidRDefault="0031745B" w:rsidP="0031745B">
            <w:pPr>
              <w:tabs>
                <w:tab w:val="decimal" w:pos="642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72.00</w:t>
            </w:r>
          </w:p>
        </w:tc>
        <w:tc>
          <w:tcPr>
            <w:tcW w:w="68" w:type="dxa"/>
          </w:tcPr>
          <w:p w:rsidR="0031745B" w:rsidRPr="006249BC" w:rsidRDefault="0031745B" w:rsidP="0031745B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45B" w:rsidRPr="006249BC" w:rsidRDefault="0031745B" w:rsidP="0031745B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>เงินลงทุนระยะยาวในตราสารหนี้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>บริษัทฯ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 xml:space="preserve">บริษัท กรุงเทพดุสิตเวชการ จำกัด </w:t>
            </w:r>
            <w:r w:rsidR="00264EEB"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pacing w:val="-2"/>
                <w:sz w:val="22"/>
                <w:szCs w:val="22"/>
              </w:rPr>
              <w:t>BDMS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บริการทางการแพทย์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420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420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อินโดรามา เวนเจอร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์ส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IVL)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โตรเคมีและเคมีภัณฑ์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The Commercial Bank (P.S.Q.C.) (CBQ)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กาตาร์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ธนาคาร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6,456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6,456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Emirates NBD (ENBD)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สหรัฐอาหรับ</w:t>
            </w:r>
          </w:p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เอ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มิเรตส์</w:t>
            </w:r>
            <w:proofErr w:type="spellEnd"/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ธนาคาร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4,280.26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4,519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4,280.26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4,519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ปูนซิเมน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ต์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ไทย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SCC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อสังหาริมทรัพย์และก่อสร้าง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102.72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102.72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2D7AB1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ไทยเบฟเวอ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เรจ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TBEV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ผลิตและจัดจำหน่ายเครื่องดื่มและอาหาร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1,400.00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1,400.00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left="-29"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sz w:val="18"/>
          <w:szCs w:val="18"/>
        </w:rPr>
      </w:pPr>
      <w:r w:rsidRPr="006249BC">
        <w:rPr>
          <w:rFonts w:asciiTheme="majorBidi" w:hAnsiTheme="majorBidi" w:cstheme="majorBidi"/>
          <w:sz w:val="18"/>
          <w:szCs w:val="18"/>
          <w:cs/>
        </w:rPr>
        <w:t xml:space="preserve">* ถือโดยบริษัทฯ ร้อยละ </w:t>
      </w:r>
      <w:r w:rsidRPr="006249BC">
        <w:rPr>
          <w:rFonts w:asciiTheme="majorBidi" w:hAnsiTheme="majorBidi" w:cstheme="majorBidi"/>
          <w:sz w:val="18"/>
          <w:szCs w:val="18"/>
        </w:rPr>
        <w:t>20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 กลุ่มบริษัท </w:t>
      </w:r>
      <w:r w:rsidRPr="006249BC">
        <w:rPr>
          <w:rFonts w:asciiTheme="majorBidi" w:hAnsiTheme="majorBidi" w:cstheme="majorBidi"/>
          <w:sz w:val="18"/>
          <w:szCs w:val="18"/>
        </w:rPr>
        <w:t>PTTEP</w:t>
      </w:r>
      <w:r w:rsidR="00FF4DA9" w:rsidRPr="006249BC">
        <w:rPr>
          <w:rFonts w:asciiTheme="majorBidi" w:hAnsiTheme="majorBidi" w:cstheme="majorBidi" w:hint="cs"/>
          <w:sz w:val="18"/>
          <w:szCs w:val="18"/>
          <w:cs/>
        </w:rPr>
        <w:t xml:space="preserve"> </w:t>
      </w:r>
      <w:r w:rsidR="008B3FE5" w:rsidRPr="006249BC">
        <w:rPr>
          <w:rFonts w:asciiTheme="majorBidi" w:hAnsiTheme="majorBidi" w:cstheme="majorBidi" w:hint="cs"/>
          <w:sz w:val="18"/>
          <w:szCs w:val="18"/>
          <w:cs/>
        </w:rPr>
        <w:t xml:space="preserve">กลุ่มบริษัท </w:t>
      </w:r>
      <w:r w:rsidR="008B3FE5" w:rsidRPr="006249BC">
        <w:rPr>
          <w:rFonts w:asciiTheme="majorBidi" w:hAnsiTheme="majorBidi" w:cstheme="majorBidi"/>
          <w:sz w:val="18"/>
          <w:szCs w:val="18"/>
        </w:rPr>
        <w:t>PTTGC</w:t>
      </w:r>
      <w:r w:rsidR="00FF4DA9" w:rsidRPr="006249BC">
        <w:rPr>
          <w:rFonts w:asciiTheme="majorBidi" w:hAnsiTheme="majorBidi" w:cstheme="majorBidi" w:hint="cs"/>
          <w:sz w:val="18"/>
          <w:szCs w:val="18"/>
          <w:cs/>
        </w:rPr>
        <w:t xml:space="preserve"> </w:t>
      </w:r>
      <w:r w:rsidR="008B3FE5" w:rsidRPr="006249BC">
        <w:rPr>
          <w:rFonts w:asciiTheme="majorBidi" w:hAnsiTheme="majorBidi" w:cstheme="majorBidi" w:hint="cs"/>
          <w:sz w:val="18"/>
          <w:szCs w:val="18"/>
          <w:cs/>
        </w:rPr>
        <w:t xml:space="preserve">กลุ่มบริษัท </w:t>
      </w:r>
      <w:r w:rsidR="008B3FE5" w:rsidRPr="006249BC">
        <w:rPr>
          <w:rFonts w:asciiTheme="majorBidi" w:hAnsiTheme="majorBidi" w:cstheme="majorBidi"/>
          <w:sz w:val="18"/>
          <w:szCs w:val="18"/>
        </w:rPr>
        <w:t>TOP</w:t>
      </w:r>
      <w:r w:rsidR="008B3FE5" w:rsidRPr="006249BC">
        <w:rPr>
          <w:rFonts w:asciiTheme="majorBidi" w:hAnsiTheme="majorBidi" w:cstheme="majorBidi" w:hint="cs"/>
          <w:sz w:val="18"/>
          <w:szCs w:val="18"/>
          <w:cs/>
        </w:rPr>
        <w:t xml:space="preserve"> กลุ่มบริษัท </w:t>
      </w:r>
      <w:r w:rsidR="008B3FE5" w:rsidRPr="006249BC">
        <w:rPr>
          <w:rFonts w:asciiTheme="majorBidi" w:hAnsiTheme="majorBidi" w:cstheme="majorBidi"/>
          <w:sz w:val="18"/>
          <w:szCs w:val="18"/>
        </w:rPr>
        <w:t xml:space="preserve">IRPC </w:t>
      </w:r>
      <w:r w:rsidR="008B3FE5" w:rsidRPr="006249BC">
        <w:rPr>
          <w:rFonts w:asciiTheme="majorBidi" w:hAnsiTheme="majorBidi" w:cstheme="majorBidi" w:hint="cs"/>
          <w:sz w:val="18"/>
          <w:szCs w:val="18"/>
          <w:cs/>
        </w:rPr>
        <w:t>กลุ่มบริษัทละ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ร้อยละ </w:t>
      </w:r>
      <w:r w:rsidRPr="006249BC">
        <w:rPr>
          <w:rFonts w:asciiTheme="majorBidi" w:hAnsiTheme="majorBidi" w:cstheme="majorBidi"/>
          <w:sz w:val="18"/>
          <w:szCs w:val="18"/>
        </w:rPr>
        <w:t>15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 </w:t>
      </w:r>
      <w:r w:rsidR="008B3FE5" w:rsidRPr="006249BC">
        <w:rPr>
          <w:rFonts w:asciiTheme="majorBidi" w:hAnsiTheme="majorBidi" w:cstheme="majorBidi" w:hint="cs"/>
          <w:sz w:val="18"/>
          <w:szCs w:val="18"/>
          <w:cs/>
        </w:rPr>
        <w:t>และ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กลุ่มบริษัท </w:t>
      </w:r>
      <w:r w:rsidRPr="006249BC">
        <w:rPr>
          <w:rFonts w:asciiTheme="majorBidi" w:hAnsiTheme="majorBidi" w:cstheme="majorBidi"/>
          <w:sz w:val="18"/>
          <w:szCs w:val="18"/>
        </w:rPr>
        <w:t>GPSC</w:t>
      </w:r>
      <w:r w:rsidR="008B3FE5" w:rsidRPr="006249BC">
        <w:rPr>
          <w:rFonts w:asciiTheme="majorBidi" w:hAnsiTheme="majorBidi" w:cstheme="majorBidi" w:hint="cs"/>
          <w:sz w:val="18"/>
          <w:szCs w:val="18"/>
          <w:cs/>
        </w:rPr>
        <w:t xml:space="preserve"> กลุ่มบริษัท </w:t>
      </w:r>
      <w:r w:rsidR="008B3FE5" w:rsidRPr="006249BC">
        <w:rPr>
          <w:rFonts w:asciiTheme="majorBidi" w:hAnsiTheme="majorBidi" w:cstheme="majorBidi"/>
          <w:sz w:val="18"/>
          <w:szCs w:val="18"/>
        </w:rPr>
        <w:t>PTTOR</w:t>
      </w:r>
      <w:r w:rsidRPr="006249BC">
        <w:rPr>
          <w:rFonts w:asciiTheme="majorBidi" w:hAnsiTheme="majorBidi" w:cstheme="majorBidi"/>
          <w:sz w:val="18"/>
          <w:szCs w:val="18"/>
        </w:rPr>
        <w:t xml:space="preserve"> </w:t>
      </w:r>
      <w:r w:rsidR="00C36AAB" w:rsidRPr="006249BC">
        <w:rPr>
          <w:rFonts w:asciiTheme="majorBidi" w:hAnsiTheme="majorBidi" w:cstheme="majorBidi" w:hint="cs"/>
          <w:sz w:val="18"/>
          <w:szCs w:val="18"/>
          <w:cs/>
        </w:rPr>
        <w:t>กลุ่มบริษัทละ</w:t>
      </w:r>
      <w:r w:rsidRPr="006249BC">
        <w:rPr>
          <w:rFonts w:asciiTheme="majorBidi" w:hAnsiTheme="majorBidi" w:cstheme="majorBidi"/>
          <w:sz w:val="18"/>
          <w:szCs w:val="18"/>
          <w:cs/>
        </w:rPr>
        <w:t xml:space="preserve">ร้อยละ </w:t>
      </w:r>
      <w:r w:rsidRPr="006249BC">
        <w:rPr>
          <w:rFonts w:asciiTheme="majorBidi" w:hAnsiTheme="majorBidi" w:cstheme="majorBidi"/>
          <w:sz w:val="18"/>
          <w:szCs w:val="18"/>
        </w:rPr>
        <w:t>10</w:t>
      </w:r>
    </w:p>
    <w:p w:rsidR="003B347E" w:rsidRPr="006249BC" w:rsidRDefault="003B347E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br w:type="page"/>
      </w:r>
    </w:p>
    <w:p w:rsidR="002D7AB1" w:rsidRPr="006249BC" w:rsidRDefault="0060323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15</w:t>
      </w:r>
      <w:r w:rsidR="002D7AB1" w:rsidRPr="006249BC">
        <w:rPr>
          <w:rFonts w:asciiTheme="majorBidi" w:hAnsiTheme="majorBidi" w:cstheme="majorBidi"/>
          <w:b/>
          <w:b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เงินลงทุนระยะยาวอื่น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60323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15</w:t>
      </w:r>
      <w:r w:rsidR="002D7AB1" w:rsidRPr="006249BC">
        <w:rPr>
          <w:rFonts w:asciiTheme="majorBidi" w:hAnsiTheme="majorBidi" w:cstheme="majorBidi"/>
        </w:rPr>
        <w:t>.1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cs/>
          <w:lang w:val="en-GB"/>
        </w:rPr>
        <w:t>รายละเอียดของเงินลงทุน</w:t>
      </w:r>
      <w:r w:rsidR="002D7AB1" w:rsidRPr="006249BC">
        <w:rPr>
          <w:rFonts w:asciiTheme="majorBidi" w:hAnsiTheme="majorBidi" w:cstheme="majorBidi"/>
          <w:cs/>
        </w:rPr>
        <w:t>ระยะยาวอื่น</w:t>
      </w:r>
      <w:r w:rsidR="002D7AB1" w:rsidRPr="006249BC">
        <w:rPr>
          <w:rFonts w:asciiTheme="majorBidi" w:hAnsiTheme="majorBidi" w:cstheme="majorBidi"/>
        </w:rPr>
        <w:t xml:space="preserve"> </w:t>
      </w:r>
      <w:r w:rsidR="002D7AB1" w:rsidRPr="006249BC">
        <w:rPr>
          <w:rFonts w:asciiTheme="majorBidi" w:hAnsiTheme="majorBidi" w:cstheme="majorBidi"/>
          <w:cs/>
        </w:rPr>
        <w:t xml:space="preserve">ณ วันที่ </w:t>
      </w:r>
      <w:r w:rsidR="002D7AB1" w:rsidRPr="006249BC">
        <w:rPr>
          <w:rFonts w:asciiTheme="majorBidi" w:hAnsiTheme="majorBidi" w:cstheme="majorBidi"/>
        </w:rPr>
        <w:t xml:space="preserve">30 </w:t>
      </w:r>
      <w:r w:rsidR="002D7AB1" w:rsidRPr="006249BC">
        <w:rPr>
          <w:rFonts w:asciiTheme="majorBidi" w:hAnsiTheme="majorBidi" w:cstheme="majorBidi"/>
          <w:cs/>
        </w:rPr>
        <w:t xml:space="preserve">มิถุนายน </w:t>
      </w:r>
      <w:r w:rsidR="002D7AB1" w:rsidRPr="006249BC">
        <w:rPr>
          <w:rFonts w:asciiTheme="majorBidi" w:hAnsiTheme="majorBidi" w:cstheme="majorBidi"/>
        </w:rPr>
        <w:t xml:space="preserve">2562 </w:t>
      </w:r>
      <w:r w:rsidR="002D7AB1" w:rsidRPr="006249BC">
        <w:rPr>
          <w:rFonts w:asciiTheme="majorBidi" w:hAnsiTheme="majorBidi" w:cstheme="majorBidi"/>
          <w:cs/>
        </w:rPr>
        <w:t>และ</w:t>
      </w:r>
      <w:r w:rsidR="0028678C" w:rsidRPr="006249BC">
        <w:rPr>
          <w:rFonts w:asciiTheme="majorBidi" w:hAnsiTheme="majorBidi" w:cstheme="majorBidi" w:hint="cs"/>
          <w:cs/>
        </w:rPr>
        <w:t>วันที่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 xml:space="preserve">31 </w:t>
      </w:r>
      <w:r w:rsidR="002D7AB1" w:rsidRPr="006249BC">
        <w:rPr>
          <w:rFonts w:asciiTheme="majorBidi" w:hAnsiTheme="majorBidi" w:cstheme="majorBidi"/>
          <w:cs/>
        </w:rPr>
        <w:t xml:space="preserve">ธันวาคม </w:t>
      </w:r>
      <w:r w:rsidR="002D7AB1" w:rsidRPr="006249BC">
        <w:rPr>
          <w:rFonts w:asciiTheme="majorBidi" w:hAnsiTheme="majorBidi" w:cstheme="majorBidi"/>
        </w:rPr>
        <w:t>2561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795" w:right="-9"/>
        <w:jc w:val="right"/>
        <w:rPr>
          <w:rFonts w:asciiTheme="majorBidi" w:hAnsiTheme="majorBidi" w:cstheme="majorBidi"/>
          <w:sz w:val="22"/>
          <w:szCs w:val="22"/>
          <w:lang w:val="en-GB"/>
        </w:rPr>
      </w:pP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 xml:space="preserve">หน่วย </w:t>
      </w:r>
      <w:r w:rsidRPr="006249BC">
        <w:rPr>
          <w:rFonts w:asciiTheme="majorBidi" w:hAnsiTheme="majorBidi" w:cstheme="majorBidi"/>
          <w:sz w:val="22"/>
          <w:szCs w:val="22"/>
        </w:rPr>
        <w:t xml:space="preserve">: </w:t>
      </w:r>
      <w:r w:rsidRPr="006249BC">
        <w:rPr>
          <w:rFonts w:asciiTheme="majorBidi" w:hAnsiTheme="majorBidi" w:cstheme="majorBidi"/>
          <w:sz w:val="22"/>
          <w:szCs w:val="22"/>
          <w:cs/>
          <w:lang w:val="en-GB"/>
        </w:rPr>
        <w:t>ล้านบาท</w:t>
      </w:r>
    </w:p>
    <w:tbl>
      <w:tblPr>
        <w:tblW w:w="143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68"/>
        <w:gridCol w:w="1111"/>
        <w:gridCol w:w="68"/>
        <w:gridCol w:w="3267"/>
        <w:gridCol w:w="68"/>
        <w:gridCol w:w="737"/>
        <w:gridCol w:w="68"/>
        <w:gridCol w:w="737"/>
        <w:gridCol w:w="68"/>
        <w:gridCol w:w="794"/>
        <w:gridCol w:w="68"/>
        <w:gridCol w:w="798"/>
        <w:gridCol w:w="68"/>
        <w:gridCol w:w="794"/>
        <w:gridCol w:w="68"/>
        <w:gridCol w:w="794"/>
        <w:gridCol w:w="68"/>
        <w:gridCol w:w="737"/>
        <w:gridCol w:w="68"/>
        <w:gridCol w:w="738"/>
      </w:tblGrid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6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3384" w:type="dxa"/>
            <w:gridSpan w:val="7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ราคาทุน/ ราคาทุนตัดจำหน่าย</w:t>
            </w:r>
          </w:p>
        </w:tc>
        <w:tc>
          <w:tcPr>
            <w:tcW w:w="68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3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ชื่อบริษัท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5719E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จัดตั้งขึ้น</w:t>
            </w:r>
          </w:p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ในประเทศ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ประเภทธุรกิจ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สัดส่วนความเป็นเจ้าของ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(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ร้อยละ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)</w:t>
            </w:r>
          </w:p>
        </w:tc>
        <w:tc>
          <w:tcPr>
            <w:tcW w:w="6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rtl/>
                <w:cs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งบการเงินรวม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firstLine="29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งบการเงินเฉพาะกิจการ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เงินปันผลรับ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109" w:right="-72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  <w:t>ณ วันที่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72"/>
              <w:jc w:val="right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right="-198" w:hanging="180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>สำหรับงวดหกเดือน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900" w:right="-43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30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มิ.ย.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</w:rPr>
              <w:t xml:space="preserve">31 </w:t>
            </w:r>
            <w:r w:rsidRPr="006249BC">
              <w:rPr>
                <w:rFonts w:asciiTheme="majorBidi" w:hAnsiTheme="majorBidi" w:cstheme="majorBidi"/>
                <w:b/>
                <w:bCs/>
                <w:spacing w:val="-4"/>
                <w:sz w:val="22"/>
                <w:szCs w:val="22"/>
                <w:cs/>
              </w:rPr>
              <w:t>ธ.ค.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lang w:bidi="th-TH"/>
              </w:rPr>
            </w:pPr>
          </w:p>
        </w:tc>
        <w:tc>
          <w:tcPr>
            <w:tcW w:w="1543" w:type="dxa"/>
            <w:gridSpan w:val="3"/>
          </w:tcPr>
          <w:p w:rsidR="002D7AB1" w:rsidRPr="006249BC" w:rsidRDefault="002D7AB1" w:rsidP="00B4748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300" w:lineRule="exact"/>
              <w:ind w:left="-29" w:right="-85" w:hanging="53"/>
              <w:jc w:val="center"/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</w:pP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สิ้นสุดวันที่ 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  <w:t xml:space="preserve"> มิ.ย.</w:t>
            </w:r>
            <w:r w:rsidRPr="006249BC">
              <w:rPr>
                <w:rFonts w:asciiTheme="majorBidi" w:hAnsiTheme="majorBidi" w:cstheme="majorBidi"/>
                <w:b/>
                <w:bCs/>
                <w:szCs w:val="22"/>
                <w:lang w:bidi="th-TH"/>
              </w:rPr>
              <w:t xml:space="preserve"> 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left="900" w:right="-43" w:hanging="828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2"/>
                <w:cs/>
                <w:lang w:bidi="th-T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pStyle w:val="acctfourfigures"/>
              <w:tabs>
                <w:tab w:val="clear" w:pos="765"/>
              </w:tabs>
              <w:spacing w:line="300" w:lineRule="exact"/>
              <w:ind w:left="-280" w:right="-31" w:firstLine="189"/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spacing w:line="300" w:lineRule="exact"/>
              <w:ind w:right="-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2561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  <w:t>เงินลงทุนระยะยาวในตราสารหนี้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ต่อ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>บริษัทฯ</w:t>
            </w:r>
            <w:r w:rsidRPr="006249BC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ต่อ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603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414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52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99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บางจาก คอร์ปอเรชั่น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BCP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พลังงานและสาธารณูปโภค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เจริญโภคภัณฑ์อาหาร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CPF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อาหารและเครื่องดื่ม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1,150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1,150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1,150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1,150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3B57F1">
            <w:pPr>
              <w:spacing w:line="300" w:lineRule="exact"/>
              <w:ind w:left="210" w:right="-79" w:hanging="138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กัลฟ์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เอ็นเนอร์จี ดี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เวลล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อปเมนท์ จำกัด 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(GULF)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พลังงานและสาธารณูปโภค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203.30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203.30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E636FB" w:rsidP="00E636FB">
            <w:pPr>
              <w:spacing w:line="300" w:lineRule="exact"/>
              <w:ind w:left="142" w:right="-79" w:hanging="7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</w:t>
            </w:r>
            <w:r w:rsidRPr="006249BC">
              <w:rPr>
                <w:rFonts w:asciiTheme="majorBidi" w:hAnsiTheme="majorBidi" w:cstheme="majorBidi" w:hint="cs"/>
                <w:sz w:val="22"/>
                <w:szCs w:val="22"/>
                <w:cs/>
              </w:rPr>
              <w:t>บีทีเอส กรุ๊ป โฮล</w:t>
            </w:r>
            <w:proofErr w:type="spellStart"/>
            <w:r w:rsidRPr="006249BC">
              <w:rPr>
                <w:rFonts w:asciiTheme="majorBidi" w:hAnsiTheme="majorBidi" w:cstheme="majorBidi" w:hint="cs"/>
                <w:sz w:val="22"/>
                <w:szCs w:val="22"/>
                <w:cs/>
              </w:rPr>
              <w:t>ดิ้งส์</w:t>
            </w:r>
            <w:proofErr w:type="spellEnd"/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จำกัด 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มหาชน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) (BTS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ขนส่งและ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โล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จิสติ</w:t>
            </w: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กส์</w:t>
            </w:r>
            <w:proofErr w:type="spellEnd"/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left="142" w:right="-79" w:hanging="7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i/>
                <w:iCs/>
                <w:sz w:val="22"/>
                <w:szCs w:val="22"/>
                <w:cs/>
              </w:rPr>
              <w:t>กลุ่มบริษัท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อื่น</w:t>
            </w:r>
            <w:r w:rsidR="00EA3B4A" w:rsidRPr="006249BC">
              <w:rPr>
                <w:rFonts w:asciiTheme="majorBidi" w:hAnsiTheme="majorBidi" w:cstheme="majorBidi" w:hint="cs"/>
                <w:sz w:val="22"/>
                <w:szCs w:val="22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ๆ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63" w:right="-79" w:firstLine="17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left="63" w:right="-79" w:firstLine="17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08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108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489.34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484.27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667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8,625.62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14,434.83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8,136.28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13,950.56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rPr>
          <w:cantSplit/>
          <w:trHeight w:val="20"/>
          <w:jc w:val="center"/>
        </w:trPr>
        <w:tc>
          <w:tcPr>
            <w:tcW w:w="3175" w:type="dxa"/>
          </w:tcPr>
          <w:p w:rsidR="002D7AB1" w:rsidRPr="006249BC" w:rsidRDefault="002D7AB1" w:rsidP="00FF3DCB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รวมทั้งสิ้น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11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326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</w:tcPr>
          <w:p w:rsidR="002D7AB1" w:rsidRPr="006249BC" w:rsidRDefault="002D7AB1" w:rsidP="00033A03">
            <w:pPr>
              <w:spacing w:line="300" w:lineRule="exact"/>
              <w:ind w:right="-79" w:firstLine="7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spacing w:line="300" w:lineRule="exact"/>
              <w:ind w:left="-649" w:right="14" w:hanging="125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20,871.47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26,970.81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8,174.13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667"/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09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13,986.91</w:t>
            </w:r>
          </w:p>
        </w:tc>
        <w:tc>
          <w:tcPr>
            <w:tcW w:w="68" w:type="dxa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decimal" w:pos="650"/>
              </w:tabs>
              <w:spacing w:line="300" w:lineRule="exact"/>
              <w:ind w:left="-29" w:right="-72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42"/>
              </w:tabs>
              <w:spacing w:line="300" w:lineRule="exact"/>
              <w:ind w:right="57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72.00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365"/>
                <w:tab w:val="decimal" w:pos="529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365"/>
              </w:tabs>
              <w:spacing w:line="300" w:lineRule="exact"/>
              <w:ind w:right="108" w:firstLine="7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spacing w:val="-4"/>
          <w:sz w:val="24"/>
          <w:szCs w:val="24"/>
        </w:rPr>
        <w:sectPr w:rsidR="002D7AB1" w:rsidRPr="006249BC" w:rsidSect="00033A03">
          <w:footerReference w:type="default" r:id="rId12"/>
          <w:pgSz w:w="16840" w:h="11907" w:orient="landscape" w:code="9"/>
          <w:pgMar w:top="1440" w:right="1224" w:bottom="720" w:left="1440" w:header="706" w:footer="576" w:gutter="0"/>
          <w:cols w:space="720"/>
        </w:sectPr>
      </w:pPr>
      <w:r w:rsidRPr="006249BC">
        <w:rPr>
          <w:rFonts w:asciiTheme="majorBidi" w:hAnsiTheme="majorBidi" w:cstheme="majorBidi"/>
          <w:spacing w:val="-4"/>
          <w:sz w:val="24"/>
          <w:szCs w:val="24"/>
        </w:rPr>
        <w:br w:type="page"/>
      </w:r>
    </w:p>
    <w:p w:rsidR="002D7AB1" w:rsidRPr="006249BC" w:rsidRDefault="0060323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15</w:t>
      </w:r>
      <w:r w:rsidR="002D7AB1" w:rsidRPr="006249BC">
        <w:rPr>
          <w:rFonts w:asciiTheme="majorBidi" w:hAnsiTheme="majorBidi" w:cstheme="majorBidi"/>
          <w:b/>
          <w:b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เงินลงทุนระยะยาวอื่น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D7AB1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tabs>
          <w:tab w:val="left" w:pos="-3402"/>
          <w:tab w:val="left" w:pos="-3261"/>
          <w:tab w:val="left" w:pos="-3119"/>
          <w:tab w:val="left" w:pos="540"/>
        </w:tabs>
        <w:ind w:right="-14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603231" w:rsidP="002D7AB1">
      <w:pPr>
        <w:ind w:left="532" w:hanging="532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</w:rPr>
        <w:t>15</w:t>
      </w:r>
      <w:r w:rsidR="002D7AB1" w:rsidRPr="006249BC">
        <w:rPr>
          <w:rFonts w:asciiTheme="majorBidi" w:hAnsiTheme="majorBidi" w:cstheme="majorBidi"/>
        </w:rPr>
        <w:t>.2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cs/>
          <w:lang w:val="en-GB"/>
        </w:rPr>
        <w:t xml:space="preserve">รายการสำคัญที่เกิดขึ้นในระหว่างงวดสิ้นสุดวันที่ </w:t>
      </w:r>
      <w:r w:rsidR="00264EEB" w:rsidRPr="006249BC">
        <w:rPr>
          <w:rFonts w:asciiTheme="majorBidi" w:hAnsiTheme="majorBidi" w:cstheme="majorBidi"/>
        </w:rPr>
        <w:t>30</w:t>
      </w:r>
      <w:r w:rsidR="002D7AB1" w:rsidRPr="006249BC">
        <w:rPr>
          <w:rFonts w:asciiTheme="majorBidi" w:hAnsiTheme="majorBidi" w:cstheme="majorBidi"/>
          <w:cs/>
          <w:lang w:val="en-GB"/>
        </w:rPr>
        <w:t xml:space="preserve"> มิถุนายน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</w:t>
      </w:r>
      <w:r w:rsidR="009F04EB" w:rsidRPr="006249BC">
        <w:rPr>
          <w:rFonts w:asciiTheme="majorBidi" w:hAnsiTheme="majorBidi" w:cstheme="majorBidi"/>
        </w:rPr>
        <w:t>2</w:t>
      </w:r>
    </w:p>
    <w:p w:rsidR="007B28A8" w:rsidRPr="006249BC" w:rsidRDefault="007B28A8" w:rsidP="002D7AB1">
      <w:pPr>
        <w:ind w:left="532" w:hanging="532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t>SPSE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pacing w:val="6"/>
        </w:rPr>
      </w:pPr>
      <w:r w:rsidRPr="006249BC">
        <w:rPr>
          <w:rFonts w:asciiTheme="majorBidi" w:hAnsiTheme="majorBidi" w:cstheme="majorBidi"/>
          <w:spacing w:val="10"/>
          <w:cs/>
        </w:rPr>
        <w:t xml:space="preserve">ตามมติที่ประชุมคณะกรรมการบริษัท สานพลัง วิสาหกิจเพื่อสังคม จำกัด </w:t>
      </w:r>
      <w:r w:rsidR="00264EEB" w:rsidRPr="006249BC">
        <w:rPr>
          <w:rFonts w:asciiTheme="majorBidi" w:hAnsiTheme="majorBidi" w:cstheme="majorBidi"/>
          <w:spacing w:val="10"/>
        </w:rPr>
        <w:t>(</w:t>
      </w:r>
      <w:r w:rsidRPr="006249BC">
        <w:rPr>
          <w:rFonts w:asciiTheme="majorBidi" w:hAnsiTheme="majorBidi" w:cstheme="majorBidi"/>
          <w:spacing w:val="10"/>
        </w:rPr>
        <w:t xml:space="preserve">SPSE) </w:t>
      </w:r>
      <w:r w:rsidRPr="006249BC">
        <w:rPr>
          <w:rFonts w:asciiTheme="majorBidi" w:hAnsiTheme="majorBidi" w:cstheme="majorBidi"/>
          <w:spacing w:val="10"/>
          <w:cs/>
        </w:rPr>
        <w:t xml:space="preserve">ครั้งที่ </w:t>
      </w:r>
      <w:r w:rsidR="009F04EB" w:rsidRPr="006249BC">
        <w:rPr>
          <w:rFonts w:asciiTheme="majorBidi" w:hAnsiTheme="majorBidi" w:cstheme="majorBidi"/>
          <w:spacing w:val="10"/>
        </w:rPr>
        <w:t>2</w:t>
      </w:r>
      <w:r w:rsidRPr="006249BC">
        <w:rPr>
          <w:rFonts w:asciiTheme="majorBidi" w:hAnsiTheme="majorBidi" w:cstheme="majorBidi"/>
          <w:spacing w:val="10"/>
          <w:cs/>
        </w:rPr>
        <w:t>/</w:t>
      </w:r>
      <w:r w:rsidR="009F04EB" w:rsidRPr="006249BC">
        <w:rPr>
          <w:rFonts w:asciiTheme="majorBidi" w:hAnsiTheme="majorBidi" w:cstheme="majorBidi"/>
          <w:spacing w:val="10"/>
        </w:rPr>
        <w:t>2</w:t>
      </w:r>
      <w:r w:rsidR="00264EEB" w:rsidRPr="006249BC">
        <w:rPr>
          <w:rFonts w:asciiTheme="majorBidi" w:hAnsiTheme="majorBidi" w:cstheme="majorBidi"/>
          <w:spacing w:val="10"/>
        </w:rPr>
        <w:t>56</w:t>
      </w:r>
      <w:r w:rsidR="009F04EB" w:rsidRPr="006249BC">
        <w:rPr>
          <w:rFonts w:asciiTheme="majorBidi" w:hAnsiTheme="majorBidi" w:cstheme="majorBidi"/>
          <w:spacing w:val="10"/>
        </w:rPr>
        <w:t>2</w:t>
      </w:r>
      <w:r w:rsidRPr="006249BC">
        <w:rPr>
          <w:rFonts w:asciiTheme="majorBidi" w:hAnsiTheme="majorBidi" w:cstheme="majorBidi"/>
          <w:spacing w:val="10"/>
          <w:cs/>
        </w:rPr>
        <w:t xml:space="preserve"> เมื่อวันที่ </w:t>
      </w:r>
      <w:r w:rsidR="00264EEB" w:rsidRPr="006249BC">
        <w:rPr>
          <w:rFonts w:asciiTheme="majorBidi" w:hAnsiTheme="majorBidi" w:cstheme="majorBidi"/>
          <w:spacing w:val="10"/>
        </w:rPr>
        <w:t>14</w:t>
      </w:r>
      <w:r w:rsidRPr="006249BC">
        <w:rPr>
          <w:rFonts w:asciiTheme="majorBidi" w:hAnsiTheme="majorBidi" w:cstheme="majorBidi"/>
          <w:cs/>
        </w:rPr>
        <w:t xml:space="preserve"> พฤษภาคม </w:t>
      </w:r>
      <w:r w:rsidR="009F04EB" w:rsidRPr="006249BC">
        <w:rPr>
          <w:rFonts w:asciiTheme="majorBidi" w:hAnsiTheme="majorBidi" w:cstheme="majorBidi"/>
        </w:rPr>
        <w:t>2</w:t>
      </w:r>
      <w:r w:rsidR="00264EEB" w:rsidRPr="006249BC">
        <w:rPr>
          <w:rFonts w:asciiTheme="majorBidi" w:hAnsiTheme="majorBidi" w:cstheme="majorBidi"/>
        </w:rPr>
        <w:t>56</w:t>
      </w:r>
      <w:r w:rsidR="009F04EB"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  <w:spacing w:val="4"/>
          <w:cs/>
        </w:rPr>
        <w:t xml:space="preserve">มีมติอนุมัติให้เรียกชำระค่าหุ้นส่วนที่เหลือเป็นจำนวนเงิน </w:t>
      </w:r>
      <w:r w:rsidR="00264EEB" w:rsidRPr="006249BC">
        <w:rPr>
          <w:rFonts w:asciiTheme="majorBidi" w:hAnsiTheme="majorBidi" w:cstheme="majorBidi"/>
          <w:spacing w:val="4"/>
        </w:rPr>
        <w:t>1</w:t>
      </w:r>
      <w:r w:rsidRPr="006249BC">
        <w:rPr>
          <w:rFonts w:asciiTheme="majorBidi" w:hAnsiTheme="majorBidi" w:cstheme="majorBidi"/>
          <w:spacing w:val="4"/>
          <w:cs/>
        </w:rPr>
        <w:t>.</w:t>
      </w:r>
      <w:r w:rsidR="00264EEB" w:rsidRPr="006249BC">
        <w:rPr>
          <w:rFonts w:asciiTheme="majorBidi" w:hAnsiTheme="majorBidi" w:cstheme="majorBidi"/>
          <w:spacing w:val="4"/>
        </w:rPr>
        <w:t>5</w:t>
      </w:r>
      <w:r w:rsidRPr="006249BC">
        <w:rPr>
          <w:rFonts w:asciiTheme="majorBidi" w:hAnsiTheme="majorBidi" w:cstheme="majorBidi"/>
          <w:spacing w:val="4"/>
        </w:rPr>
        <w:t>0</w:t>
      </w:r>
      <w:r w:rsidRPr="006249BC">
        <w:rPr>
          <w:rFonts w:asciiTheme="majorBidi" w:hAnsiTheme="majorBidi" w:cstheme="majorBidi"/>
          <w:spacing w:val="4"/>
          <w:cs/>
        </w:rPr>
        <w:t xml:space="preserve"> ล้านบาท ทั้งนี้ บริษัทฯ ได้</w:t>
      </w:r>
      <w:r w:rsidRPr="006249BC">
        <w:rPr>
          <w:rFonts w:asciiTheme="majorBidi" w:hAnsiTheme="majorBidi" w:cstheme="majorBidi"/>
          <w:spacing w:val="6"/>
          <w:cs/>
        </w:rPr>
        <w:t>ชำระค่า</w:t>
      </w:r>
      <w:r w:rsidR="000F5CB1" w:rsidRPr="006249BC">
        <w:rPr>
          <w:rFonts w:asciiTheme="majorBidi" w:hAnsiTheme="majorBidi" w:cstheme="majorBidi"/>
          <w:spacing w:val="6"/>
          <w:cs/>
        </w:rPr>
        <w:t>หุ้น</w:t>
      </w:r>
      <w:r w:rsidRPr="006249BC">
        <w:rPr>
          <w:rFonts w:asciiTheme="majorBidi" w:hAnsiTheme="majorBidi" w:cstheme="majorBidi"/>
          <w:spacing w:val="6"/>
          <w:cs/>
        </w:rPr>
        <w:t xml:space="preserve">ดังกล่าวแล้ว เมื่อวันที่ </w:t>
      </w:r>
      <w:r w:rsidR="009F04EB" w:rsidRPr="006249BC">
        <w:rPr>
          <w:rFonts w:asciiTheme="majorBidi" w:hAnsiTheme="majorBidi" w:cstheme="majorBidi"/>
          <w:spacing w:val="6"/>
        </w:rPr>
        <w:t>2</w:t>
      </w:r>
      <w:r w:rsidR="00264EEB" w:rsidRPr="006249BC">
        <w:rPr>
          <w:rFonts w:asciiTheme="majorBidi" w:hAnsiTheme="majorBidi" w:cstheme="majorBidi"/>
          <w:spacing w:val="6"/>
        </w:rPr>
        <w:t>8</w:t>
      </w:r>
      <w:r w:rsidRPr="006249BC">
        <w:rPr>
          <w:rFonts w:asciiTheme="majorBidi" w:hAnsiTheme="majorBidi" w:cstheme="majorBidi"/>
          <w:spacing w:val="6"/>
          <w:cs/>
        </w:rPr>
        <w:t xml:space="preserve"> มิถุนายน </w:t>
      </w:r>
      <w:r w:rsidR="009F04EB" w:rsidRPr="006249BC">
        <w:rPr>
          <w:rFonts w:asciiTheme="majorBidi" w:hAnsiTheme="majorBidi" w:cstheme="majorBidi"/>
          <w:spacing w:val="6"/>
        </w:rPr>
        <w:t>2</w:t>
      </w:r>
      <w:r w:rsidR="00264EEB" w:rsidRPr="006249BC">
        <w:rPr>
          <w:rFonts w:asciiTheme="majorBidi" w:hAnsiTheme="majorBidi" w:cstheme="majorBidi"/>
          <w:spacing w:val="6"/>
        </w:rPr>
        <w:t>56</w:t>
      </w:r>
      <w:r w:rsidR="009F04EB" w:rsidRPr="006249BC">
        <w:rPr>
          <w:rFonts w:asciiTheme="majorBidi" w:hAnsiTheme="majorBidi" w:cstheme="majorBidi"/>
          <w:spacing w:val="6"/>
        </w:rPr>
        <w:t>2</w:t>
      </w:r>
    </w:p>
    <w:p w:rsidR="007B28A8" w:rsidRPr="006249BC" w:rsidRDefault="007B28A8" w:rsidP="007B28A8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7B28A8" w:rsidRPr="006249BC" w:rsidRDefault="007B28A8" w:rsidP="007B28A8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605EBC" w:rsidP="00C12B24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t>16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อสังหาริมทรัพย์เพื่อการลงทุน</w:t>
      </w:r>
    </w:p>
    <w:p w:rsidR="002D7AB1" w:rsidRPr="006249BC" w:rsidRDefault="002D7AB1" w:rsidP="002D7AB1">
      <w:pPr>
        <w:spacing w:line="180" w:lineRule="exact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อสังหาริมทรัพย์เพื่อการลงทุน มีรายละเอียดดังนี้</w:t>
      </w:r>
    </w:p>
    <w:tbl>
      <w:tblPr>
        <w:tblW w:w="9386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83"/>
        <w:gridCol w:w="1275"/>
        <w:gridCol w:w="1276"/>
        <w:gridCol w:w="1276"/>
        <w:gridCol w:w="1276"/>
      </w:tblGrid>
      <w:tr w:rsidR="006249BC" w:rsidRPr="006249BC" w:rsidTr="00266886">
        <w:trPr>
          <w:trHeight w:val="144"/>
        </w:trPr>
        <w:tc>
          <w:tcPr>
            <w:tcW w:w="4283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5103" w:type="dxa"/>
            <w:gridSpan w:val="4"/>
          </w:tcPr>
          <w:p w:rsidR="002D7AB1" w:rsidRPr="006249BC" w:rsidRDefault="002D7AB1" w:rsidP="00033A03">
            <w:pPr>
              <w:ind w:right="-16"/>
              <w:jc w:val="right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5103" w:type="dxa"/>
            <w:gridSpan w:val="4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ที่ดิน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อาคารและส่วนปรับปรุงอาคาร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ind w:hanging="7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อื่น 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รวม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1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มกราคม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969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1082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969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1082"/>
              </w:tabs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 xml:space="preserve">    4,593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 xml:space="preserve">38 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 xml:space="preserve">    2,342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 xml:space="preserve">43 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 xml:space="preserve">          3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 xml:space="preserve">69 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 xml:space="preserve">    6,939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 xml:space="preserve">50 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Style w:val="Emphasis"/>
                <w:rFonts w:asciiTheme="majorBidi" w:hAnsiTheme="majorBidi" w:cstheme="majorBidi"/>
                <w:i w:val="0"/>
                <w:iCs w:val="0"/>
              </w:rPr>
            </w:pPr>
            <w:r w:rsidRPr="006249BC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275" w:type="dxa"/>
          </w:tcPr>
          <w:p w:rsidR="002D7AB1" w:rsidRPr="006249BC" w:rsidRDefault="002D7AB1" w:rsidP="003471C2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  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Pr="006249BC">
              <w:rPr>
                <w:rFonts w:asciiTheme="majorBidi" w:hAnsiTheme="majorBidi" w:cstheme="majorBidi"/>
                <w:snapToGrid w:val="0"/>
              </w:rPr>
              <w:t>1,117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49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       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Pr="006249BC">
              <w:rPr>
                <w:rFonts w:asciiTheme="majorBidi" w:hAnsiTheme="majorBidi" w:cstheme="majorBidi"/>
                <w:snapToGrid w:val="0"/>
              </w:rPr>
              <w:t>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11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  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Pr="006249BC">
              <w:rPr>
                <w:rFonts w:asciiTheme="majorBidi" w:hAnsiTheme="majorBidi" w:cstheme="majorBidi"/>
                <w:snapToGrid w:val="0"/>
              </w:rPr>
              <w:t>1,117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60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bottom"/>
          </w:tcPr>
          <w:p w:rsidR="002D7AB1" w:rsidRPr="006249BC" w:rsidRDefault="002D7AB1" w:rsidP="003638A0">
            <w:pPr>
              <w:tabs>
                <w:tab w:val="left" w:pos="113"/>
              </w:tabs>
              <w:ind w:left="-16" w:firstLine="29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    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Pr="006249BC">
              <w:rPr>
                <w:rFonts w:asciiTheme="majorBidi" w:hAnsiTheme="majorBidi" w:cstheme="majorBidi"/>
                <w:snapToGrid w:val="0"/>
              </w:rPr>
              <w:t>216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20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AB1" w:rsidRPr="006249BC" w:rsidRDefault="002D7AB1" w:rsidP="003471C2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AB1" w:rsidRPr="006249BC" w:rsidRDefault="002D7AB1" w:rsidP="003471C2">
            <w:pPr>
              <w:tabs>
                <w:tab w:val="decimal" w:pos="753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    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Pr="006249BC">
              <w:rPr>
                <w:rFonts w:asciiTheme="majorBidi" w:hAnsiTheme="majorBidi" w:cstheme="majorBidi"/>
                <w:snapToGrid w:val="0"/>
              </w:rPr>
              <w:t>216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20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 xml:space="preserve">    4,377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 xml:space="preserve">    1,224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 xml:space="preserve">94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 xml:space="preserve">          3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 xml:space="preserve">58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 xml:space="preserve">    5,605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 xml:space="preserve">70 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  <w:tab w:val="decimal" w:pos="1082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  <w:tab w:val="decimal" w:pos="1082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สำหรับงวดหกเดือนสิ้นสุด</w:t>
            </w:r>
          </w:p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มิถุนายน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  <w:tab w:val="decimal" w:pos="1082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  <w:tab w:val="decimal" w:pos="1082"/>
              </w:tabs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center"/>
          </w:tcPr>
          <w:p w:rsidR="002D7AB1" w:rsidRPr="006249BC" w:rsidRDefault="002D7AB1" w:rsidP="00033A03">
            <w:pPr>
              <w:rPr>
                <w:rFonts w:asciiTheme="majorBidi" w:eastAsia="Times New Roman" w:hAnsiTheme="majorBidi" w:cstheme="majorBidi"/>
                <w:lang w:eastAsia="en-US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  <w:r w:rsidRPr="006249BC">
              <w:rPr>
                <w:rFonts w:asciiTheme="majorBidi" w:hAnsiTheme="majorBidi" w:cstheme="majorBidi"/>
                <w:cs/>
              </w:rPr>
              <w:t>ต้นงวด</w:t>
            </w: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4,377.18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1,224.94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3.58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5,605.70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center"/>
          </w:tcPr>
          <w:p w:rsidR="002D7AB1" w:rsidRPr="006249BC" w:rsidRDefault="002D7AB1" w:rsidP="00033A03">
            <w:pPr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</w:t>
            </w:r>
            <w:r w:rsidRPr="006249BC">
              <w:rPr>
                <w:rFonts w:asciiTheme="majorBidi" w:hAnsiTheme="majorBidi" w:cstheme="majorBidi"/>
                <w:cs/>
              </w:rPr>
              <w:t>เพิ่มขึ้น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3.96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10.50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0.02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14.48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center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</w:t>
            </w:r>
            <w:r w:rsidRPr="006249BC">
              <w:rPr>
                <w:rFonts w:asciiTheme="majorBidi" w:hAnsiTheme="majorBidi" w:cstheme="majorBidi"/>
                <w:cs/>
              </w:rPr>
              <w:t>โอนเปลี่ยนประเภท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325.60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17.32</w:t>
            </w:r>
          </w:p>
        </w:tc>
        <w:tc>
          <w:tcPr>
            <w:tcW w:w="1276" w:type="dxa"/>
          </w:tcPr>
          <w:p w:rsidR="002D7AB1" w:rsidRPr="006249BC" w:rsidRDefault="002D7AB1" w:rsidP="003471C2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342.92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center"/>
          </w:tcPr>
          <w:p w:rsidR="002D7AB1" w:rsidRPr="006249BC" w:rsidRDefault="002D7AB1" w:rsidP="00033A03">
            <w:pPr>
              <w:ind w:left="-16" w:firstLine="36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 ขายและจำหน่าย - สุทธิ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(0.35)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(0.35)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center"/>
          </w:tcPr>
          <w:p w:rsidR="002D7AB1" w:rsidRPr="006249BC" w:rsidRDefault="002D7AB1" w:rsidP="00033A03">
            <w:pPr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</w:t>
            </w:r>
            <w:r w:rsidRPr="006249BC">
              <w:rPr>
                <w:rFonts w:asciiTheme="majorBidi" w:hAnsiTheme="majorBidi" w:cstheme="majorBidi"/>
                <w:cs/>
              </w:rPr>
              <w:t>ค่าเสื่อมราคาสำหรับงวด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(58.77)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(0.18)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(58.95)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center"/>
          </w:tcPr>
          <w:p w:rsidR="002D7AB1" w:rsidRPr="006249BC" w:rsidRDefault="002D7AB1" w:rsidP="00033A03">
            <w:pPr>
              <w:ind w:left="268" w:hanging="266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- จัดประเภทเป็นสินทรัพย์ที่ถือไว้เพื่อขาย</w:t>
            </w:r>
            <w:r w:rsidR="00605EBC" w:rsidRPr="006249BC">
              <w:rPr>
                <w:rFonts w:asciiTheme="majorBidi" w:hAnsiTheme="majorBidi" w:cstheme="majorBidi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="00605EBC" w:rsidRPr="006249BC">
              <w:rPr>
                <w:rFonts w:asciiTheme="majorBidi" w:hAnsiTheme="majorBidi" w:cstheme="majorBidi"/>
                <w:cs/>
              </w:rPr>
              <w:t>หมายเหตุ</w:t>
            </w:r>
            <w:r w:rsidR="00266886" w:rsidRPr="006249BC">
              <w:rPr>
                <w:rFonts w:asciiTheme="majorBidi" w:hAnsiTheme="majorBidi" w:cstheme="majorBidi"/>
                <w:cs/>
              </w:rPr>
              <w:t xml:space="preserve">ฯ </w:t>
            </w:r>
            <w:r w:rsidR="00266886" w:rsidRPr="006249BC">
              <w:rPr>
                <w:rFonts w:asciiTheme="majorBidi" w:hAnsiTheme="majorBidi" w:cstheme="majorBidi"/>
              </w:rPr>
              <w:t>5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(465.05)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3471C2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(465.05)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center"/>
          </w:tcPr>
          <w:p w:rsidR="002D7AB1" w:rsidRPr="006249BC" w:rsidRDefault="002D7AB1" w:rsidP="00033A03">
            <w:pPr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  <w:r w:rsidRPr="006249BC">
              <w:rPr>
                <w:rFonts w:asciiTheme="majorBidi" w:hAnsiTheme="majorBidi" w:cstheme="majorBidi"/>
                <w:cs/>
              </w:rPr>
              <w:t>ปลายงวด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4,241.69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1,193.64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5,438.75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  <w:tab w:val="decimal" w:pos="940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  <w:tab w:val="decimal" w:pos="940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51"/>
                <w:tab w:val="decimal" w:pos="940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มิถุนายน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  <w:tab w:val="decimal" w:pos="940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  <w:tab w:val="decimal" w:pos="940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751"/>
                <w:tab w:val="decimal" w:pos="940"/>
              </w:tabs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4,457.89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2,369.89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3.71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6,831.49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(1,176.25)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(0.29)</w:t>
            </w:r>
          </w:p>
        </w:tc>
        <w:tc>
          <w:tcPr>
            <w:tcW w:w="1276" w:type="dxa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(1,176.54)</w:t>
            </w:r>
          </w:p>
        </w:tc>
      </w:tr>
      <w:tr w:rsidR="006249BC" w:rsidRPr="006249BC" w:rsidTr="00266886">
        <w:trPr>
          <w:trHeight w:val="144"/>
        </w:trPr>
        <w:tc>
          <w:tcPr>
            <w:tcW w:w="4283" w:type="dxa"/>
            <w:vAlign w:val="bottom"/>
          </w:tcPr>
          <w:p w:rsidR="002D7AB1" w:rsidRPr="006249BC" w:rsidRDefault="002D7AB1" w:rsidP="00B9522C">
            <w:pPr>
              <w:tabs>
                <w:tab w:val="left" w:pos="113"/>
              </w:tabs>
              <w:ind w:left="-16" w:firstLine="28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(216.20)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(216.20)</w:t>
            </w:r>
          </w:p>
        </w:tc>
      </w:tr>
      <w:tr w:rsidR="007B28A8" w:rsidRPr="006249BC" w:rsidTr="00266886">
        <w:trPr>
          <w:trHeight w:val="144"/>
        </w:trPr>
        <w:tc>
          <w:tcPr>
            <w:tcW w:w="4283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4,241.69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1,193.64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7AB1" w:rsidRPr="006249BC" w:rsidRDefault="002D7AB1" w:rsidP="00033A03">
            <w:pPr>
              <w:tabs>
                <w:tab w:val="decimal" w:pos="751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5,438.75</w:t>
            </w:r>
          </w:p>
        </w:tc>
      </w:tr>
    </w:tbl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7B28A8">
      <w:pPr>
        <w:tabs>
          <w:tab w:val="left" w:pos="567"/>
        </w:tabs>
        <w:ind w:left="567"/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266886" w:rsidP="002D7AB1">
      <w:pPr>
        <w:tabs>
          <w:tab w:val="left" w:pos="567"/>
        </w:tabs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16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อสังหาริมทรัพย์เพื่อการลงทุน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อสังหาริมทรัพย์เพื่อการลงทุน มีรายละเอียดดังนี้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1701"/>
      </w:tblGrid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5102" w:type="dxa"/>
            <w:gridSpan w:val="3"/>
          </w:tcPr>
          <w:p w:rsidR="002D7AB1" w:rsidRPr="006249BC" w:rsidRDefault="002D7AB1" w:rsidP="00033A03">
            <w:pPr>
              <w:ind w:right="-16"/>
              <w:jc w:val="right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5102" w:type="dxa"/>
            <w:gridSpan w:val="3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ที่ดิน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อาคารและส่วนปรับปรุงอาคาร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รวม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1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มกราคม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27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27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627"/>
              </w:tabs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701" w:type="dxa"/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1,644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 xml:space="preserve">64 </w:t>
            </w:r>
          </w:p>
        </w:tc>
        <w:tc>
          <w:tcPr>
            <w:tcW w:w="1701" w:type="dxa"/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1,229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 xml:space="preserve">13 </w:t>
            </w:r>
          </w:p>
        </w:tc>
        <w:tc>
          <w:tcPr>
            <w:tcW w:w="1701" w:type="dxa"/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2,873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 xml:space="preserve">77 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841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05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701" w:type="dxa"/>
            <w:vAlign w:val="bottom"/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841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05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1,644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388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2,032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72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สำหรับงวดหกเดือนสิ้นสุด</w:t>
            </w:r>
          </w:p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มิถุนายน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</w:p>
        </w:tc>
        <w:tc>
          <w:tcPr>
            <w:tcW w:w="1701" w:type="dxa"/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มูลค่าตามบัญชีต้นงวด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1,644.64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388.08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2,032.72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โอนเปลี่ยนประเภท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325.60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325.60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ค่าเสื่อมราคาสำหรับงวด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(19.57)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(19.57)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1,970.24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368.51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2,338.75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940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940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940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มิถุนายน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</w:p>
        </w:tc>
        <w:tc>
          <w:tcPr>
            <w:tcW w:w="1701" w:type="dxa"/>
            <w:vAlign w:val="bottom"/>
          </w:tcPr>
          <w:p w:rsidR="002D7AB1" w:rsidRPr="006249BC" w:rsidRDefault="002D7AB1" w:rsidP="00033A03">
            <w:pPr>
              <w:tabs>
                <w:tab w:val="decimal" w:pos="940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vAlign w:val="bottom"/>
          </w:tcPr>
          <w:p w:rsidR="002D7AB1" w:rsidRPr="006249BC" w:rsidRDefault="002D7AB1" w:rsidP="00033A03">
            <w:pPr>
              <w:tabs>
                <w:tab w:val="decimal" w:pos="940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vAlign w:val="bottom"/>
          </w:tcPr>
          <w:p w:rsidR="002D7AB1" w:rsidRPr="006249BC" w:rsidRDefault="002D7AB1" w:rsidP="00033A03">
            <w:pPr>
              <w:tabs>
                <w:tab w:val="decimal" w:pos="940"/>
              </w:tabs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1,970.24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1,229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3,199.37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(860.62)</w:t>
            </w:r>
          </w:p>
        </w:tc>
        <w:tc>
          <w:tcPr>
            <w:tcW w:w="1701" w:type="dxa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(860.62)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1,970.24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368.51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2,338.75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</w:tr>
    </w:tbl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b/>
          <w:bCs/>
          <w:cs/>
        </w:rPr>
        <w:sectPr w:rsidR="002D7AB1" w:rsidRPr="006249BC" w:rsidSect="00EF55D2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16" w:bottom="1135" w:left="1418" w:header="709" w:footer="709" w:gutter="0"/>
          <w:cols w:space="708"/>
          <w:docGrid w:linePitch="381"/>
        </w:sectPr>
      </w:pPr>
    </w:p>
    <w:p w:rsidR="002D7AB1" w:rsidRPr="006249BC" w:rsidRDefault="00266886" w:rsidP="002D7AB1">
      <w:pPr>
        <w:ind w:left="567" w:hanging="567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17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ที่ดิน อาคารและอุปกรณ์ </w:t>
      </w:r>
    </w:p>
    <w:p w:rsidR="002D7AB1" w:rsidRPr="006249BC" w:rsidRDefault="002D7AB1" w:rsidP="002D7AB1">
      <w:pPr>
        <w:ind w:left="567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ที่ดิน อาคารและอุปกรณ์ มีรายละเอียดดังนี้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14055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721"/>
        <w:gridCol w:w="1417"/>
        <w:gridCol w:w="1390"/>
        <w:gridCol w:w="1421"/>
        <w:gridCol w:w="1420"/>
        <w:gridCol w:w="1420"/>
        <w:gridCol w:w="1420"/>
        <w:gridCol w:w="1420"/>
        <w:gridCol w:w="1426"/>
      </w:tblGrid>
      <w:tr w:rsidR="006249BC" w:rsidRPr="006249BC" w:rsidTr="00595A10">
        <w:trPr>
          <w:trHeight w:val="20"/>
        </w:trPr>
        <w:tc>
          <w:tcPr>
            <w:tcW w:w="2721" w:type="dxa"/>
            <w:vAlign w:val="center"/>
          </w:tcPr>
          <w:p w:rsidR="002D7AB1" w:rsidRPr="006249BC" w:rsidRDefault="002D7AB1" w:rsidP="00033A03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1334" w:type="dxa"/>
            <w:gridSpan w:val="8"/>
          </w:tcPr>
          <w:p w:rsidR="002D7AB1" w:rsidRPr="006249BC" w:rsidRDefault="002D7AB1" w:rsidP="00033A03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595A10">
        <w:trPr>
          <w:trHeight w:val="20"/>
        </w:trPr>
        <w:tc>
          <w:tcPr>
            <w:tcW w:w="2721" w:type="dxa"/>
            <w:vAlign w:val="bottom"/>
          </w:tcPr>
          <w:p w:rsidR="002D7AB1" w:rsidRPr="006249BC" w:rsidRDefault="002D7AB1" w:rsidP="00033A03">
            <w:pPr>
              <w:ind w:left="356" w:hanging="356"/>
              <w:rPr>
                <w:rFonts w:asciiTheme="majorBidi" w:hAnsiTheme="majorBidi" w:cstheme="majorBidi"/>
              </w:rPr>
            </w:pPr>
          </w:p>
        </w:tc>
        <w:tc>
          <w:tcPr>
            <w:tcW w:w="11334" w:type="dxa"/>
            <w:gridSpan w:val="8"/>
          </w:tcPr>
          <w:p w:rsidR="002D7AB1" w:rsidRPr="006249BC" w:rsidRDefault="002D7AB1" w:rsidP="00033A03">
            <w:pPr>
              <w:ind w:left="356" w:hanging="356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6249BC" w:rsidRPr="006249BC" w:rsidTr="00595A10">
        <w:trPr>
          <w:trHeight w:val="20"/>
        </w:trPr>
        <w:tc>
          <w:tcPr>
            <w:tcW w:w="2721" w:type="dxa"/>
            <w:vAlign w:val="bottom"/>
          </w:tcPr>
          <w:p w:rsidR="002D7AB1" w:rsidRPr="006249BC" w:rsidRDefault="002D7AB1" w:rsidP="00033A03">
            <w:pPr>
              <w:ind w:left="356" w:right="-14" w:hanging="356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ที่ดิน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อาคารและ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ส่วนปรับปรุง</w:t>
            </w:r>
          </w:p>
          <w:p w:rsidR="002D7AB1" w:rsidRPr="006249BC" w:rsidRDefault="002D7AB1" w:rsidP="00595A10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อาคาร</w:t>
            </w:r>
            <w:r w:rsidR="00595A10" w:rsidRPr="006249BC">
              <w:rPr>
                <w:rFonts w:asciiTheme="majorBidi" w:hAnsiTheme="majorBidi" w:cstheme="majorBidi"/>
              </w:rPr>
              <w:t>*</w:t>
            </w:r>
            <w:r w:rsidR="00266886" w:rsidRPr="006249BC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เครื่องจักร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และ</w:t>
            </w:r>
          </w:p>
          <w:p w:rsidR="002D7AB1" w:rsidRPr="006249BC" w:rsidRDefault="002D7AB1" w:rsidP="00595A10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อุปกรณ์</w:t>
            </w:r>
            <w:r w:rsidR="00595A10" w:rsidRPr="006249BC">
              <w:rPr>
                <w:rFonts w:asciiTheme="majorBidi" w:hAnsiTheme="majorBidi" w:cstheme="majorBidi"/>
              </w:rPr>
              <w:t>*</w:t>
            </w:r>
            <w:r w:rsidR="00266886" w:rsidRPr="006249BC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สินทรัพย์เพื่อ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การสำรวจและ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ผลิตปิโตรเลียม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เหมือง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อื่น ๆ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งานระหว่าง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ก่อสร้าง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595A10">
        <w:trPr>
          <w:trHeight w:val="20"/>
        </w:trPr>
        <w:tc>
          <w:tcPr>
            <w:tcW w:w="2721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1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มกราคม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Align w:val="bottom"/>
          </w:tcPr>
          <w:p w:rsidR="002D7AB1" w:rsidRPr="006249BC" w:rsidRDefault="002D7AB1" w:rsidP="00033A03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21" w:type="dxa"/>
            <w:vAlign w:val="bottom"/>
          </w:tcPr>
          <w:p w:rsidR="002D7AB1" w:rsidRPr="006249BC" w:rsidRDefault="002D7AB1" w:rsidP="00033A03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vAlign w:val="bottom"/>
          </w:tcPr>
          <w:p w:rsidR="002D7AB1" w:rsidRPr="006249BC" w:rsidRDefault="002D7AB1" w:rsidP="00033A03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</w:tcPr>
          <w:p w:rsidR="002D7AB1" w:rsidRPr="006249BC" w:rsidRDefault="002D7AB1" w:rsidP="00033A03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vAlign w:val="bottom"/>
          </w:tcPr>
          <w:p w:rsidR="002D7AB1" w:rsidRPr="006249BC" w:rsidRDefault="002D7AB1" w:rsidP="00033A03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420" w:type="dxa"/>
            <w:vAlign w:val="bottom"/>
          </w:tcPr>
          <w:p w:rsidR="002D7AB1" w:rsidRPr="006249BC" w:rsidRDefault="002D7AB1" w:rsidP="00033A03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426" w:type="dxa"/>
            <w:vAlign w:val="bottom"/>
          </w:tcPr>
          <w:p w:rsidR="002D7AB1" w:rsidRPr="006249BC" w:rsidRDefault="002D7AB1" w:rsidP="00033A03">
            <w:pPr>
              <w:tabs>
                <w:tab w:val="decimal" w:pos="640"/>
              </w:tabs>
              <w:ind w:left="3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595A10">
        <w:trPr>
          <w:trHeight w:val="20"/>
        </w:trPr>
        <w:tc>
          <w:tcPr>
            <w:tcW w:w="2721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47,367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295,642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1421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1,004,656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859,932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54,380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27,210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90,219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2,379,410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23</w:t>
            </w:r>
          </w:p>
        </w:tc>
      </w:tr>
      <w:tr w:rsidR="006249BC" w:rsidRPr="006249BC" w:rsidTr="00595A10">
        <w:trPr>
          <w:trHeight w:val="20"/>
        </w:trPr>
        <w:tc>
          <w:tcPr>
            <w:tcW w:w="2721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159,918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43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21" w:type="dxa"/>
            <w:tcBorders>
              <w:top w:val="nil"/>
              <w:left w:val="nil"/>
              <w:right w:val="nil"/>
            </w:tcBorders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444,453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82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586,991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28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28,130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33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16,334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64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1,235,828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50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595A10">
        <w:trPr>
          <w:trHeight w:val="20"/>
        </w:trPr>
        <w:tc>
          <w:tcPr>
            <w:tcW w:w="2721" w:type="dxa"/>
            <w:vAlign w:val="bottom"/>
            <w:hideMark/>
          </w:tcPr>
          <w:p w:rsidR="002D7AB1" w:rsidRPr="006249BC" w:rsidRDefault="002D7AB1" w:rsidP="003638A0">
            <w:pPr>
              <w:tabs>
                <w:tab w:val="left" w:pos="113"/>
              </w:tabs>
              <w:ind w:left="-16" w:firstLine="29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99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65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90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662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74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21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2,394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98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10,861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42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13,774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62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17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09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1,596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49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26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64EEB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29,406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99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595A10">
        <w:trPr>
          <w:trHeight w:val="20"/>
        </w:trPr>
        <w:tc>
          <w:tcPr>
            <w:tcW w:w="2721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47,267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135,061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557,807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262,079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12,475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10,859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88,623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1,114,174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74</w:t>
            </w:r>
          </w:p>
        </w:tc>
      </w:tr>
      <w:tr w:rsidR="002D7AB1" w:rsidRPr="006249BC" w:rsidTr="00595A10">
        <w:trPr>
          <w:trHeight w:val="20"/>
        </w:trPr>
        <w:tc>
          <w:tcPr>
            <w:tcW w:w="2721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napToGrid w:val="0"/>
                <w:sz w:val="8"/>
                <w:szCs w:val="8"/>
                <w:cs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</w:tr>
    </w:tbl>
    <w:p w:rsidR="002D7AB1" w:rsidRPr="006249BC" w:rsidRDefault="002D7AB1" w:rsidP="002D7AB1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pStyle w:val="ListParagraph"/>
        <w:tabs>
          <w:tab w:val="left" w:pos="567"/>
          <w:tab w:val="left" w:pos="851"/>
        </w:tabs>
        <w:ind w:left="0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sz w:val="24"/>
          <w:szCs w:val="24"/>
        </w:rPr>
        <w:tab/>
      </w:r>
      <w:r w:rsidR="00595A10" w:rsidRPr="006249BC">
        <w:rPr>
          <w:rFonts w:asciiTheme="majorBidi" w:hAnsiTheme="majorBidi" w:cstheme="majorBidi"/>
          <w:sz w:val="24"/>
          <w:szCs w:val="24"/>
        </w:rPr>
        <w:t>*</w:t>
      </w:r>
      <w:r w:rsidR="00595A10" w:rsidRPr="006249BC">
        <w:rPr>
          <w:rFonts w:asciiTheme="majorBidi" w:hAnsiTheme="majorBidi" w:cstheme="majorBidi"/>
          <w:sz w:val="24"/>
          <w:szCs w:val="24"/>
          <w:cs/>
        </w:rPr>
        <w:t xml:space="preserve">กลุ่มบริษัทได้จัดประเภทรายการใหม่สำหรับราคาทุน ค่าเสื่อมราคาสะสม และค่าเผื่อการด้อยค่าของสินทรัพย์ ณ วันที่ </w:t>
      </w:r>
      <w:r w:rsidR="00595A10" w:rsidRPr="006249BC">
        <w:rPr>
          <w:rFonts w:asciiTheme="majorBidi" w:hAnsiTheme="majorBidi" w:cstheme="majorBidi"/>
          <w:sz w:val="24"/>
          <w:szCs w:val="24"/>
        </w:rPr>
        <w:t xml:space="preserve">1 </w:t>
      </w:r>
      <w:r w:rsidR="00595A10" w:rsidRPr="006249BC">
        <w:rPr>
          <w:rFonts w:asciiTheme="majorBidi" w:hAnsiTheme="majorBidi" w:cstheme="majorBidi"/>
          <w:sz w:val="24"/>
          <w:szCs w:val="24"/>
          <w:cs/>
        </w:rPr>
        <w:t xml:space="preserve">มกราคม </w:t>
      </w:r>
      <w:r w:rsidR="00595A10" w:rsidRPr="006249BC">
        <w:rPr>
          <w:rFonts w:asciiTheme="majorBidi" w:hAnsiTheme="majorBidi" w:cstheme="majorBidi"/>
          <w:sz w:val="24"/>
          <w:szCs w:val="24"/>
        </w:rPr>
        <w:t>2562</w:t>
      </w:r>
      <w:r w:rsidRPr="006249BC">
        <w:rPr>
          <w:rFonts w:asciiTheme="majorBidi" w:hAnsiTheme="majorBidi" w:cstheme="majorBidi"/>
          <w:cs/>
        </w:rPr>
        <w:br w:type="page"/>
      </w:r>
      <w:r w:rsidR="00B404E8" w:rsidRPr="006249BC">
        <w:rPr>
          <w:rFonts w:asciiTheme="majorBidi" w:hAnsiTheme="majorBidi" w:cstheme="majorBidi"/>
          <w:b/>
          <w:bCs/>
        </w:rPr>
        <w:lastRenderedPageBreak/>
        <w:t>17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 xml:space="preserve">ที่ดิน อาคารและอุปกรณ์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t xml:space="preserve">ที่ดิน อาคารและอุปกรณ์ มีรายละเอียดดังนี้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14063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4269"/>
        <w:gridCol w:w="1111"/>
        <w:gridCol w:w="1240"/>
        <w:gridCol w:w="1241"/>
        <w:gridCol w:w="1240"/>
        <w:gridCol w:w="1240"/>
        <w:gridCol w:w="1241"/>
        <w:gridCol w:w="1240"/>
        <w:gridCol w:w="1241"/>
      </w:tblGrid>
      <w:tr w:rsidR="006249BC" w:rsidRPr="006249BC" w:rsidTr="004B5EC8">
        <w:trPr>
          <w:trHeight w:val="20"/>
        </w:trPr>
        <w:tc>
          <w:tcPr>
            <w:tcW w:w="4269" w:type="dxa"/>
            <w:vAlign w:val="center"/>
          </w:tcPr>
          <w:p w:rsidR="002D7AB1" w:rsidRPr="006249BC" w:rsidRDefault="002D7AB1" w:rsidP="00033A03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794" w:type="dxa"/>
            <w:gridSpan w:val="8"/>
          </w:tcPr>
          <w:p w:rsidR="002D7AB1" w:rsidRPr="006249BC" w:rsidRDefault="002D7AB1" w:rsidP="00033A03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4B5EC8">
        <w:trPr>
          <w:trHeight w:val="20"/>
        </w:trPr>
        <w:tc>
          <w:tcPr>
            <w:tcW w:w="4269" w:type="dxa"/>
            <w:vAlign w:val="bottom"/>
          </w:tcPr>
          <w:p w:rsidR="002D7AB1" w:rsidRPr="006249BC" w:rsidRDefault="002D7AB1" w:rsidP="00033A03">
            <w:pPr>
              <w:ind w:left="356" w:hanging="356"/>
              <w:rPr>
                <w:rFonts w:asciiTheme="majorBidi" w:hAnsiTheme="majorBidi" w:cstheme="majorBidi"/>
              </w:rPr>
            </w:pPr>
          </w:p>
        </w:tc>
        <w:tc>
          <w:tcPr>
            <w:tcW w:w="9794" w:type="dxa"/>
            <w:gridSpan w:val="8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ind w:left="356" w:hanging="356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6249BC" w:rsidRPr="006249BC" w:rsidTr="00B404E8">
        <w:trPr>
          <w:trHeight w:val="20"/>
        </w:trPr>
        <w:tc>
          <w:tcPr>
            <w:tcW w:w="4269" w:type="dxa"/>
            <w:vAlign w:val="bottom"/>
          </w:tcPr>
          <w:p w:rsidR="002D7AB1" w:rsidRPr="006249BC" w:rsidRDefault="002D7AB1" w:rsidP="00033A03">
            <w:pPr>
              <w:ind w:left="356" w:right="-14" w:hanging="356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ที่ดิน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อาคารและ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ส่วนปรับปรุง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อาคาร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เครื่องจักร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และ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อุปกรณ์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สินทรัพย์เพื่อ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การสำรวจและ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ผลิตปิโตรเลียม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เหมือง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อื่น ๆ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งานระหว่าง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ก่อสร้าง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B404E8">
        <w:trPr>
          <w:trHeight w:val="20"/>
        </w:trPr>
        <w:tc>
          <w:tcPr>
            <w:tcW w:w="4269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สำหรับงวดหกเดือนสิ้นสุด</w:t>
            </w:r>
          </w:p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มิถุนายน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  <w:r w:rsidRPr="006249BC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B404E8">
        <w:trPr>
          <w:trHeight w:val="20"/>
        </w:trPr>
        <w:tc>
          <w:tcPr>
            <w:tcW w:w="4269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มูลค่าตามบัญชีต้นงวด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73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47,267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135,061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557,807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262,079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12,475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10,859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88,623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1,114,174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74</w:t>
            </w:r>
          </w:p>
        </w:tc>
      </w:tr>
      <w:tr w:rsidR="006249BC" w:rsidRPr="006249BC" w:rsidTr="00B404E8">
        <w:trPr>
          <w:trHeight w:val="20"/>
        </w:trPr>
        <w:tc>
          <w:tcPr>
            <w:tcW w:w="4269" w:type="dxa"/>
            <w:vAlign w:val="bottom"/>
          </w:tcPr>
          <w:p w:rsidR="002D7AB1" w:rsidRPr="006249BC" w:rsidRDefault="002D7AB1" w:rsidP="00560235">
            <w:pPr>
              <w:ind w:left="-16" w:firstLine="47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- ซื้อธุรกิจ 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  <w:snapToGrid w:val="0"/>
              </w:rPr>
              <w:t>3</w:t>
            </w:r>
            <w:r w:rsidR="00560235" w:rsidRPr="006249BC">
              <w:rPr>
                <w:rFonts w:asciiTheme="majorBidi" w:hAnsiTheme="majorBidi" w:cstheme="majorBidi"/>
                <w:snapToGrid w:val="0"/>
              </w:rPr>
              <w:t>3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73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648.51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252.80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74,223.68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422.69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3.59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207.01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75,758.28</w:t>
            </w:r>
          </w:p>
        </w:tc>
      </w:tr>
      <w:tr w:rsidR="006249BC" w:rsidRPr="006249BC" w:rsidTr="00B404E8">
        <w:trPr>
          <w:trHeight w:val="20"/>
        </w:trPr>
        <w:tc>
          <w:tcPr>
            <w:tcW w:w="4269" w:type="dxa"/>
            <w:vAlign w:val="center"/>
          </w:tcPr>
          <w:p w:rsidR="002D7AB1" w:rsidRPr="006249BC" w:rsidRDefault="002D7AB1" w:rsidP="00BA29C1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73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530.62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1,880.21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1,870.24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16,235.80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849.47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452.18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44,547.39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66,365.91</w:t>
            </w:r>
          </w:p>
        </w:tc>
      </w:tr>
      <w:tr w:rsidR="006249BC" w:rsidRPr="006249BC" w:rsidTr="00B404E8">
        <w:trPr>
          <w:trHeight w:val="20"/>
        </w:trPr>
        <w:tc>
          <w:tcPr>
            <w:tcW w:w="4269" w:type="dxa"/>
            <w:vAlign w:val="center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ต้นทุนการกู้ยืม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73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885.59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885.59</w:t>
            </w:r>
          </w:p>
        </w:tc>
      </w:tr>
      <w:tr w:rsidR="006249BC" w:rsidRPr="006249BC" w:rsidTr="00B404E8">
        <w:trPr>
          <w:trHeight w:val="20"/>
        </w:trPr>
        <w:tc>
          <w:tcPr>
            <w:tcW w:w="4269" w:type="dxa"/>
            <w:vAlign w:val="center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โอนเปลี่ยนประเภท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73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553.82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2,695.98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11,699.73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33,440.70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54.99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386.16</w:t>
            </w:r>
          </w:p>
        </w:tc>
        <w:tc>
          <w:tcPr>
            <w:tcW w:w="1240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(16,365.13)</w:t>
            </w:r>
          </w:p>
        </w:tc>
        <w:tc>
          <w:tcPr>
            <w:tcW w:w="124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32,466.25</w:t>
            </w:r>
          </w:p>
        </w:tc>
      </w:tr>
      <w:tr w:rsidR="006249BC" w:rsidRPr="006249BC" w:rsidTr="00B404E8">
        <w:trPr>
          <w:trHeight w:val="20"/>
        </w:trPr>
        <w:tc>
          <w:tcPr>
            <w:tcW w:w="4269" w:type="dxa"/>
            <w:vAlign w:val="center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ขายและจำหน่าย - สุทธิ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73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(0.29)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A755E8" w:rsidRPr="006249BC">
              <w:rPr>
                <w:rFonts w:asciiTheme="majorBidi" w:hAnsiTheme="majorBidi" w:cstheme="majorBidi"/>
              </w:rPr>
              <w:t>37.02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(177.83)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(730.35)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(38.73)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(61.01)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(5.79)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(1,0</w:t>
            </w:r>
            <w:r w:rsidR="00A755E8" w:rsidRPr="006249BC">
              <w:rPr>
                <w:rFonts w:asciiTheme="majorBidi" w:hAnsiTheme="majorBidi" w:cstheme="majorBidi"/>
              </w:rPr>
              <w:t>51.02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B404E8">
        <w:trPr>
          <w:trHeight w:val="20"/>
        </w:trPr>
        <w:tc>
          <w:tcPr>
            <w:tcW w:w="4269" w:type="dxa"/>
            <w:vAlign w:val="center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ค่าเสื่อมราคาสำหรับงวด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73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(5,756.75)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(22,972.09)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(29,004.85)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(1,076.25)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(1,109.75)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(59,919.69)</w:t>
            </w:r>
          </w:p>
        </w:tc>
      </w:tr>
      <w:tr w:rsidR="006249BC" w:rsidRPr="006249BC" w:rsidTr="00B404E8">
        <w:trPr>
          <w:trHeight w:val="20"/>
        </w:trPr>
        <w:tc>
          <w:tcPr>
            <w:tcW w:w="4269" w:type="dxa"/>
            <w:vAlign w:val="center"/>
          </w:tcPr>
          <w:p w:rsidR="002D7AB1" w:rsidRPr="006249BC" w:rsidRDefault="004B5EC8" w:rsidP="00BA29C1">
            <w:pPr>
              <w:pStyle w:val="ListParagraph"/>
              <w:numPr>
                <w:ilvl w:val="0"/>
                <w:numId w:val="28"/>
              </w:numPr>
              <w:tabs>
                <w:tab w:val="left" w:pos="146"/>
              </w:tabs>
              <w:ind w:left="356" w:hanging="323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 w:hint="cs"/>
                <w:snapToGrid w:val="0"/>
                <w:cs/>
              </w:rPr>
              <w:t>โอนกลับ</w:t>
            </w:r>
            <w:r w:rsidR="00264EEB" w:rsidRPr="006249BC">
              <w:rPr>
                <w:rFonts w:asciiTheme="majorBidi" w:hAnsiTheme="majorBidi" w:cstheme="majorBidi" w:hint="cs"/>
                <w:snapToGrid w:val="0"/>
              </w:rPr>
              <w:t>(</w:t>
            </w:r>
            <w:r w:rsidR="00A755E8" w:rsidRPr="006249BC">
              <w:rPr>
                <w:rFonts w:asciiTheme="majorBidi" w:hAnsiTheme="majorBidi" w:cstheme="majorBidi" w:hint="cs"/>
                <w:snapToGrid w:val="0"/>
                <w:cs/>
              </w:rPr>
              <w:t>ขาดทุนจาก</w:t>
            </w:r>
            <w:r w:rsidR="00264EEB" w:rsidRPr="006249BC">
              <w:rPr>
                <w:rFonts w:asciiTheme="majorBidi" w:hAnsiTheme="majorBidi" w:cstheme="majorBidi" w:hint="cs"/>
                <w:snapToGrid w:val="0"/>
              </w:rPr>
              <w:t>)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การด้อยค่า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73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A755E8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14.66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DE7070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(43.81)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DE7070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(29.15)</w:t>
            </w:r>
          </w:p>
        </w:tc>
      </w:tr>
      <w:tr w:rsidR="006249BC" w:rsidRPr="006249BC" w:rsidTr="00B404E8">
        <w:trPr>
          <w:trHeight w:val="20"/>
        </w:trPr>
        <w:tc>
          <w:tcPr>
            <w:tcW w:w="4269" w:type="dxa"/>
            <w:vAlign w:val="center"/>
          </w:tcPr>
          <w:p w:rsidR="002D7AB1" w:rsidRPr="006249BC" w:rsidRDefault="002D7AB1" w:rsidP="00B404E8">
            <w:pPr>
              <w:tabs>
                <w:tab w:val="left" w:pos="188"/>
              </w:tabs>
              <w:ind w:left="-16" w:firstLine="50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 จัดประเภทเป็นสินทรัพย์ที่ถือไว้เพื่อขาย</w:t>
            </w:r>
            <w:r w:rsidR="00B404E8" w:rsidRPr="006249BC">
              <w:rPr>
                <w:rFonts w:asciiTheme="majorBidi" w:hAnsiTheme="majorBidi" w:cstheme="majorBidi"/>
                <w:snapToGrid w:val="0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B404E8" w:rsidRPr="006249BC">
              <w:rPr>
                <w:rFonts w:asciiTheme="majorBidi" w:hAnsiTheme="majorBidi" w:cstheme="majorBidi"/>
                <w:snapToGrid w:val="0"/>
                <w:cs/>
              </w:rPr>
              <w:t xml:space="preserve">หมายเหตุฯ </w:t>
            </w:r>
            <w:r w:rsidR="00B404E8" w:rsidRPr="006249BC">
              <w:rPr>
                <w:rFonts w:asciiTheme="majorBidi" w:hAnsiTheme="majorBidi" w:cstheme="majorBidi"/>
                <w:snapToGrid w:val="0"/>
              </w:rPr>
              <w:t>5</w:t>
            </w:r>
            <w:r w:rsidR="00264EEB"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73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(57.84)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(57.84)</w:t>
            </w:r>
          </w:p>
        </w:tc>
      </w:tr>
      <w:tr w:rsidR="006249BC" w:rsidRPr="006249BC" w:rsidTr="00B404E8">
        <w:trPr>
          <w:trHeight w:val="20"/>
        </w:trPr>
        <w:tc>
          <w:tcPr>
            <w:tcW w:w="4269" w:type="dxa"/>
            <w:vAlign w:val="center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ผลต่างจากการแปลงค่างบการเงิน</w:t>
            </w:r>
          </w:p>
        </w:tc>
        <w:tc>
          <w:tcPr>
            <w:tcW w:w="1111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B9522C">
            <w:pPr>
              <w:tabs>
                <w:tab w:val="decimal" w:pos="73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(86.47)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(252.59)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(571.05)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(14,305.47)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(661.52)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(10.87)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(287.57)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B9522C">
            <w:pP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(16,175.54)</w:t>
            </w:r>
          </w:p>
        </w:tc>
      </w:tr>
      <w:tr w:rsidR="002D7AB1" w:rsidRPr="006249BC" w:rsidTr="00B404E8">
        <w:trPr>
          <w:trHeight w:val="20"/>
        </w:trPr>
        <w:tc>
          <w:tcPr>
            <w:tcW w:w="4269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right w:val="nil"/>
            </w:tcBorders>
          </w:tcPr>
          <w:p w:rsidR="002D7AB1" w:rsidRPr="006249BC" w:rsidRDefault="002D7AB1" w:rsidP="00B9522C">
            <w:pPr>
              <w:pBdr>
                <w:bottom w:val="single" w:sz="4" w:space="1" w:color="auto"/>
              </w:pBdr>
              <w:tabs>
                <w:tab w:val="decimal" w:pos="73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48,913.84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</w:tcPr>
          <w:p w:rsidR="002D7AB1" w:rsidRPr="006249BC" w:rsidRDefault="002D7AB1" w:rsidP="00B9522C">
            <w:pPr>
              <w:pBdr>
                <w:bottom w:val="single" w:sz="4" w:space="1" w:color="auto"/>
              </w:pBd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133,859.04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right w:val="nil"/>
            </w:tcBorders>
          </w:tcPr>
          <w:p w:rsidR="002D7AB1" w:rsidRPr="006249BC" w:rsidRDefault="002D7AB1" w:rsidP="00B9522C">
            <w:pPr>
              <w:pBdr>
                <w:bottom w:val="single" w:sz="4" w:space="1" w:color="auto"/>
              </w:pBd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621,880.30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</w:tcPr>
          <w:p w:rsidR="002D7AB1" w:rsidRPr="006249BC" w:rsidRDefault="002D7AB1" w:rsidP="00B9522C">
            <w:pPr>
              <w:pBdr>
                <w:bottom w:val="single" w:sz="4" w:space="1" w:color="auto"/>
              </w:pBd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267,715.31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</w:tcPr>
          <w:p w:rsidR="002D7AB1" w:rsidRPr="006249BC" w:rsidRDefault="002D7AB1" w:rsidP="00B9522C">
            <w:pPr>
              <w:pBdr>
                <w:bottom w:val="single" w:sz="4" w:space="1" w:color="auto"/>
              </w:pBd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12,026.47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right w:val="nil"/>
            </w:tcBorders>
          </w:tcPr>
          <w:p w:rsidR="002D7AB1" w:rsidRPr="006249BC" w:rsidRDefault="002D7AB1" w:rsidP="00B9522C">
            <w:pPr>
              <w:pBdr>
                <w:bottom w:val="single" w:sz="4" w:space="1" w:color="auto"/>
              </w:pBd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10,417.76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</w:tcPr>
          <w:p w:rsidR="002D7AB1" w:rsidRPr="006249BC" w:rsidRDefault="002D7AB1" w:rsidP="00B9522C">
            <w:pPr>
              <w:pBdr>
                <w:bottom w:val="single" w:sz="4" w:space="1" w:color="auto"/>
              </w:pBdr>
              <w:tabs>
                <w:tab w:val="decimal" w:pos="885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117,604.81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right w:val="nil"/>
            </w:tcBorders>
          </w:tcPr>
          <w:p w:rsidR="002D7AB1" w:rsidRPr="006249BC" w:rsidRDefault="002D7AB1" w:rsidP="00B9522C">
            <w:pPr>
              <w:pBdr>
                <w:bottom w:val="single" w:sz="4" w:space="1" w:color="auto"/>
              </w:pBdr>
              <w:tabs>
                <w:tab w:val="decimal" w:pos="885"/>
              </w:tabs>
              <w:ind w:left="3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1,212,417.53</w:t>
            </w:r>
          </w:p>
        </w:tc>
      </w:tr>
    </w:tbl>
    <w:p w:rsidR="00B404E8" w:rsidRPr="006249BC" w:rsidRDefault="00B404E8" w:rsidP="002D7AB1">
      <w:pPr>
        <w:rPr>
          <w:rFonts w:asciiTheme="majorBidi" w:hAnsiTheme="majorBidi" w:cstheme="majorBidi"/>
          <w:sz w:val="16"/>
          <w:szCs w:val="16"/>
        </w:rPr>
      </w:pPr>
    </w:p>
    <w:p w:rsidR="00B404E8" w:rsidRPr="006249BC" w:rsidRDefault="00B404E8">
      <w:pPr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sz w:val="16"/>
          <w:szCs w:val="16"/>
        </w:rPr>
        <w:br w:type="page"/>
      </w:r>
    </w:p>
    <w:p w:rsidR="002D7AB1" w:rsidRPr="006249BC" w:rsidRDefault="00B404E8" w:rsidP="002D7AB1">
      <w:pPr>
        <w:ind w:left="567" w:hanging="567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17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ที่ดิน อาคารและอุปกรณ์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ที่ดิน อาคารและอุปกรณ์ มีรายละเอียดดังนี้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</w:p>
    <w:tbl>
      <w:tblPr>
        <w:tblW w:w="14060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239"/>
        <w:gridCol w:w="1228"/>
        <w:gridCol w:w="1370"/>
        <w:gridCol w:w="1371"/>
        <w:gridCol w:w="1370"/>
        <w:gridCol w:w="1370"/>
        <w:gridCol w:w="1371"/>
        <w:gridCol w:w="1370"/>
        <w:gridCol w:w="1371"/>
      </w:tblGrid>
      <w:tr w:rsidR="006249BC" w:rsidRPr="006249BC" w:rsidTr="00033A03">
        <w:trPr>
          <w:trHeight w:val="20"/>
        </w:trPr>
        <w:tc>
          <w:tcPr>
            <w:tcW w:w="3239" w:type="dxa"/>
            <w:vAlign w:val="center"/>
          </w:tcPr>
          <w:p w:rsidR="002D7AB1" w:rsidRPr="006249BC" w:rsidRDefault="002D7AB1" w:rsidP="00033A03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0821" w:type="dxa"/>
            <w:gridSpan w:val="8"/>
          </w:tcPr>
          <w:p w:rsidR="002D7AB1" w:rsidRPr="006249BC" w:rsidRDefault="002D7AB1" w:rsidP="00033A03">
            <w:pPr>
              <w:ind w:left="356" w:hanging="356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0"/>
        </w:trPr>
        <w:tc>
          <w:tcPr>
            <w:tcW w:w="3239" w:type="dxa"/>
            <w:vAlign w:val="bottom"/>
          </w:tcPr>
          <w:p w:rsidR="002D7AB1" w:rsidRPr="006249BC" w:rsidRDefault="002D7AB1" w:rsidP="00033A03">
            <w:pPr>
              <w:ind w:left="356" w:hanging="356"/>
              <w:rPr>
                <w:rFonts w:asciiTheme="majorBidi" w:hAnsiTheme="majorBidi" w:cstheme="majorBidi"/>
              </w:rPr>
            </w:pPr>
          </w:p>
        </w:tc>
        <w:tc>
          <w:tcPr>
            <w:tcW w:w="10821" w:type="dxa"/>
            <w:gridSpan w:val="8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ind w:left="356" w:hanging="356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6249BC" w:rsidRPr="006249BC" w:rsidTr="00033A03">
        <w:trPr>
          <w:trHeight w:val="20"/>
        </w:trPr>
        <w:tc>
          <w:tcPr>
            <w:tcW w:w="3239" w:type="dxa"/>
            <w:vAlign w:val="bottom"/>
          </w:tcPr>
          <w:p w:rsidR="002D7AB1" w:rsidRPr="006249BC" w:rsidRDefault="002D7AB1" w:rsidP="00033A03">
            <w:pPr>
              <w:ind w:left="356" w:right="-14" w:hanging="356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ที่ดิน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อาคารและ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ส่วนปรับปรุง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อาคาร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เครื่องจักร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และ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อุปกรณ์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สินทรัพย์เพื่อ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การสำรวจและ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ผลิตปิโตรเลียม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เหมือง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อื่น ๆ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งานระหว่าง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ก่อสร้าง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  <w:p w:rsidR="002D7AB1" w:rsidRPr="006249BC" w:rsidRDefault="002D7AB1" w:rsidP="00033A03">
            <w:pPr>
              <w:ind w:left="3"/>
              <w:jc w:val="center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239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มิถุนายน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058"/>
              </w:tabs>
              <w:ind w:left="3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239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86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49,013.49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300,032.44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1,138,091.55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862,285.62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52,763.46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27,561.58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119,131.60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2,548,879.74</w:t>
            </w:r>
          </w:p>
        </w:tc>
      </w:tr>
      <w:tr w:rsidR="006249BC" w:rsidRPr="006249BC" w:rsidTr="00033A03">
        <w:trPr>
          <w:trHeight w:val="20"/>
        </w:trPr>
        <w:tc>
          <w:tcPr>
            <w:tcW w:w="3239" w:type="dxa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86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(165,552.49)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(513,934.95)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(584,279.78)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(27,686.34)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(17,126.73)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(1,308,580.29)</w:t>
            </w:r>
          </w:p>
        </w:tc>
      </w:tr>
      <w:tr w:rsidR="006249BC" w:rsidRPr="006249BC" w:rsidTr="00033A03">
        <w:trPr>
          <w:trHeight w:val="20"/>
        </w:trPr>
        <w:tc>
          <w:tcPr>
            <w:tcW w:w="3239" w:type="dxa"/>
            <w:vAlign w:val="bottom"/>
          </w:tcPr>
          <w:p w:rsidR="002D7AB1" w:rsidRPr="006249BC" w:rsidRDefault="002D7AB1" w:rsidP="00222B96">
            <w:pPr>
              <w:tabs>
                <w:tab w:val="left" w:pos="113"/>
              </w:tabs>
              <w:ind w:left="-16" w:firstLine="302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86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(99.65)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(620.91)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(2,276.30)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(10,290.53)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(13,050.65)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(17.09)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(1,526.79)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(27,881.92)</w:t>
            </w:r>
          </w:p>
        </w:tc>
      </w:tr>
      <w:tr w:rsidR="002D7AB1" w:rsidRPr="006249BC" w:rsidTr="00033A03">
        <w:trPr>
          <w:trHeight w:val="20"/>
        </w:trPr>
        <w:tc>
          <w:tcPr>
            <w:tcW w:w="3239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868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48,913.84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133,859.04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621,880.30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267,715.31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12,026.47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F628E7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10,417.76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117,604.81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tabs>
                <w:tab w:val="decimal" w:pos="953"/>
              </w:tabs>
              <w:ind w:left="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1,212,417.53</w:t>
            </w:r>
          </w:p>
        </w:tc>
      </w:tr>
    </w:tbl>
    <w:p w:rsidR="002D7AB1" w:rsidRPr="006249BC" w:rsidRDefault="002D7AB1" w:rsidP="002D7AB1">
      <w:pPr>
        <w:tabs>
          <w:tab w:val="left" w:pos="142"/>
        </w:tabs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sz w:val="26"/>
          <w:szCs w:val="26"/>
          <w:cs/>
        </w:rPr>
        <w:sectPr w:rsidR="002D7AB1" w:rsidRPr="006249BC" w:rsidSect="00521AA7">
          <w:pgSz w:w="16838" w:h="11906" w:orient="landscape"/>
          <w:pgMar w:top="1411" w:right="1440" w:bottom="1296" w:left="1138" w:header="706" w:footer="706" w:gutter="0"/>
          <w:cols w:space="720"/>
        </w:sectPr>
      </w:pPr>
    </w:p>
    <w:p w:rsidR="002D7AB1" w:rsidRPr="006249BC" w:rsidRDefault="002D7AB1" w:rsidP="002D7AB1">
      <w:pPr>
        <w:tabs>
          <w:tab w:val="left" w:pos="567"/>
        </w:tabs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</w:t>
      </w:r>
      <w:r w:rsidR="00B404E8" w:rsidRPr="006249BC">
        <w:rPr>
          <w:rFonts w:asciiTheme="majorBidi" w:hAnsiTheme="majorBidi" w:cstheme="majorBidi"/>
          <w:b/>
          <w:bCs/>
        </w:rPr>
        <w:t>7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  <w:cs/>
        </w:rPr>
        <w:tab/>
        <w:t xml:space="preserve">ที่ดิน อาคารและอุปกรณ์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8"/>
          <w:szCs w:val="18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ที่ดิน อาคารและอุปกรณ์ มีรายละเอียดดังนี้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tbl>
      <w:tblPr>
        <w:tblW w:w="974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5"/>
        <w:gridCol w:w="1152"/>
        <w:gridCol w:w="1152"/>
        <w:gridCol w:w="1152"/>
        <w:gridCol w:w="1152"/>
        <w:gridCol w:w="1152"/>
        <w:gridCol w:w="1152"/>
      </w:tblGrid>
      <w:tr w:rsidR="006249BC" w:rsidRPr="006249BC" w:rsidTr="00033A03">
        <w:trPr>
          <w:trHeight w:val="20"/>
        </w:trPr>
        <w:tc>
          <w:tcPr>
            <w:tcW w:w="2835" w:type="dxa"/>
            <w:vAlign w:val="center"/>
          </w:tcPr>
          <w:p w:rsidR="002D7AB1" w:rsidRPr="006249BC" w:rsidRDefault="002D7AB1" w:rsidP="00033A03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6912" w:type="dxa"/>
            <w:gridSpan w:val="6"/>
            <w:vAlign w:val="bottom"/>
            <w:hideMark/>
          </w:tcPr>
          <w:p w:rsidR="002D7AB1" w:rsidRPr="006249BC" w:rsidRDefault="002D7AB1" w:rsidP="00033A03">
            <w:pPr>
              <w:ind w:left="540" w:hanging="540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center"/>
          </w:tcPr>
          <w:p w:rsidR="002D7AB1" w:rsidRPr="006249BC" w:rsidRDefault="002D7AB1" w:rsidP="00033A03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6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7AB1" w:rsidRPr="006249BC" w:rsidRDefault="002D7AB1" w:rsidP="00033A03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center"/>
          </w:tcPr>
          <w:p w:rsidR="002D7AB1" w:rsidRPr="006249BC" w:rsidRDefault="002D7AB1" w:rsidP="00033A0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ที่ดิน</w:t>
            </w:r>
          </w:p>
          <w:p w:rsidR="002D7AB1" w:rsidRPr="006249BC" w:rsidRDefault="002D7AB1" w:rsidP="00033A03">
            <w:pPr>
              <w:ind w:hanging="70"/>
              <w:jc w:val="center"/>
              <w:rPr>
                <w:rFonts w:asciiTheme="majorBidi" w:hAnsiTheme="majorBidi" w:cstheme="majorBidi"/>
              </w:rPr>
            </w:pPr>
          </w:p>
          <w:p w:rsidR="002D7AB1" w:rsidRPr="006249BC" w:rsidRDefault="002D7AB1" w:rsidP="00033A03">
            <w:pPr>
              <w:ind w:hanging="7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อาคารและส่วนปรับปรุงอาคาร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เครื่องจักร</w:t>
            </w:r>
          </w:p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และ</w:t>
            </w:r>
          </w:p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อุปกรณ์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สินทรัพย์</w:t>
            </w:r>
          </w:p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อื่น ๆ</w:t>
            </w:r>
          </w:p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งานระหว่าง</w:t>
            </w:r>
          </w:p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ก่อสร้าง</w:t>
            </w:r>
          </w:p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</w:p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1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มกราคม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37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37"/>
              </w:tabs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7,371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38,360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 xml:space="preserve">19 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369,986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 xml:space="preserve">08 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17,819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 xml:space="preserve">69 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20,752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 xml:space="preserve">34 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 454,289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 xml:space="preserve">47 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</w:rPr>
              <w:t>15,008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77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154,630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64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</w:rPr>
              <w:t>11,265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55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</w:rPr>
              <w:t>180,904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96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bottom"/>
          </w:tcPr>
          <w:p w:rsidR="002D7AB1" w:rsidRPr="006249BC" w:rsidRDefault="002D7AB1" w:rsidP="00B9522C">
            <w:pPr>
              <w:tabs>
                <w:tab w:val="left" w:pos="113"/>
              </w:tabs>
              <w:ind w:left="-16" w:firstLine="295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</w:rPr>
              <w:t>26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56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</w:rPr>
              <w:t>36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32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</w:rPr>
              <w:t>62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88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7,371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23,324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215,319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6,554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20,752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273,321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63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สำหรับงวดหกเดือนสิ้นสุด</w:t>
            </w:r>
          </w:p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มิถุนายน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มูลค่าตามบัญชีต้นงวด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7,371.17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23,324.86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215,319.12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6,554.14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20,752.34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273,321.63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center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7.99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68.29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131.16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8,743.86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8,951.30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center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ต้นทุนการกู้ยืม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443.79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443.79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center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โอนเปลี่ยนประเภท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(323.13)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308.12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1,265.52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129.95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(2,382.26)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(1,001.80)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center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ขายและจำหน่าย - สุทธิ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A755E8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A755E8" w:rsidRPr="006249BC">
              <w:rPr>
                <w:rFonts w:asciiTheme="majorBidi" w:hAnsiTheme="majorBidi" w:cstheme="majorBidi"/>
              </w:rPr>
              <w:t>12.54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(3.02)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(25.19)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D7AB1" w:rsidRPr="006249BC" w:rsidRDefault="002D7AB1" w:rsidP="00A755E8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A755E8" w:rsidRPr="006249BC">
              <w:rPr>
                <w:rFonts w:asciiTheme="majorBidi" w:hAnsiTheme="majorBidi" w:cstheme="majorBidi"/>
              </w:rPr>
              <w:t>40.75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center"/>
          </w:tcPr>
          <w:p w:rsidR="00C87429" w:rsidRPr="006249BC" w:rsidRDefault="00C87429" w:rsidP="00C87429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ค่าเสื่อมราคาสำหรับงวด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(852.35)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(7,133.65)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(713.10)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(8,699.10)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center"/>
          </w:tcPr>
          <w:p w:rsidR="00C87429" w:rsidRPr="006249BC" w:rsidRDefault="00C87429" w:rsidP="00C87429">
            <w:pPr>
              <w:ind w:left="-16" w:firstLine="53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 xml:space="preserve">- </w:t>
            </w:r>
            <w:r w:rsidRPr="006249BC">
              <w:rPr>
                <w:rFonts w:asciiTheme="majorBidi" w:hAnsiTheme="majorBidi" w:cstheme="majorBidi" w:hint="cs"/>
                <w:snapToGrid w:val="0"/>
                <w:cs/>
              </w:rPr>
              <w:t>โอนกลับ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ขาดทุนจากการด้อยค่า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11.27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11.27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bottom"/>
          </w:tcPr>
          <w:p w:rsidR="00C87429" w:rsidRPr="006249BC" w:rsidRDefault="00C87429" w:rsidP="00C87429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7,048.04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22,787.35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209,516.26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6,076.96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27,557.73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272,986.34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bottom"/>
          </w:tcPr>
          <w:p w:rsidR="00C87429" w:rsidRPr="006249BC" w:rsidRDefault="00C87429" w:rsidP="00C87429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bottom"/>
          </w:tcPr>
          <w:p w:rsidR="00C87429" w:rsidRPr="006249BC" w:rsidRDefault="00C87429" w:rsidP="00C87429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มิถุนายน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bottom"/>
          </w:tcPr>
          <w:p w:rsidR="00C87429" w:rsidRPr="006249BC" w:rsidRDefault="00C87429" w:rsidP="00C87429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7,048.04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38,605.92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371,056.09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17,996.14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27,557.73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462,263.92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bottom"/>
          </w:tcPr>
          <w:p w:rsidR="00C87429" w:rsidRPr="006249BC" w:rsidRDefault="00C87429" w:rsidP="00C87429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152" w:type="dxa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(15,803.28)</w:t>
            </w:r>
          </w:p>
        </w:tc>
        <w:tc>
          <w:tcPr>
            <w:tcW w:w="1152" w:type="dxa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(161,503.51)</w:t>
            </w:r>
          </w:p>
        </w:tc>
        <w:tc>
          <w:tcPr>
            <w:tcW w:w="1152" w:type="dxa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(11,919.18)</w:t>
            </w:r>
          </w:p>
        </w:tc>
        <w:tc>
          <w:tcPr>
            <w:tcW w:w="1152" w:type="dxa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(189,225.97)</w:t>
            </w:r>
          </w:p>
        </w:tc>
      </w:tr>
      <w:tr w:rsidR="006249BC" w:rsidRPr="006249BC" w:rsidTr="00033A03">
        <w:trPr>
          <w:trHeight w:val="20"/>
        </w:trPr>
        <w:tc>
          <w:tcPr>
            <w:tcW w:w="2835" w:type="dxa"/>
            <w:vAlign w:val="bottom"/>
            <w:hideMark/>
          </w:tcPr>
          <w:p w:rsidR="00C87429" w:rsidRPr="006249BC" w:rsidRDefault="00C87429" w:rsidP="00222B96">
            <w:pPr>
              <w:tabs>
                <w:tab w:val="left" w:pos="113"/>
              </w:tabs>
              <w:ind w:left="-16" w:firstLine="29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(15.29)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(36.32)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(51.61)</w:t>
            </w:r>
          </w:p>
        </w:tc>
      </w:tr>
      <w:tr w:rsidR="00C87429" w:rsidRPr="006249BC" w:rsidTr="00033A03">
        <w:trPr>
          <w:trHeight w:val="20"/>
        </w:trPr>
        <w:tc>
          <w:tcPr>
            <w:tcW w:w="2835" w:type="dxa"/>
            <w:vAlign w:val="bottom"/>
            <w:hideMark/>
          </w:tcPr>
          <w:p w:rsidR="00C87429" w:rsidRPr="006249BC" w:rsidRDefault="00C87429" w:rsidP="00C87429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7,048.04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22,787.35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209,516.26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6,076.96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27,557.73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C87429" w:rsidRPr="006249BC" w:rsidRDefault="00C87429" w:rsidP="00C87429">
            <w:pPr>
              <w:tabs>
                <w:tab w:val="decimal" w:pos="791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272,986.34</w:t>
            </w:r>
          </w:p>
        </w:tc>
      </w:tr>
    </w:tbl>
    <w:p w:rsidR="002D7AB1" w:rsidRPr="006249BC" w:rsidRDefault="002D7AB1" w:rsidP="002D7AB1">
      <w:pPr>
        <w:tabs>
          <w:tab w:val="left" w:pos="142"/>
        </w:tabs>
        <w:ind w:firstLine="426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6"/>
          <w:cs/>
        </w:rPr>
        <w:t>ต้นทุนการกู้ยืมที่ได้บันทึกเป็นส่วนหนึ่งของราคาทุนของที่ดิน อาคารและอุปกรณ์ ในระหว่างงวดกลุ่มบริษัทใช้</w:t>
      </w:r>
      <w:r w:rsidRPr="006249BC">
        <w:rPr>
          <w:rFonts w:asciiTheme="majorBidi" w:hAnsiTheme="majorBidi" w:cstheme="majorBidi"/>
          <w:cs/>
        </w:rPr>
        <w:t xml:space="preserve">อัตราการตั้งขึ้นเป็นราคาทุนของสินทรัพย์ร้อยละ </w:t>
      </w:r>
      <w:r w:rsidRPr="006249BC">
        <w:rPr>
          <w:rFonts w:asciiTheme="majorBidi" w:hAnsiTheme="majorBidi" w:cstheme="majorBidi"/>
        </w:rPr>
        <w:t>2.49</w:t>
      </w:r>
      <w:r w:rsidRPr="006249BC">
        <w:rPr>
          <w:rFonts w:asciiTheme="majorBidi" w:hAnsiTheme="majorBidi" w:cstheme="majorBidi"/>
          <w:cs/>
        </w:rPr>
        <w:t xml:space="preserve"> - </w:t>
      </w:r>
      <w:r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25</w:t>
      </w:r>
      <w:r w:rsidRPr="006249BC">
        <w:rPr>
          <w:rFonts w:asciiTheme="majorBidi" w:hAnsiTheme="majorBidi" w:cstheme="majorBidi"/>
          <w:cs/>
        </w:rPr>
        <w:t xml:space="preserve"> ต่อปี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: ร้อยละ </w:t>
      </w:r>
      <w:r w:rsidRPr="006249BC">
        <w:rPr>
          <w:rFonts w:asciiTheme="majorBidi" w:hAnsiTheme="majorBidi" w:cstheme="majorBidi"/>
        </w:rPr>
        <w:t>1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10</w:t>
      </w:r>
      <w:r w:rsidRPr="006249BC">
        <w:rPr>
          <w:rFonts w:asciiTheme="majorBidi" w:hAnsiTheme="majorBidi" w:cstheme="majorBidi"/>
          <w:cs/>
        </w:rPr>
        <w:t xml:space="preserve"> - </w:t>
      </w:r>
      <w:r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67</w:t>
      </w:r>
      <w:r w:rsidRPr="006249BC">
        <w:rPr>
          <w:rFonts w:asciiTheme="majorBidi" w:hAnsiTheme="majorBidi" w:cstheme="majorBidi"/>
          <w:cs/>
        </w:rPr>
        <w:t xml:space="preserve"> ต่อปี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tabs>
          <w:tab w:val="left" w:pos="434"/>
        </w:tabs>
        <w:ind w:left="406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783F9F">
      <w:pPr>
        <w:ind w:left="567" w:right="-166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-4"/>
          <w:cs/>
        </w:rPr>
        <w:t xml:space="preserve">ณ วันที่ </w:t>
      </w:r>
      <w:r w:rsidRPr="006249BC">
        <w:rPr>
          <w:rFonts w:asciiTheme="majorBidi" w:hAnsiTheme="majorBidi" w:cstheme="majorBidi"/>
          <w:spacing w:val="-4"/>
        </w:rPr>
        <w:t>30</w:t>
      </w:r>
      <w:r w:rsidRPr="006249BC">
        <w:rPr>
          <w:rFonts w:asciiTheme="majorBidi" w:hAnsiTheme="majorBidi" w:cstheme="majorBidi"/>
          <w:spacing w:val="-4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-4"/>
        </w:rPr>
        <w:t>2562</w:t>
      </w:r>
      <w:r w:rsidRPr="006249BC">
        <w:rPr>
          <w:rFonts w:asciiTheme="majorBidi" w:hAnsiTheme="majorBidi" w:cstheme="majorBidi"/>
          <w:spacing w:val="-4"/>
          <w:cs/>
        </w:rPr>
        <w:t xml:space="preserve"> กลุ่มบริษัทมีสินทรัพย์ที่อยู่ในภาระค้ำประกัน เป็นเงินจำนวน </w:t>
      </w:r>
      <w:r w:rsidRPr="006249BC">
        <w:rPr>
          <w:rFonts w:asciiTheme="majorBidi" w:hAnsiTheme="majorBidi" w:cstheme="majorBidi"/>
          <w:spacing w:val="-4"/>
        </w:rPr>
        <w:t>81,840.95</w:t>
      </w:r>
      <w:r w:rsidRPr="006249BC">
        <w:rPr>
          <w:rFonts w:asciiTheme="majorBidi" w:hAnsiTheme="majorBidi" w:cstheme="majorBidi"/>
          <w:spacing w:val="-4"/>
          <w:cs/>
        </w:rPr>
        <w:t xml:space="preserve"> ล้านบาท </w:t>
      </w:r>
      <w:r w:rsidR="00264EEB" w:rsidRPr="006249BC">
        <w:rPr>
          <w:rFonts w:asciiTheme="majorBidi" w:hAnsiTheme="majorBidi" w:cstheme="majorBidi"/>
          <w:spacing w:val="-4"/>
        </w:rPr>
        <w:t>(</w:t>
      </w:r>
      <w:r w:rsidRPr="006249BC">
        <w:rPr>
          <w:rFonts w:asciiTheme="majorBidi" w:hAnsiTheme="majorBidi" w:cstheme="majorBidi"/>
          <w:spacing w:val="-4"/>
          <w:cs/>
        </w:rPr>
        <w:t xml:space="preserve">ณ วันที่ </w:t>
      </w:r>
      <w:r w:rsidRPr="006249BC">
        <w:rPr>
          <w:rFonts w:asciiTheme="majorBidi" w:hAnsiTheme="majorBidi" w:cstheme="majorBidi"/>
          <w:spacing w:val="-4"/>
        </w:rPr>
        <w:t>31</w:t>
      </w:r>
      <w:r w:rsidRPr="006249BC">
        <w:rPr>
          <w:rFonts w:asciiTheme="majorBidi" w:hAnsiTheme="majorBidi" w:cstheme="majorBidi"/>
          <w:cs/>
        </w:rPr>
        <w:t xml:space="preserve">ธันวาคม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  <w:snapToGrid w:val="0"/>
          <w:cs/>
        </w:rPr>
        <w:t xml:space="preserve">: </w:t>
      </w:r>
      <w:r w:rsidRPr="006249BC">
        <w:rPr>
          <w:rFonts w:asciiTheme="majorBidi" w:hAnsiTheme="majorBidi" w:cstheme="majorBidi"/>
        </w:rPr>
        <w:t>50,740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55</w:t>
      </w:r>
      <w:r w:rsidRPr="006249BC">
        <w:rPr>
          <w:rFonts w:asciiTheme="majorBidi" w:hAnsiTheme="majorBidi" w:cstheme="majorBidi"/>
          <w:cs/>
        </w:rPr>
        <w:t xml:space="preserve"> ล้านบาท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tabs>
          <w:tab w:val="left" w:pos="434"/>
        </w:tabs>
        <w:ind w:left="406"/>
        <w:jc w:val="thaiDistribute"/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cs/>
        </w:rPr>
        <w:br w:type="page"/>
      </w:r>
    </w:p>
    <w:p w:rsidR="002D7AB1" w:rsidRPr="006249BC" w:rsidRDefault="002D7AB1" w:rsidP="002D7AB1">
      <w:pPr>
        <w:tabs>
          <w:tab w:val="left" w:pos="567"/>
        </w:tabs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</w:t>
      </w:r>
      <w:r w:rsidR="00B404E8" w:rsidRPr="006249BC">
        <w:rPr>
          <w:rFonts w:asciiTheme="majorBidi" w:hAnsiTheme="majorBidi" w:cstheme="majorBidi"/>
          <w:b/>
          <w:bCs/>
        </w:rPr>
        <w:t>7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  <w:cs/>
        </w:rPr>
        <w:tab/>
        <w:t xml:space="preserve">ที่ดิน อาคารและอุปกรณ์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ที่ดิน อาคารและอุปกรณ์ มีรายละเอียดดังนี้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และวันที่ </w:t>
      </w:r>
      <w:r w:rsidRPr="006249BC">
        <w:rPr>
          <w:rFonts w:asciiTheme="majorBidi" w:hAnsiTheme="majorBidi" w:cstheme="majorBidi"/>
        </w:rPr>
        <w:t>31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สินทรัพย์ตามสัญญาเช่าการเงิน ซึ่งรวมอยู่ในเครื่องจักรและอุปกรณ์ และสินทรัพย์อื่น ๆ ได้แก่ ท่อส่งก๊าซธรรมชาติ และสินทรัพย์ประเภทยานพาหนะ มีรายละเอียดดังนี้</w:t>
      </w:r>
    </w:p>
    <w:p w:rsidR="002D7AB1" w:rsidRPr="006249BC" w:rsidRDefault="002D7AB1" w:rsidP="002D7AB1">
      <w:pPr>
        <w:ind w:left="540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119"/>
        <w:gridCol w:w="1346"/>
        <w:gridCol w:w="1347"/>
        <w:gridCol w:w="1346"/>
        <w:gridCol w:w="1347"/>
      </w:tblGrid>
      <w:tr w:rsidR="006249BC" w:rsidRPr="006249BC" w:rsidTr="00033A03">
        <w:trPr>
          <w:trHeight w:val="454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D7AB1" w:rsidRPr="006249BC" w:rsidRDefault="002D7AB1" w:rsidP="00033A03">
            <w:pPr>
              <w:ind w:left="6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  <w:vAlign w:val="center"/>
            <w:hideMark/>
          </w:tcPr>
          <w:p w:rsidR="002D7AB1" w:rsidRPr="006249BC" w:rsidRDefault="002D7AB1" w:rsidP="00033A03">
            <w:pPr>
              <w:ind w:left="62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hRule="exact" w:val="454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hRule="exact" w:val="454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</w:rPr>
            </w:pPr>
          </w:p>
        </w:tc>
        <w:tc>
          <w:tcPr>
            <w:tcW w:w="1346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46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hRule="exact" w:val="454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ราคาทุน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10,621.87</w:t>
            </w:r>
          </w:p>
        </w:tc>
        <w:tc>
          <w:tcPr>
            <w:tcW w:w="1347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10,664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9,453.13</w:t>
            </w:r>
          </w:p>
        </w:tc>
        <w:tc>
          <w:tcPr>
            <w:tcW w:w="1347" w:type="dxa"/>
            <w:vAlign w:val="bottom"/>
            <w:hideMark/>
          </w:tcPr>
          <w:p w:rsidR="002D7AB1" w:rsidRPr="006249BC" w:rsidRDefault="002D7AB1" w:rsidP="00033A03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9,516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59</w:t>
            </w:r>
          </w:p>
        </w:tc>
      </w:tr>
      <w:tr w:rsidR="006249BC" w:rsidRPr="006249BC" w:rsidTr="00033A03">
        <w:trPr>
          <w:trHeight w:hRule="exact" w:val="454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cs/>
              </w:rPr>
              <w:t xml:space="preserve"> ค่าเสื่อมราคาสะสม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(5,157.67)</w:t>
            </w:r>
          </w:p>
        </w:tc>
        <w:tc>
          <w:tcPr>
            <w:tcW w:w="1347" w:type="dxa"/>
            <w:vAlign w:val="bottom"/>
            <w:hideMark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4,849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07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(4,635.98)</w:t>
            </w:r>
          </w:p>
        </w:tc>
        <w:tc>
          <w:tcPr>
            <w:tcW w:w="1347" w:type="dxa"/>
            <w:vAlign w:val="bottom"/>
            <w:hideMark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4,406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14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2D7AB1" w:rsidRPr="006249BC" w:rsidTr="00033A03">
        <w:trPr>
          <w:trHeight w:hRule="exact" w:val="454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มูลค่าตามบัญชี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5,464.20</w:t>
            </w:r>
          </w:p>
        </w:tc>
        <w:tc>
          <w:tcPr>
            <w:tcW w:w="1347" w:type="dxa"/>
            <w:vAlign w:val="bottom"/>
            <w:hideMark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5,814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4,817.15</w:t>
            </w:r>
          </w:p>
        </w:tc>
        <w:tc>
          <w:tcPr>
            <w:tcW w:w="1347" w:type="dxa"/>
            <w:vAlign w:val="bottom"/>
            <w:hideMark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5,110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45</w:t>
            </w:r>
          </w:p>
        </w:tc>
      </w:tr>
    </w:tbl>
    <w:p w:rsidR="002D7AB1" w:rsidRPr="006249BC" w:rsidRDefault="002D7AB1" w:rsidP="002D7AB1">
      <w:pPr>
        <w:tabs>
          <w:tab w:val="left" w:pos="567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tabs>
          <w:tab w:val="left" w:pos="567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t>1</w:t>
      </w:r>
      <w:r w:rsidR="00B404E8" w:rsidRPr="006249BC">
        <w:rPr>
          <w:rFonts w:asciiTheme="majorBidi" w:hAnsiTheme="majorBidi" w:cstheme="majorBidi"/>
          <w:b/>
          <w:bCs/>
        </w:rPr>
        <w:t>8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>ค่าความนิยม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t>การเปลี่ยนแปลงในค่าความนิยม มีรายละเอียดดังนี้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4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5386"/>
        <w:gridCol w:w="1559"/>
        <w:gridCol w:w="1559"/>
      </w:tblGrid>
      <w:tr w:rsidR="006249BC" w:rsidRPr="006249BC" w:rsidTr="00CD13CD">
        <w:trPr>
          <w:trHeight w:val="340"/>
        </w:trPr>
        <w:tc>
          <w:tcPr>
            <w:tcW w:w="5386" w:type="dxa"/>
          </w:tcPr>
          <w:p w:rsidR="002D7AB1" w:rsidRPr="006249BC" w:rsidRDefault="002D7AB1" w:rsidP="00033A03">
            <w:pPr>
              <w:ind w:left="-102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  <w:gridSpan w:val="2"/>
            <w:hideMark/>
          </w:tcPr>
          <w:p w:rsidR="002D7AB1" w:rsidRPr="006249BC" w:rsidRDefault="002D7AB1" w:rsidP="00033A03">
            <w:pPr>
              <w:ind w:right="-37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CD13CD">
        <w:trPr>
          <w:trHeight w:val="340"/>
        </w:trPr>
        <w:tc>
          <w:tcPr>
            <w:tcW w:w="5386" w:type="dxa"/>
          </w:tcPr>
          <w:p w:rsidR="002D7AB1" w:rsidRPr="006249BC" w:rsidRDefault="002D7AB1" w:rsidP="00033A03">
            <w:pPr>
              <w:ind w:left="-102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  <w:gridSpan w:val="2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right="-37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6249BC" w:rsidRPr="006249BC" w:rsidTr="00CD13CD">
        <w:trPr>
          <w:trHeight w:val="340"/>
        </w:trPr>
        <w:tc>
          <w:tcPr>
            <w:tcW w:w="5386" w:type="dxa"/>
          </w:tcPr>
          <w:p w:rsidR="002D7AB1" w:rsidRPr="006249BC" w:rsidRDefault="002D7AB1" w:rsidP="00033A03">
            <w:pPr>
              <w:ind w:left="-102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vAlign w:val="bottom"/>
            <w:hideMark/>
          </w:tcPr>
          <w:p w:rsidR="002D7AB1" w:rsidRPr="006249BC" w:rsidRDefault="002D7AB1" w:rsidP="00222B96">
            <w:pPr>
              <w:pBdr>
                <w:bottom w:val="single" w:sz="4" w:space="1" w:color="auto"/>
              </w:pBdr>
              <w:ind w:left="-14" w:right="-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559" w:type="dxa"/>
            <w:vAlign w:val="bottom"/>
            <w:hideMark/>
          </w:tcPr>
          <w:p w:rsidR="002D7AB1" w:rsidRPr="006249BC" w:rsidRDefault="002D7AB1" w:rsidP="00222B96">
            <w:pPr>
              <w:pBdr>
                <w:bottom w:val="single" w:sz="4" w:space="1" w:color="auto"/>
              </w:pBdr>
              <w:ind w:left="5" w:right="-11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222B96">
        <w:trPr>
          <w:trHeight w:val="340"/>
        </w:trPr>
        <w:tc>
          <w:tcPr>
            <w:tcW w:w="5386" w:type="dxa"/>
            <w:vAlign w:val="bottom"/>
            <w:hideMark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มูลค่าตามบัญชี ณ วันที่ </w:t>
            </w: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มกราคม </w:t>
            </w:r>
          </w:p>
        </w:tc>
        <w:tc>
          <w:tcPr>
            <w:tcW w:w="1559" w:type="dxa"/>
            <w:vAlign w:val="bottom"/>
          </w:tcPr>
          <w:p w:rsidR="002D7AB1" w:rsidRPr="006249BC" w:rsidRDefault="002D7AB1" w:rsidP="00222B96">
            <w:pPr>
              <w:tabs>
                <w:tab w:val="decimal" w:pos="1026"/>
              </w:tabs>
              <w:ind w:left="-14" w:right="-11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48,924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1559" w:type="dxa"/>
            <w:vAlign w:val="bottom"/>
          </w:tcPr>
          <w:p w:rsidR="002D7AB1" w:rsidRPr="006249BC" w:rsidRDefault="002D7AB1" w:rsidP="00222B96">
            <w:pPr>
              <w:tabs>
                <w:tab w:val="decimal" w:pos="1026"/>
              </w:tabs>
              <w:ind w:left="5" w:right="-11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46,688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26</w:t>
            </w:r>
          </w:p>
        </w:tc>
      </w:tr>
      <w:tr w:rsidR="006249BC" w:rsidRPr="006249BC" w:rsidTr="00222B96">
        <w:trPr>
          <w:trHeight w:val="340"/>
        </w:trPr>
        <w:tc>
          <w:tcPr>
            <w:tcW w:w="5386" w:type="dxa"/>
            <w:vAlign w:val="bottom"/>
          </w:tcPr>
          <w:p w:rsidR="002D7AB1" w:rsidRPr="006249BC" w:rsidRDefault="00CD13CD" w:rsidP="00944C89">
            <w:pPr>
              <w:ind w:left="-6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="Angsana New" w:hint="cs"/>
                <w:cs/>
              </w:rPr>
              <w:t xml:space="preserve"> - </w:t>
            </w:r>
            <w:r w:rsidRPr="006249BC">
              <w:rPr>
                <w:rFonts w:asciiTheme="majorBidi" w:hAnsiTheme="majorBidi" w:cs="Angsana New"/>
                <w:cs/>
              </w:rPr>
              <w:t>การจัดประเภทและการปรับรายการ</w:t>
            </w:r>
            <w:r w:rsidRPr="006249BC">
              <w:rPr>
                <w:rFonts w:asciiTheme="majorBidi" w:hAnsiTheme="majorBidi" w:cs="Angsana New" w:hint="cs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2D7AB1" w:rsidRPr="006249BC">
              <w:rPr>
                <w:rFonts w:asciiTheme="majorBidi" w:hAnsiTheme="majorBidi" w:cstheme="majorBidi"/>
              </w:rPr>
              <w:t>4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559" w:type="dxa"/>
            <w:vAlign w:val="bottom"/>
          </w:tcPr>
          <w:p w:rsidR="002D7AB1" w:rsidRPr="006249BC" w:rsidRDefault="002D7AB1" w:rsidP="00222B96">
            <w:pPr>
              <w:pBdr>
                <w:bottom w:val="single" w:sz="4" w:space="1" w:color="auto"/>
              </w:pBdr>
              <w:tabs>
                <w:tab w:val="decimal" w:pos="1026"/>
              </w:tabs>
              <w:ind w:left="-14" w:right="-11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4,971.38</w:t>
            </w:r>
          </w:p>
        </w:tc>
        <w:tc>
          <w:tcPr>
            <w:tcW w:w="1559" w:type="dxa"/>
            <w:vAlign w:val="bottom"/>
          </w:tcPr>
          <w:p w:rsidR="002D7AB1" w:rsidRPr="006249BC" w:rsidRDefault="002D7AB1" w:rsidP="00222B96">
            <w:pPr>
              <w:pBdr>
                <w:bottom w:val="single" w:sz="4" w:space="1" w:color="auto"/>
              </w:pBdr>
              <w:tabs>
                <w:tab w:val="decimal" w:pos="1026"/>
              </w:tabs>
              <w:ind w:left="5" w:right="-11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5,006.78</w:t>
            </w:r>
          </w:p>
        </w:tc>
      </w:tr>
      <w:tr w:rsidR="006249BC" w:rsidRPr="006249BC" w:rsidTr="00222B96">
        <w:trPr>
          <w:trHeight w:val="340"/>
        </w:trPr>
        <w:tc>
          <w:tcPr>
            <w:tcW w:w="5386" w:type="dxa"/>
            <w:vAlign w:val="bottom"/>
          </w:tcPr>
          <w:p w:rsidR="002D7AB1" w:rsidRPr="006249BC" w:rsidRDefault="002D7AB1" w:rsidP="00944C89">
            <w:pPr>
              <w:ind w:hanging="106"/>
              <w:rPr>
                <w:rFonts w:asciiTheme="majorBidi" w:hAnsiTheme="majorBidi" w:cstheme="majorBidi"/>
                <w:spacing w:val="-6"/>
                <w:cs/>
              </w:rPr>
            </w:pPr>
            <w:r w:rsidRPr="006249BC">
              <w:rPr>
                <w:rFonts w:asciiTheme="majorBidi" w:hAnsiTheme="majorBidi" w:cstheme="majorBidi"/>
                <w:spacing w:val="-6"/>
                <w:cs/>
              </w:rPr>
              <w:t xml:space="preserve">มูลค่าตามบัญชี ณ วันที่ </w:t>
            </w:r>
            <w:r w:rsidRPr="006249BC">
              <w:rPr>
                <w:rFonts w:asciiTheme="majorBidi" w:hAnsiTheme="majorBidi" w:cstheme="majorBidi"/>
                <w:spacing w:val="-6"/>
              </w:rPr>
              <w:t>1</w:t>
            </w:r>
            <w:r w:rsidRPr="006249BC">
              <w:rPr>
                <w:rFonts w:asciiTheme="majorBidi" w:hAnsiTheme="majorBidi" w:cstheme="majorBidi"/>
                <w:spacing w:val="-6"/>
                <w:cs/>
              </w:rPr>
              <w:t xml:space="preserve"> มกราคม</w:t>
            </w:r>
            <w:r w:rsidR="00CD13CD" w:rsidRPr="006249BC">
              <w:rPr>
                <w:rFonts w:asciiTheme="majorBidi" w:hAnsiTheme="majorBidi" w:cs="Angsana New" w:hint="cs"/>
                <w:spacing w:val="-6"/>
                <w:cs/>
              </w:rPr>
              <w:t xml:space="preserve"> </w:t>
            </w:r>
            <w:r w:rsidR="00CD13CD" w:rsidRPr="006249BC">
              <w:rPr>
                <w:rFonts w:asciiTheme="majorBidi" w:hAnsiTheme="majorBidi" w:cs="Angsana New"/>
                <w:spacing w:val="-6"/>
                <w:cs/>
              </w:rPr>
              <w:t>หลังการจัดประเภทและการปรับรายการ</w:t>
            </w:r>
          </w:p>
        </w:tc>
        <w:tc>
          <w:tcPr>
            <w:tcW w:w="1559" w:type="dxa"/>
            <w:vAlign w:val="bottom"/>
          </w:tcPr>
          <w:p w:rsidR="002D7AB1" w:rsidRPr="006249BC" w:rsidRDefault="002D7AB1" w:rsidP="00222B96">
            <w:pPr>
              <w:tabs>
                <w:tab w:val="decimal" w:pos="1026"/>
              </w:tabs>
              <w:ind w:left="-14" w:right="-11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53,896.30</w:t>
            </w:r>
          </w:p>
        </w:tc>
        <w:tc>
          <w:tcPr>
            <w:tcW w:w="1559" w:type="dxa"/>
            <w:vAlign w:val="bottom"/>
          </w:tcPr>
          <w:p w:rsidR="002D7AB1" w:rsidRPr="006249BC" w:rsidRDefault="002D7AB1" w:rsidP="00222B96">
            <w:pPr>
              <w:tabs>
                <w:tab w:val="decimal" w:pos="1026"/>
              </w:tabs>
              <w:ind w:left="5" w:right="-11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51,695.04</w:t>
            </w:r>
          </w:p>
        </w:tc>
      </w:tr>
      <w:tr w:rsidR="006249BC" w:rsidRPr="006249BC" w:rsidTr="00222B96">
        <w:trPr>
          <w:trHeight w:val="340"/>
        </w:trPr>
        <w:tc>
          <w:tcPr>
            <w:tcW w:w="5386" w:type="dxa"/>
            <w:vAlign w:val="bottom"/>
          </w:tcPr>
          <w:p w:rsidR="002D7AB1" w:rsidRPr="006249BC" w:rsidRDefault="00CD13CD" w:rsidP="00CD13CD">
            <w:pPr>
              <w:ind w:left="-6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="Angsana New" w:hint="cs"/>
                <w:cs/>
              </w:rPr>
              <w:t xml:space="preserve"> </w:t>
            </w:r>
            <w:r w:rsidR="002D7AB1" w:rsidRPr="006249BC">
              <w:rPr>
                <w:rFonts w:asciiTheme="majorBidi" w:hAnsiTheme="majorBidi" w:cs="Angsana New"/>
                <w:cs/>
              </w:rPr>
              <w:t xml:space="preserve">- ซื้อธุรกิจ </w:t>
            </w:r>
            <w:r w:rsidR="00264EEB" w:rsidRPr="006249BC">
              <w:rPr>
                <w:rFonts w:asciiTheme="majorBidi" w:hAnsiTheme="majorBidi" w:cs="Angsana New"/>
              </w:rPr>
              <w:t>(</w:t>
            </w:r>
            <w:r w:rsidR="002D7AB1" w:rsidRPr="006249BC">
              <w:rPr>
                <w:rFonts w:asciiTheme="majorBidi" w:hAnsiTheme="majorBidi" w:cs="Angsana New"/>
                <w:cs/>
              </w:rPr>
              <w:t xml:space="preserve">หมายเหตุฯ </w:t>
            </w:r>
            <w:r w:rsidR="002D7AB1" w:rsidRPr="006249BC">
              <w:rPr>
                <w:rFonts w:asciiTheme="majorBidi" w:hAnsiTheme="majorBidi" w:cs="Angsana New"/>
              </w:rPr>
              <w:t>3</w:t>
            </w:r>
            <w:r w:rsidR="00595A10" w:rsidRPr="006249BC">
              <w:rPr>
                <w:rFonts w:asciiTheme="majorBidi" w:hAnsiTheme="majorBidi" w:cs="Angsana New"/>
              </w:rPr>
              <w:t>3</w:t>
            </w:r>
            <w:r w:rsidR="00264EEB" w:rsidRPr="006249BC">
              <w:rPr>
                <w:rFonts w:asciiTheme="majorBidi" w:hAnsiTheme="majorBidi" w:cs="Angsana New"/>
              </w:rPr>
              <w:t>)</w:t>
            </w:r>
          </w:p>
        </w:tc>
        <w:tc>
          <w:tcPr>
            <w:tcW w:w="1559" w:type="dxa"/>
            <w:vAlign w:val="bottom"/>
          </w:tcPr>
          <w:p w:rsidR="002D7AB1" w:rsidRPr="006249BC" w:rsidRDefault="002D7AB1" w:rsidP="00222B96">
            <w:pPr>
              <w:tabs>
                <w:tab w:val="decimal" w:pos="1026"/>
              </w:tabs>
              <w:ind w:left="-14" w:right="-11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36,089.84</w:t>
            </w:r>
          </w:p>
        </w:tc>
        <w:tc>
          <w:tcPr>
            <w:tcW w:w="1559" w:type="dxa"/>
            <w:vAlign w:val="bottom"/>
          </w:tcPr>
          <w:p w:rsidR="002D7AB1" w:rsidRPr="006249BC" w:rsidRDefault="002D7AB1" w:rsidP="00222B96">
            <w:pPr>
              <w:tabs>
                <w:tab w:val="decimal" w:pos="1026"/>
              </w:tabs>
              <w:ind w:left="5" w:right="-11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3,773.17</w:t>
            </w:r>
          </w:p>
        </w:tc>
      </w:tr>
      <w:tr w:rsidR="006249BC" w:rsidRPr="006249BC" w:rsidTr="00222B96">
        <w:trPr>
          <w:trHeight w:val="340"/>
        </w:trPr>
        <w:tc>
          <w:tcPr>
            <w:tcW w:w="5386" w:type="dxa"/>
            <w:vAlign w:val="bottom"/>
            <w:hideMark/>
          </w:tcPr>
          <w:p w:rsidR="002D7AB1" w:rsidRPr="006249BC" w:rsidRDefault="002D7AB1" w:rsidP="00CD13CD">
            <w:pPr>
              <w:ind w:left="-6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="Angsana New"/>
                <w:cs/>
              </w:rPr>
              <w:t xml:space="preserve"> - ผลต่างจากการแปลงค่างบการเงิน</w:t>
            </w:r>
          </w:p>
        </w:tc>
        <w:tc>
          <w:tcPr>
            <w:tcW w:w="1559" w:type="dxa"/>
            <w:vAlign w:val="bottom"/>
          </w:tcPr>
          <w:p w:rsidR="002D7AB1" w:rsidRPr="006249BC" w:rsidRDefault="002D7AB1" w:rsidP="00222B96">
            <w:pPr>
              <w:tabs>
                <w:tab w:val="decimal" w:pos="1026"/>
              </w:tabs>
              <w:ind w:left="-14" w:right="-11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(2,153.43)</w:t>
            </w:r>
          </w:p>
        </w:tc>
        <w:tc>
          <w:tcPr>
            <w:tcW w:w="1559" w:type="dxa"/>
            <w:vAlign w:val="bottom"/>
          </w:tcPr>
          <w:p w:rsidR="002D7AB1" w:rsidRPr="006249BC" w:rsidRDefault="002D7AB1" w:rsidP="00222B96">
            <w:pPr>
              <w:tabs>
                <w:tab w:val="decimal" w:pos="1026"/>
              </w:tabs>
              <w:ind w:left="5" w:right="-11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527.65</w:t>
            </w:r>
          </w:p>
        </w:tc>
      </w:tr>
      <w:tr w:rsidR="002D7AB1" w:rsidRPr="006249BC" w:rsidTr="00222B96">
        <w:trPr>
          <w:trHeight w:val="340"/>
        </w:trPr>
        <w:tc>
          <w:tcPr>
            <w:tcW w:w="5386" w:type="dxa"/>
            <w:vAlign w:val="bottom"/>
            <w:hideMark/>
          </w:tcPr>
          <w:p w:rsidR="002D7AB1" w:rsidRPr="006249BC" w:rsidRDefault="002D7AB1" w:rsidP="00033A03">
            <w:pPr>
              <w:ind w:left="-10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มูลค่าตามบัญชี ณ วันที่ </w:t>
            </w: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มิถุนายน </w:t>
            </w:r>
          </w:p>
        </w:tc>
        <w:tc>
          <w:tcPr>
            <w:tcW w:w="1559" w:type="dxa"/>
            <w:vAlign w:val="bottom"/>
          </w:tcPr>
          <w:p w:rsidR="002D7AB1" w:rsidRPr="006249BC" w:rsidRDefault="002D7AB1" w:rsidP="00222B96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026"/>
              </w:tabs>
              <w:ind w:left="-14" w:right="-11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87,832.71</w:t>
            </w:r>
          </w:p>
        </w:tc>
        <w:tc>
          <w:tcPr>
            <w:tcW w:w="1559" w:type="dxa"/>
            <w:vAlign w:val="bottom"/>
          </w:tcPr>
          <w:p w:rsidR="002D7AB1" w:rsidRPr="006249BC" w:rsidRDefault="002D7AB1" w:rsidP="00222B96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026"/>
              </w:tabs>
              <w:ind w:left="5" w:right="-11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55,995.86</w:t>
            </w:r>
          </w:p>
        </w:tc>
      </w:tr>
    </w:tbl>
    <w:p w:rsidR="002D7AB1" w:rsidRPr="006249BC" w:rsidRDefault="002D7AB1" w:rsidP="002D7AB1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595A10" w:rsidP="002D7AB1">
      <w:pPr>
        <w:tabs>
          <w:tab w:val="left" w:pos="567"/>
        </w:tabs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19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สินทรัพย์ไม่มีตัวตน</w:t>
      </w:r>
    </w:p>
    <w:p w:rsidR="002D7AB1" w:rsidRPr="006249BC" w:rsidRDefault="002D7AB1" w:rsidP="002D7AB1">
      <w:pPr>
        <w:spacing w:line="180" w:lineRule="exact"/>
        <w:ind w:left="567" w:hanging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สินทรัพย์ไม่มีตัวตน มีรายละเอียดดังนี้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4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402"/>
        <w:gridCol w:w="1274"/>
        <w:gridCol w:w="1275"/>
        <w:gridCol w:w="1275"/>
        <w:gridCol w:w="1278"/>
      </w:tblGrid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5102" w:type="dxa"/>
            <w:gridSpan w:val="4"/>
          </w:tcPr>
          <w:p w:rsidR="002D7AB1" w:rsidRPr="006249BC" w:rsidRDefault="002D7AB1" w:rsidP="00033A03">
            <w:pPr>
              <w:jc w:val="right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22" w:right="-24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5102" w:type="dxa"/>
            <w:gridSpan w:val="4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คอมพิวเตอร์</w:t>
            </w:r>
          </w:p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ซอฟต์แวร์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สิทธิการใช้*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สินทรัพย์</w:t>
            </w:r>
          </w:p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ไม่มีตัวตนอื่น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รวม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1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มกราคม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274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23,154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90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33,816.97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10,348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07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67,319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94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ค่าตัดจำหน่ายสะสม</w:t>
            </w:r>
          </w:p>
        </w:tc>
        <w:tc>
          <w:tcPr>
            <w:tcW w:w="1274" w:type="dxa"/>
          </w:tcPr>
          <w:p w:rsidR="002D7AB1" w:rsidRPr="006249BC" w:rsidRDefault="00264EEB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12,821.16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75" w:type="dxa"/>
          </w:tcPr>
          <w:p w:rsidR="002D7AB1" w:rsidRPr="006249BC" w:rsidRDefault="00264EEB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14,595.60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75" w:type="dxa"/>
          </w:tcPr>
          <w:p w:rsidR="002D7AB1" w:rsidRPr="006249BC" w:rsidRDefault="00264EEB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4,936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79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75" w:type="dxa"/>
          </w:tcPr>
          <w:p w:rsidR="002D7AB1" w:rsidRPr="006249BC" w:rsidRDefault="00264EEB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32,353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55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 w:firstLine="302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7AB1" w:rsidRPr="006249BC" w:rsidRDefault="00264EEB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744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14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7AB1" w:rsidRPr="006249BC" w:rsidRDefault="00264EEB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21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85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7AB1" w:rsidRPr="006249BC" w:rsidRDefault="00264EEB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765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99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10,333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18,477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5,389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34,200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40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สำหรับงวดหกเดือนสิ้นสุด</w:t>
            </w:r>
          </w:p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มิถุนายน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</w:p>
        </w:tc>
        <w:tc>
          <w:tcPr>
            <w:tcW w:w="1274" w:type="dxa"/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มูลค่าตามบัญชีต้นงวด</w:t>
            </w:r>
          </w:p>
        </w:tc>
        <w:tc>
          <w:tcPr>
            <w:tcW w:w="1274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10,333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74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18,477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23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5,389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43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34,200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40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595A10">
            <w:pPr>
              <w:ind w:firstLine="31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- ซื้อธุรกิจ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</w:rPr>
              <w:t>3</w:t>
            </w:r>
            <w:r w:rsidR="00595A10" w:rsidRPr="006249BC">
              <w:rPr>
                <w:rFonts w:asciiTheme="majorBidi" w:hAnsiTheme="majorBidi" w:cstheme="majorBidi"/>
              </w:rPr>
              <w:t>3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74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59.55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45,360.16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20.03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45,439.74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center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1274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472.87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283.31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616.59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1,372.77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center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โอนเปลี่ยนประเภท</w:t>
            </w:r>
          </w:p>
        </w:tc>
        <w:tc>
          <w:tcPr>
            <w:tcW w:w="1274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(478.22)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1,984.58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(56.80)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1,449.56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center"/>
          </w:tcPr>
          <w:p w:rsidR="002D7AB1" w:rsidRPr="006249BC" w:rsidRDefault="002D7AB1" w:rsidP="00BA29C1">
            <w:pPr>
              <w:ind w:left="-16" w:firstLine="49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 ขายและจำหน่าย - สุทธิ</w:t>
            </w:r>
          </w:p>
        </w:tc>
        <w:tc>
          <w:tcPr>
            <w:tcW w:w="1274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(4.46)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(4.46)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center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ค่าตัดจำหน่ายสำหรับงวด</w:t>
            </w:r>
          </w:p>
        </w:tc>
        <w:tc>
          <w:tcPr>
            <w:tcW w:w="1274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(1,177.58)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(1,166.97)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(256.96)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(2,601.51)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center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ผลต่างจากการแปลงค่างบการเงิน</w:t>
            </w:r>
          </w:p>
        </w:tc>
        <w:tc>
          <w:tcPr>
            <w:tcW w:w="1274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(122.18)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(51.37)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(178.40)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(351.95)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9,088.18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64,886.94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5,529.43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79,504.55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มิถุนายน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</w:p>
        </w:tc>
        <w:tc>
          <w:tcPr>
            <w:tcW w:w="1274" w:type="dxa"/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274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23,044.91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82,477.07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10,632.26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116,154.24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ค่าตัดจำหน่ายสะสม</w:t>
            </w:r>
          </w:p>
        </w:tc>
        <w:tc>
          <w:tcPr>
            <w:tcW w:w="1274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(13,956.73)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(16,885.09)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(5,080.98)</w:t>
            </w:r>
          </w:p>
        </w:tc>
        <w:tc>
          <w:tcPr>
            <w:tcW w:w="1275" w:type="dxa"/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(35,922.80)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BA29C1">
            <w:pPr>
              <w:tabs>
                <w:tab w:val="left" w:pos="113"/>
              </w:tabs>
              <w:ind w:left="-16" w:firstLine="287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(705.04)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(21.85)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(726.89)</w:t>
            </w:r>
          </w:p>
        </w:tc>
      </w:tr>
      <w:tr w:rsidR="002D7AB1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9,088.18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64,886.94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5,529.43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tabs>
                <w:tab w:val="decimal" w:pos="885"/>
              </w:tabs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79,504.55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  <w:cs/>
        </w:rPr>
      </w:pPr>
    </w:p>
    <w:p w:rsidR="002D7AB1" w:rsidRPr="006249BC" w:rsidRDefault="002D7AB1" w:rsidP="002D7AB1">
      <w:pPr>
        <w:tabs>
          <w:tab w:val="left" w:pos="567"/>
        </w:tabs>
        <w:ind w:firstLine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sz w:val="24"/>
          <w:szCs w:val="24"/>
          <w:cs/>
        </w:rPr>
        <w:t xml:space="preserve">*กลุ่มบริษัทได้จัดประเภทรายการใหม่สำหรับราคาทุน และค่าตัดจำหน่ายสะสม ณ วันที่ </w:t>
      </w:r>
      <w:r w:rsidRPr="006249BC">
        <w:rPr>
          <w:rFonts w:asciiTheme="majorBidi" w:hAnsiTheme="majorBidi" w:cstheme="majorBidi"/>
          <w:sz w:val="24"/>
          <w:szCs w:val="24"/>
        </w:rPr>
        <w:t xml:space="preserve">1 </w:t>
      </w:r>
      <w:r w:rsidRPr="006249BC">
        <w:rPr>
          <w:rFonts w:asciiTheme="majorBidi" w:hAnsiTheme="majorBidi" w:cstheme="majorBidi"/>
          <w:sz w:val="24"/>
          <w:szCs w:val="24"/>
          <w:cs/>
        </w:rPr>
        <w:t xml:space="preserve">มกราคม </w:t>
      </w:r>
      <w:r w:rsidRPr="006249BC">
        <w:rPr>
          <w:rFonts w:asciiTheme="majorBidi" w:hAnsiTheme="majorBidi" w:cstheme="majorBidi"/>
          <w:sz w:val="24"/>
          <w:szCs w:val="24"/>
        </w:rPr>
        <w:t>2562</w:t>
      </w:r>
    </w:p>
    <w:p w:rsidR="002D7AB1" w:rsidRPr="006249BC" w:rsidRDefault="002D7AB1" w:rsidP="002D7AB1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2D7AB1" w:rsidP="002D7AB1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1</w:t>
      </w:r>
      <w:r w:rsidR="00595A10" w:rsidRPr="006249BC">
        <w:rPr>
          <w:rFonts w:asciiTheme="majorBidi" w:hAnsiTheme="majorBidi" w:cstheme="majorBidi"/>
          <w:b/>
          <w:bCs/>
        </w:rPr>
        <w:t>9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  <w:cs/>
        </w:rPr>
        <w:tab/>
        <w:t xml:space="preserve">สินทรัพย์ไม่มีตัวตน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สินทรัพย์ไม่มีตัวตน มีรายละเอียดดังนี้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40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701"/>
      </w:tblGrid>
      <w:tr w:rsidR="006249BC" w:rsidRPr="006249BC" w:rsidTr="00033A03">
        <w:trPr>
          <w:trHeight w:hRule="exact" w:val="397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5102" w:type="dxa"/>
            <w:gridSpan w:val="3"/>
            <w:hideMark/>
          </w:tcPr>
          <w:p w:rsidR="002D7AB1" w:rsidRPr="006249BC" w:rsidRDefault="002D7AB1" w:rsidP="00033A03">
            <w:pPr>
              <w:jc w:val="right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hRule="exact" w:val="766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คอมพิวเตอร์</w:t>
            </w:r>
          </w:p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ซอฟต์แวร์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สิทธิการใช้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รวม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1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มกราคม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</w:p>
        </w:tc>
        <w:tc>
          <w:tcPr>
            <w:tcW w:w="1701" w:type="dxa"/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vAlign w:val="bottom"/>
          </w:tcPr>
          <w:p w:rsidR="002D7AB1" w:rsidRPr="006249BC" w:rsidRDefault="002D7AB1" w:rsidP="00033A03">
            <w:pPr>
              <w:tabs>
                <w:tab w:val="decimal" w:pos="867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7,178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44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20,129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18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27,307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62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ค่าตัดจำหน่ายสะสม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64EEB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4,641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21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64EEB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8,852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47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64EEB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13,493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68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2,537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11,276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13,813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94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  <w:sz w:val="6"/>
                <w:szCs w:val="6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  <w:sz w:val="6"/>
                <w:szCs w:val="6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สำหรับงวดหกเดือนสิ้นสุด</w:t>
            </w:r>
          </w:p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มิถุนายน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center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มูลค่าตามบัญชีต้นงวด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2,537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23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11,276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13,813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94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center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53.11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0.55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53.66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center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โอนเปลี่ยนประเภท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105.38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6.59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111.97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center"/>
            <w:hideMark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ค่าตัดจำหน่ายสำหรับงวด</w:t>
            </w:r>
          </w:p>
        </w:tc>
        <w:tc>
          <w:tcPr>
            <w:tcW w:w="1701" w:type="dxa"/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(486.33)</w:t>
            </w:r>
          </w:p>
        </w:tc>
        <w:tc>
          <w:tcPr>
            <w:tcW w:w="1701" w:type="dxa"/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(261.50)</w:t>
            </w:r>
          </w:p>
        </w:tc>
        <w:tc>
          <w:tcPr>
            <w:tcW w:w="1701" w:type="dxa"/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(747.83)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center"/>
            <w:hideMark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2,209.39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11,022.35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13,231.74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  <w:sz w:val="6"/>
                <w:szCs w:val="6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มิถุนายน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701" w:type="dxa"/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7,336.47</w:t>
            </w:r>
          </w:p>
        </w:tc>
        <w:tc>
          <w:tcPr>
            <w:tcW w:w="1701" w:type="dxa"/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20,136.32</w:t>
            </w:r>
          </w:p>
        </w:tc>
        <w:tc>
          <w:tcPr>
            <w:tcW w:w="1701" w:type="dxa"/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27,472.79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ค่าตัดจำหน่ายสะสม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(5,127.08)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(9,113.97)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(14,241.05)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2,209.39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11,022.35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F722EA">
            <w:pPr>
              <w:tabs>
                <w:tab w:val="decimal" w:pos="1233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13,231.74</w:t>
            </w:r>
          </w:p>
        </w:tc>
      </w:tr>
    </w:tbl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cs/>
        </w:rPr>
        <w:br w:type="page"/>
      </w:r>
      <w:r w:rsidR="00595A10" w:rsidRPr="006249BC">
        <w:rPr>
          <w:rFonts w:asciiTheme="majorBidi" w:hAnsiTheme="majorBidi" w:cstheme="majorBidi"/>
          <w:b/>
          <w:bCs/>
        </w:rPr>
        <w:lastRenderedPageBreak/>
        <w:t>20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>สินทรัพย์ที่เกิดจากการสำรวจและประเมินค่า</w:t>
      </w: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สินทรัพย์ที่เกิดจากการสำรวจและประเมินค่า มีรายละเอียดดังนี้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675" w:type="dxa"/>
        <w:tblInd w:w="562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572"/>
        <w:gridCol w:w="1701"/>
        <w:gridCol w:w="1701"/>
        <w:gridCol w:w="1701"/>
      </w:tblGrid>
      <w:tr w:rsidR="006249BC" w:rsidRPr="006249BC" w:rsidTr="00076108">
        <w:trPr>
          <w:trHeight w:val="20"/>
        </w:trPr>
        <w:tc>
          <w:tcPr>
            <w:tcW w:w="3572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5103" w:type="dxa"/>
            <w:gridSpan w:val="3"/>
            <w:hideMark/>
          </w:tcPr>
          <w:p w:rsidR="002D7AB1" w:rsidRPr="006249BC" w:rsidRDefault="002D7AB1" w:rsidP="00033A03">
            <w:pPr>
              <w:jc w:val="right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  <w:vAlign w:val="bottom"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spacing w:val="-4"/>
                <w:cs/>
              </w:rPr>
              <w:t>สินทรัพย์ในการสำรวจ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และประเมินค่า</w:t>
            </w:r>
          </w:p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แหล่งปิโตรเลียม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สินทรัพย์เหมือง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รวม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1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มกราคม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</w:p>
        </w:tc>
        <w:tc>
          <w:tcPr>
            <w:tcW w:w="1701" w:type="dxa"/>
            <w:vAlign w:val="bottom"/>
          </w:tcPr>
          <w:p w:rsidR="002D7AB1" w:rsidRPr="006249BC" w:rsidRDefault="002D7AB1" w:rsidP="00033A03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vAlign w:val="bottom"/>
          </w:tcPr>
          <w:p w:rsidR="002D7AB1" w:rsidRPr="006249BC" w:rsidRDefault="002D7AB1" w:rsidP="00033A03">
            <w:pPr>
              <w:tabs>
                <w:tab w:val="decimal" w:pos="1394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vAlign w:val="bottom"/>
          </w:tcPr>
          <w:p w:rsidR="002D7AB1" w:rsidRPr="006249BC" w:rsidRDefault="002D7AB1" w:rsidP="00033A03">
            <w:pPr>
              <w:tabs>
                <w:tab w:val="decimal" w:pos="1394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160,814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99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839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34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161,654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33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  <w:vAlign w:val="bottom"/>
          </w:tcPr>
          <w:p w:rsidR="002D7AB1" w:rsidRPr="006249BC" w:rsidRDefault="00076108" w:rsidP="00076108">
            <w:pPr>
              <w:ind w:left="73" w:hanging="84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spacing w:val="-6"/>
                <w:cs/>
              </w:rPr>
              <w:t>การจัดประเภท</w:t>
            </w:r>
            <w:r w:rsidR="00CD13CD" w:rsidRPr="006249BC">
              <w:rPr>
                <w:rFonts w:asciiTheme="majorBidi" w:hAnsiTheme="majorBidi" w:cstheme="majorBidi"/>
                <w:snapToGrid w:val="0"/>
                <w:spacing w:val="-6"/>
                <w:cs/>
              </w:rPr>
              <w:t>และการปรับรายการ</w:t>
            </w:r>
            <w:r w:rsidRPr="006249BC">
              <w:rPr>
                <w:rFonts w:asciiTheme="majorBidi" w:hAnsiTheme="majorBidi" w:cstheme="majorBidi"/>
                <w:spacing w:val="-6"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pacing w:val="-6"/>
              </w:rPr>
              <w:t>(</w:t>
            </w:r>
            <w:r w:rsidR="002D7AB1" w:rsidRPr="006249BC">
              <w:rPr>
                <w:rFonts w:asciiTheme="majorBidi" w:hAnsiTheme="majorBidi" w:cstheme="majorBidi"/>
                <w:spacing w:val="-6"/>
                <w:cs/>
              </w:rPr>
              <w:t xml:space="preserve">หมายเหตุฯ </w:t>
            </w:r>
            <w:r w:rsidR="002D7AB1" w:rsidRPr="006249BC">
              <w:rPr>
                <w:rFonts w:asciiTheme="majorBidi" w:hAnsiTheme="majorBidi" w:cstheme="majorBidi"/>
                <w:spacing w:val="-6"/>
              </w:rPr>
              <w:t>4</w:t>
            </w:r>
            <w:r w:rsidR="00264EEB" w:rsidRPr="006249BC">
              <w:rPr>
                <w:rFonts w:asciiTheme="majorBidi" w:hAnsiTheme="majorBidi" w:cstheme="majorBidi"/>
                <w:spacing w:val="-6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(7,802.24)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(7,802.24)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cs/>
              </w:rPr>
              <w:t>ค่าเผื่อการด้อยค่าของสินทรัพย์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64EEB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53,329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80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64EEB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161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96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64EEB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53,491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76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99,682.95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677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100,360.33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  <w:vAlign w:val="bottom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>สำหรับงวดหกเดือนสิ้นสุด</w:t>
            </w:r>
          </w:p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มิถุนายน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มูลค่าตามบัญชีต้นงวด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107,485.19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677.38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108,162.57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</w:tcPr>
          <w:p w:rsidR="00076108" w:rsidRPr="006249BC" w:rsidRDefault="00C96B49" w:rsidP="00944C89">
            <w:pPr>
              <w:ind w:left="252" w:hanging="26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 xml:space="preserve"> - </w:t>
            </w:r>
            <w:r w:rsidR="007A6264" w:rsidRPr="006249BC">
              <w:rPr>
                <w:rFonts w:asciiTheme="majorBidi" w:hAnsiTheme="majorBidi" w:cstheme="majorBidi"/>
                <w:snapToGrid w:val="0"/>
                <w:cs/>
              </w:rPr>
              <w:t>การจัดประเภทและการปรับรายการ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 xml:space="preserve"> </w:t>
            </w:r>
          </w:p>
          <w:p w:rsidR="002D7AB1" w:rsidRPr="006249BC" w:rsidRDefault="00264EEB" w:rsidP="00076108">
            <w:pPr>
              <w:ind w:left="410" w:hanging="142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 xml:space="preserve">หมายเหตุฯ 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4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(7,802.24)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(7,802.24)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</w:tcPr>
          <w:p w:rsidR="002D7AB1" w:rsidRPr="006249BC" w:rsidRDefault="002D7AB1" w:rsidP="00944C89">
            <w:pPr>
              <w:ind w:left="112" w:hanging="128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มูลค่าตามบัญชีต้นงวด</w:t>
            </w:r>
            <w:r w:rsidR="00C96B49" w:rsidRPr="006249BC">
              <w:rPr>
                <w:rFonts w:asciiTheme="majorBidi" w:hAnsiTheme="majorBidi" w:cstheme="majorBidi" w:hint="cs"/>
                <w:snapToGrid w:val="0"/>
                <w:cs/>
              </w:rPr>
              <w:t>หลัง</w:t>
            </w:r>
            <w:r w:rsidR="00C96B49" w:rsidRPr="006249BC">
              <w:rPr>
                <w:rFonts w:asciiTheme="majorBidi" w:hAnsiTheme="majorBidi" w:cstheme="majorBidi"/>
                <w:snapToGrid w:val="0"/>
                <w:cs/>
              </w:rPr>
              <w:t>การจัดประเภทและการปรับรายการ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99,682.95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677.38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100,360.33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2,776.30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2.82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2,779.12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โอนเปลี่ยนประเภท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(33,512.91)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(33,512.91)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</w:tcPr>
          <w:p w:rsidR="002D7AB1" w:rsidRPr="006249BC" w:rsidRDefault="002D7AB1" w:rsidP="00033A03">
            <w:pPr>
              <w:ind w:left="-16" w:firstLine="52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 ขายและจำหน่าย - สุทธิ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(424.04)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(424.04)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- ผลต่างจากการแปลงค่างบการเงิน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(4,344.00)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(40.02)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(4,384.02)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64,178.30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640.18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64,818.48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  <w:sz w:val="8"/>
                <w:szCs w:val="8"/>
              </w:rPr>
            </w:pP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b/>
                <w:bCs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30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มิถุนายน 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</w:rPr>
              <w:t>2562</w:t>
            </w:r>
            <w:r w:rsidRPr="006249BC">
              <w:rPr>
                <w:rFonts w:asciiTheme="majorBidi" w:hAnsiTheme="majorBidi" w:cstheme="majorBidi"/>
                <w:b/>
                <w:bCs/>
                <w:snapToGrid w:val="0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  <w:vAlign w:val="bottom"/>
            <w:hideMark/>
          </w:tcPr>
          <w:p w:rsidR="002D7AB1" w:rsidRPr="006249BC" w:rsidRDefault="002D7AB1" w:rsidP="00033A03">
            <w:pPr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ราคาทุน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116,847.69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793.62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117,641.31</w:t>
            </w:r>
          </w:p>
        </w:tc>
      </w:tr>
      <w:tr w:rsidR="006249BC" w:rsidRPr="006249BC" w:rsidTr="00076108">
        <w:trPr>
          <w:trHeight w:val="20"/>
        </w:trPr>
        <w:tc>
          <w:tcPr>
            <w:tcW w:w="3572" w:type="dxa"/>
            <w:vAlign w:val="bottom"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  <w:u w:val="single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</w:t>
            </w:r>
            <w:r w:rsidRPr="006249BC">
              <w:rPr>
                <w:rFonts w:asciiTheme="majorBidi" w:hAnsiTheme="majorBidi" w:cstheme="majorBidi"/>
                <w:cs/>
              </w:rPr>
              <w:t>ค่าเผื่อการด้อยค่าของสินทรัพย์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(52,669.39)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(153.44)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(52,822.83)</w:t>
            </w:r>
          </w:p>
        </w:tc>
      </w:tr>
      <w:tr w:rsidR="002D7AB1" w:rsidRPr="006249BC" w:rsidTr="00076108">
        <w:trPr>
          <w:trHeight w:val="20"/>
        </w:trPr>
        <w:tc>
          <w:tcPr>
            <w:tcW w:w="3572" w:type="dxa"/>
            <w:vAlign w:val="bottom"/>
            <w:hideMark/>
          </w:tcPr>
          <w:p w:rsidR="002D7AB1" w:rsidRPr="006249BC" w:rsidRDefault="002D7AB1" w:rsidP="00033A03">
            <w:pPr>
              <w:tabs>
                <w:tab w:val="left" w:pos="113"/>
              </w:tabs>
              <w:ind w:left="-16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มูลค่าตามบัญชี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64,178.30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640.18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7AB1" w:rsidRPr="006249BC" w:rsidRDefault="002D7AB1" w:rsidP="00222B96">
            <w:pPr>
              <w:tabs>
                <w:tab w:val="decimal" w:pos="1299"/>
              </w:tabs>
              <w:ind w:right="28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64,818.48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</w:rPr>
      </w:pPr>
    </w:p>
    <w:p w:rsidR="002D7AB1" w:rsidRPr="006249BC" w:rsidRDefault="002D7AB1">
      <w:pPr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br w:type="page"/>
      </w:r>
    </w:p>
    <w:p w:rsidR="002D7AB1" w:rsidRPr="006249BC" w:rsidRDefault="009F04EB" w:rsidP="002D7AB1">
      <w:pPr>
        <w:tabs>
          <w:tab w:val="left" w:pos="567"/>
        </w:tabs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2</w:t>
      </w:r>
      <w:r w:rsidR="00264EEB" w:rsidRPr="006249BC">
        <w:rPr>
          <w:rFonts w:asciiTheme="majorBidi" w:hAnsiTheme="majorBidi" w:cstheme="majorBidi"/>
          <w:b/>
          <w:bCs/>
        </w:rPr>
        <w:t>1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  <w:cs/>
        </w:rPr>
        <w:tab/>
        <w:t>สินทรัพย์ไม่หมุนเวียนอื่น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สินทรัพย์ไม่หมุนเวียนอื่น 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และวันที่ </w:t>
      </w:r>
      <w:r w:rsidRPr="006249BC">
        <w:rPr>
          <w:rFonts w:asciiTheme="majorBidi" w:hAnsiTheme="majorBidi" w:cstheme="majorBidi"/>
        </w:rPr>
        <w:t>31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มีรายละเอียดดังนี้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1346"/>
        <w:gridCol w:w="1347"/>
        <w:gridCol w:w="1346"/>
        <w:gridCol w:w="1347"/>
      </w:tblGrid>
      <w:tr w:rsidR="006249BC" w:rsidRPr="006249BC" w:rsidTr="00033A03">
        <w:trPr>
          <w:trHeight w:hRule="exact" w:val="425"/>
        </w:trPr>
        <w:tc>
          <w:tcPr>
            <w:tcW w:w="3119" w:type="dxa"/>
          </w:tcPr>
          <w:p w:rsidR="002D7AB1" w:rsidRPr="006249BC" w:rsidRDefault="002D7AB1" w:rsidP="00033A03">
            <w:pPr>
              <w:spacing w:line="300" w:lineRule="exact"/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ind w:left="50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ind w:left="50"/>
              <w:jc w:val="right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772C34">
            <w:pPr>
              <w:pBdr>
                <w:bottom w:val="single" w:sz="4" w:space="1" w:color="auto"/>
              </w:pBdr>
              <w:ind w:left="80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772C34">
            <w:pPr>
              <w:pBdr>
                <w:bottom w:val="single" w:sz="4" w:space="1" w:color="auto"/>
              </w:pBdr>
              <w:ind w:left="80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</w:t>
            </w:r>
            <w:r w:rsidRPr="006249BC">
              <w:rPr>
                <w:rFonts w:asciiTheme="majorBidi" w:hAnsiTheme="majorBidi" w:cstheme="majorBidi"/>
                <w:cs/>
              </w:rPr>
              <w:t xml:space="preserve"> 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</w:t>
            </w:r>
            <w:r w:rsidRPr="006249BC">
              <w:rPr>
                <w:rFonts w:asciiTheme="majorBidi" w:hAnsiTheme="majorBidi" w:cstheme="majorBidi"/>
                <w:cs/>
              </w:rPr>
              <w:t xml:space="preserve"> 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ลูกหนี้อื่นระยะยาว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1,357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40529E" w:rsidRPr="006249BC">
              <w:rPr>
                <w:rFonts w:asciiTheme="majorBidi" w:hAnsiTheme="majorBidi" w:cstheme="majorBidi"/>
                <w:snapToGrid w:val="0"/>
              </w:rPr>
              <w:t>7</w:t>
            </w:r>
            <w:r w:rsidRPr="006249BC">
              <w:rPr>
                <w:rFonts w:asciiTheme="majorBidi" w:hAnsiTheme="majorBidi" w:cstheme="majorBidi"/>
                <w:snapToGrid w:val="0"/>
              </w:rPr>
              <w:t>9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1,375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95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</w:t>
            </w:r>
            <w:r w:rsidR="00106237" w:rsidRPr="006249BC">
              <w:rPr>
                <w:rFonts w:asciiTheme="majorBidi" w:hAnsiTheme="majorBidi" w:cstheme="majorBidi"/>
                <w:snapToGrid w:val="0"/>
              </w:rPr>
              <w:t>6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39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เงินจ่ายล่วงหน้าและค่าใช้จ่ายรอตัดบัญชี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19,010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09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20,628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08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1,127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06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1,176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88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เงินจ่ายล่วงหน้าค่าซื้อก๊าซ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118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19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61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83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เงินกองทุนค่ารื้อถอนอุปกรณ์การผลิต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5,050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5,247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82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772C34">
            <w:pP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119" w:type="dxa"/>
            <w:vAlign w:val="center"/>
            <w:hideMark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อื่น ๆ*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772C34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10,957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21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772C34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12,227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14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772C34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4,551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18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772C34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4,509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39</w:t>
            </w:r>
          </w:p>
        </w:tc>
      </w:tr>
      <w:tr w:rsidR="002D7AB1" w:rsidRPr="006249BC" w:rsidTr="00033A03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119" w:type="dxa"/>
            <w:vAlign w:val="center"/>
            <w:hideMark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รวม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772C34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36,375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51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772C34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39,478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99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772C34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5,803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3</w:t>
            </w:r>
            <w:r w:rsidR="00106237" w:rsidRPr="006249BC">
              <w:rPr>
                <w:rFonts w:asciiTheme="majorBidi" w:hAnsiTheme="majorBidi" w:cstheme="majorBidi"/>
                <w:snapToGrid w:val="0"/>
              </w:rPr>
              <w:t>9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772C34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5,756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49</w:t>
            </w:r>
          </w:p>
        </w:tc>
      </w:tr>
    </w:tbl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-6"/>
          <w:cs/>
        </w:rPr>
        <w:t>บริษัทฯ ได้</w:t>
      </w:r>
      <w:r w:rsidRPr="006249BC">
        <w:rPr>
          <w:rFonts w:asciiTheme="majorBidi" w:hAnsiTheme="majorBidi" w:cstheme="majorBidi"/>
          <w:cs/>
        </w:rPr>
        <w:t xml:space="preserve">จ่ายเงินค่าซื้อก๊าซล่วงหน้าสำหรับปริมาณก๊าซที่ยังไม่สามารถรับมอบได้ตามปริมาณขั้นต่ำที่ระบุในสัญญาซื้อขายก๊าซ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</w:rPr>
        <w:t>Take</w:t>
      </w:r>
      <w:r w:rsidRPr="006249BC">
        <w:rPr>
          <w:rFonts w:asciiTheme="majorBidi" w:hAnsiTheme="majorBidi" w:cstheme="majorBidi"/>
          <w:cs/>
        </w:rPr>
        <w:t>-</w:t>
      </w:r>
      <w:r w:rsidRPr="006249BC">
        <w:rPr>
          <w:rFonts w:asciiTheme="majorBidi" w:hAnsiTheme="majorBidi" w:cstheme="majorBidi"/>
        </w:rPr>
        <w:t>or</w:t>
      </w:r>
      <w:r w:rsidRPr="006249BC">
        <w:rPr>
          <w:rFonts w:asciiTheme="majorBidi" w:hAnsiTheme="majorBidi" w:cstheme="majorBidi"/>
          <w:cs/>
        </w:rPr>
        <w:t>-</w:t>
      </w:r>
      <w:r w:rsidRPr="006249BC">
        <w:rPr>
          <w:rFonts w:asciiTheme="majorBidi" w:hAnsiTheme="majorBidi" w:cstheme="majorBidi"/>
        </w:rPr>
        <w:t>Pay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ซึ่งบริษัทฯ มีสิทธิที่จะรับก๊าซที่ได้ชำระเงินล่วงหน้าไปแล้วในปีสัญญาต่อ ๆ ไป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</w:rPr>
        <w:t>Make</w:t>
      </w:r>
      <w:r w:rsidRPr="006249BC">
        <w:rPr>
          <w:rFonts w:asciiTheme="majorBidi" w:hAnsiTheme="majorBidi" w:cstheme="majorBidi"/>
          <w:cs/>
        </w:rPr>
        <w:t>-</w:t>
      </w:r>
      <w:r w:rsidRPr="006249BC">
        <w:rPr>
          <w:rFonts w:asciiTheme="majorBidi" w:hAnsiTheme="majorBidi" w:cstheme="majorBidi"/>
        </w:rPr>
        <w:t>up Right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โดยไม่มีกำหนดเวลา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t xml:space="preserve">ทั้งนี้ 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เงินจ่ายล่วงหน้าค่าซื้อก๊าซประกอบด้วย เงินจ่ายล่วงหน้าค่าซื้อก๊าซจากแหล่งสิริกิติ์ในประเทศไทย ซึ่งเป็นยอดคงเหลือสำหรับปริมาณก๊าซที่ยังไม่สามารถรับมอบได้ของปี </w:t>
      </w:r>
      <w:r w:rsidRPr="006249BC">
        <w:rPr>
          <w:rFonts w:asciiTheme="majorBidi" w:hAnsiTheme="majorBidi" w:cstheme="majorBidi"/>
        </w:rPr>
        <w:t>2560</w:t>
      </w:r>
      <w:r w:rsidRPr="006249BC">
        <w:rPr>
          <w:rFonts w:asciiTheme="majorBidi" w:hAnsiTheme="majorBidi" w:cstheme="majorBidi"/>
          <w:cs/>
        </w:rPr>
        <w:t xml:space="preserve"> - </w:t>
      </w:r>
      <w:r w:rsidRPr="006249BC">
        <w:rPr>
          <w:rFonts w:asciiTheme="majorBidi" w:hAnsiTheme="majorBidi" w:cstheme="majorBidi"/>
        </w:rPr>
        <w:t>2561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700" w:hanging="133"/>
        <w:jc w:val="thaiDistribute"/>
        <w:rPr>
          <w:rFonts w:asciiTheme="majorBidi" w:hAnsiTheme="majorBidi" w:cstheme="majorBidi"/>
          <w:spacing w:val="-2"/>
          <w:cs/>
        </w:rPr>
      </w:pPr>
      <w:r w:rsidRPr="006249BC">
        <w:rPr>
          <w:rFonts w:asciiTheme="majorBidi" w:hAnsiTheme="majorBidi" w:cstheme="majorBidi"/>
          <w:spacing w:val="-2"/>
          <w:cs/>
        </w:rPr>
        <w:t xml:space="preserve">* </w:t>
      </w:r>
      <w:r w:rsidRPr="006249BC">
        <w:rPr>
          <w:rFonts w:asciiTheme="majorBidi" w:hAnsiTheme="majorBidi" w:cstheme="majorBidi"/>
          <w:spacing w:val="4"/>
          <w:cs/>
        </w:rPr>
        <w:t xml:space="preserve">ณ วันที่ </w:t>
      </w:r>
      <w:r w:rsidRPr="006249BC">
        <w:rPr>
          <w:rFonts w:asciiTheme="majorBidi" w:hAnsiTheme="majorBidi" w:cstheme="majorBidi"/>
          <w:spacing w:val="4"/>
        </w:rPr>
        <w:t>30</w:t>
      </w:r>
      <w:r w:rsidRPr="006249BC">
        <w:rPr>
          <w:rFonts w:asciiTheme="majorBidi" w:hAnsiTheme="majorBidi" w:cstheme="majorBidi"/>
          <w:spacing w:val="4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4"/>
        </w:rPr>
        <w:t>2562</w:t>
      </w:r>
      <w:r w:rsidR="00D6022F" w:rsidRPr="006249BC">
        <w:rPr>
          <w:rFonts w:asciiTheme="majorBidi" w:hAnsiTheme="majorBidi" w:cstheme="majorBidi" w:hint="cs"/>
          <w:spacing w:val="4"/>
          <w:cs/>
        </w:rPr>
        <w:t xml:space="preserve"> และ</w:t>
      </w:r>
      <w:r w:rsidR="00D6022F" w:rsidRPr="006249BC">
        <w:rPr>
          <w:rFonts w:asciiTheme="majorBidi" w:hAnsiTheme="majorBidi" w:cstheme="majorBidi"/>
          <w:spacing w:val="4"/>
          <w:cs/>
        </w:rPr>
        <w:t xml:space="preserve">วันที่ </w:t>
      </w:r>
      <w:r w:rsidR="00D6022F" w:rsidRPr="006249BC">
        <w:rPr>
          <w:rFonts w:asciiTheme="majorBidi" w:hAnsiTheme="majorBidi" w:cstheme="majorBidi"/>
          <w:spacing w:val="4"/>
        </w:rPr>
        <w:t>31</w:t>
      </w:r>
      <w:r w:rsidR="00D6022F" w:rsidRPr="006249BC">
        <w:rPr>
          <w:rFonts w:asciiTheme="majorBidi" w:hAnsiTheme="majorBidi" w:cstheme="majorBidi"/>
          <w:spacing w:val="2"/>
          <w:cs/>
        </w:rPr>
        <w:t xml:space="preserve"> ธันวาคม </w:t>
      </w:r>
      <w:r w:rsidR="00D6022F" w:rsidRPr="006249BC">
        <w:rPr>
          <w:rFonts w:asciiTheme="majorBidi" w:hAnsiTheme="majorBidi" w:cstheme="majorBidi"/>
          <w:spacing w:val="2"/>
        </w:rPr>
        <w:t>2561</w:t>
      </w:r>
      <w:r w:rsidRPr="006249BC">
        <w:rPr>
          <w:rFonts w:asciiTheme="majorBidi" w:hAnsiTheme="majorBidi" w:cstheme="majorBidi"/>
          <w:spacing w:val="4"/>
          <w:cs/>
        </w:rPr>
        <w:t xml:space="preserve"> บริษัทฯ มีเงิ</w:t>
      </w:r>
      <w:r w:rsidR="00876F0C" w:rsidRPr="006249BC">
        <w:rPr>
          <w:rFonts w:asciiTheme="majorBidi" w:hAnsiTheme="majorBidi" w:cstheme="majorBidi"/>
          <w:spacing w:val="4"/>
          <w:cs/>
        </w:rPr>
        <w:t>นฝากธนาคารที่มีข้อจำกัดในการใช้</w:t>
      </w:r>
      <w:r w:rsidRPr="006249BC">
        <w:rPr>
          <w:rFonts w:asciiTheme="majorBidi" w:hAnsiTheme="majorBidi" w:cstheme="majorBidi"/>
          <w:spacing w:val="4"/>
          <w:cs/>
        </w:rPr>
        <w:t xml:space="preserve">จำนวน </w:t>
      </w:r>
      <w:r w:rsidRPr="006249BC">
        <w:rPr>
          <w:rFonts w:asciiTheme="majorBidi" w:hAnsiTheme="majorBidi" w:cstheme="majorBidi"/>
          <w:spacing w:val="4"/>
        </w:rPr>
        <w:t>4,372</w:t>
      </w:r>
      <w:r w:rsidRPr="006249BC">
        <w:rPr>
          <w:rFonts w:asciiTheme="majorBidi" w:hAnsiTheme="majorBidi" w:cstheme="majorBidi"/>
          <w:spacing w:val="4"/>
          <w:cs/>
        </w:rPr>
        <w:t>.</w:t>
      </w:r>
      <w:r w:rsidRPr="006249BC">
        <w:rPr>
          <w:rFonts w:asciiTheme="majorBidi" w:hAnsiTheme="majorBidi" w:cstheme="majorBidi"/>
          <w:spacing w:val="4"/>
        </w:rPr>
        <w:t>75</w:t>
      </w:r>
      <w:r w:rsidRPr="006249BC">
        <w:rPr>
          <w:rFonts w:asciiTheme="majorBidi" w:hAnsiTheme="majorBidi" w:cstheme="majorBidi"/>
          <w:spacing w:val="4"/>
          <w:cs/>
        </w:rPr>
        <w:t xml:space="preserve"> ล้านบาท </w:t>
      </w:r>
      <w:r w:rsidRPr="006249BC">
        <w:rPr>
          <w:rFonts w:asciiTheme="majorBidi" w:hAnsiTheme="majorBidi" w:cstheme="majorBidi"/>
          <w:spacing w:val="2"/>
          <w:cs/>
        </w:rPr>
        <w:t xml:space="preserve">เนื่องจากนำไปวางเป็นหลักประกันการงดการบังคับคดีต่อศาล ตามที่กล่าวไว้ในหมายเหตุประกอบงบการเงินข้อ </w:t>
      </w:r>
      <w:r w:rsidRPr="006249BC">
        <w:rPr>
          <w:rFonts w:asciiTheme="majorBidi" w:hAnsiTheme="majorBidi" w:cstheme="majorBidi"/>
          <w:spacing w:val="2"/>
        </w:rPr>
        <w:t>3</w:t>
      </w:r>
      <w:r w:rsidR="00341FCE" w:rsidRPr="006249BC">
        <w:rPr>
          <w:rFonts w:asciiTheme="majorBidi" w:hAnsiTheme="majorBidi" w:cstheme="majorBidi"/>
          <w:spacing w:val="2"/>
        </w:rPr>
        <w:t>5</w:t>
      </w:r>
      <w:r w:rsidRPr="006249BC">
        <w:rPr>
          <w:rFonts w:asciiTheme="majorBidi" w:hAnsiTheme="majorBidi" w:cstheme="majorBidi"/>
          <w:spacing w:val="2"/>
          <w:cs/>
        </w:rPr>
        <w:t>.</w:t>
      </w:r>
      <w:r w:rsidRPr="006249BC">
        <w:rPr>
          <w:rFonts w:asciiTheme="majorBidi" w:hAnsiTheme="majorBidi" w:cstheme="majorBidi"/>
          <w:spacing w:val="2"/>
        </w:rPr>
        <w:t>7</w:t>
      </w:r>
      <w:r w:rsidRPr="006249BC">
        <w:rPr>
          <w:rFonts w:asciiTheme="majorBidi" w:hAnsiTheme="majorBidi" w:cstheme="majorBidi"/>
          <w:spacing w:val="2"/>
          <w:cs/>
        </w:rPr>
        <w:t xml:space="preserve">  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2D7AB1" w:rsidP="002D7AB1">
      <w:pPr>
        <w:ind w:left="567" w:right="-18" w:hanging="567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2</w:t>
      </w:r>
      <w:r w:rsidR="009F04EB" w:rsidRPr="006249BC">
        <w:rPr>
          <w:rFonts w:asciiTheme="majorBidi" w:hAnsiTheme="majorBidi" w:cstheme="majorBidi"/>
          <w:b/>
          <w:bCs/>
        </w:rPr>
        <w:t>2</w:t>
      </w:r>
      <w:r w:rsidRPr="006249BC">
        <w:rPr>
          <w:rFonts w:asciiTheme="majorBidi" w:hAnsiTheme="majorBidi" w:cstheme="majorBidi"/>
          <w:b/>
          <w:bCs/>
        </w:rPr>
        <w:t>.</w:t>
      </w:r>
      <w:r w:rsidRPr="006249BC">
        <w:rPr>
          <w:rFonts w:asciiTheme="majorBidi" w:hAnsiTheme="majorBidi" w:cstheme="majorBidi"/>
          <w:b/>
          <w:bCs/>
          <w:cs/>
        </w:rPr>
        <w:tab/>
        <w:t>เงินกู้ยืมระยะยาว</w:t>
      </w:r>
    </w:p>
    <w:p w:rsidR="002D7AB1" w:rsidRPr="006249BC" w:rsidRDefault="002D7AB1" w:rsidP="002D7AB1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both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เงินกู้ยืมระยะยาว 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และวันที่ </w:t>
      </w:r>
      <w:r w:rsidRPr="006249BC">
        <w:rPr>
          <w:rFonts w:asciiTheme="majorBidi" w:hAnsiTheme="majorBidi" w:cstheme="majorBidi"/>
        </w:rPr>
        <w:t>31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-4"/>
        </w:rPr>
        <w:t xml:space="preserve">2561 </w:t>
      </w:r>
      <w:r w:rsidRPr="006249BC">
        <w:rPr>
          <w:rFonts w:asciiTheme="majorBidi" w:hAnsiTheme="majorBidi" w:cstheme="majorBidi"/>
          <w:cs/>
        </w:rPr>
        <w:t>มีรายละเอียดดังนี้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เงินกู้ยืมระยะยาวที่ถึงกำหนดชำระภายในหนึ่งปี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1346"/>
        <w:gridCol w:w="1347"/>
        <w:gridCol w:w="1346"/>
        <w:gridCol w:w="1347"/>
      </w:tblGrid>
      <w:tr w:rsidR="006249BC" w:rsidRPr="006249BC" w:rsidTr="00033A03">
        <w:trPr>
          <w:trHeight w:hRule="exact" w:val="425"/>
        </w:trPr>
        <w:tc>
          <w:tcPr>
            <w:tcW w:w="3119" w:type="dxa"/>
          </w:tcPr>
          <w:p w:rsidR="002D7AB1" w:rsidRPr="006249BC" w:rsidRDefault="002D7AB1" w:rsidP="00033A03">
            <w:pPr>
              <w:spacing w:line="300" w:lineRule="exact"/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ind w:right="53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ind w:right="53"/>
              <w:jc w:val="right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2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1" w:right="-1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</w:t>
            </w:r>
            <w:r w:rsidRPr="006249BC">
              <w:rPr>
                <w:rFonts w:asciiTheme="majorBidi" w:hAnsiTheme="majorBidi" w:cstheme="majorBidi"/>
                <w:cs/>
              </w:rPr>
              <w:t xml:space="preserve"> 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</w:t>
            </w:r>
            <w:r w:rsidRPr="006249BC">
              <w:rPr>
                <w:rFonts w:asciiTheme="majorBidi" w:hAnsiTheme="majorBidi" w:cstheme="majorBidi"/>
                <w:cs/>
              </w:rPr>
              <w:t xml:space="preserve"> 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เงินกู้ยืม - สกุลบาท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14,513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12,344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94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เงินกู้ยืม - สกุลต่างประเทศ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4,740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47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2,439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19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หุ้นกู้ - สกุลบาท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1,399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47,504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98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26,000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00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หนี้สินตามสัญญาเช่าการเงิน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768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77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819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49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478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97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511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16</w:t>
            </w:r>
          </w:p>
        </w:tc>
      </w:tr>
      <w:tr w:rsidR="002D7AB1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21,422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18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63,108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60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150DF4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47</w:t>
            </w:r>
            <w:r w:rsidR="00150DF4" w:rsidRPr="006249BC">
              <w:rPr>
                <w:rFonts w:asciiTheme="majorBidi" w:hAnsiTheme="majorBidi" w:cstheme="majorBidi"/>
                <w:snapToGrid w:val="0"/>
              </w:rPr>
              <w:t>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97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26,511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16</w:t>
            </w:r>
          </w:p>
        </w:tc>
      </w:tr>
    </w:tbl>
    <w:p w:rsidR="002D7AB1" w:rsidRPr="006249BC" w:rsidRDefault="002D7AB1" w:rsidP="002D7AB1">
      <w:pPr>
        <w:ind w:left="567" w:right="521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521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521"/>
        <w:jc w:val="both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เงินกู้ยืมระยะยาว</w:t>
      </w:r>
    </w:p>
    <w:tbl>
      <w:tblPr>
        <w:tblW w:w="850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1346"/>
        <w:gridCol w:w="1347"/>
        <w:gridCol w:w="1346"/>
        <w:gridCol w:w="1347"/>
      </w:tblGrid>
      <w:tr w:rsidR="006249BC" w:rsidRPr="006249BC" w:rsidTr="00033A03">
        <w:trPr>
          <w:trHeight w:hRule="exact" w:val="425"/>
        </w:trPr>
        <w:tc>
          <w:tcPr>
            <w:tcW w:w="3119" w:type="dxa"/>
          </w:tcPr>
          <w:p w:rsidR="002D7AB1" w:rsidRPr="006249BC" w:rsidRDefault="002D7AB1" w:rsidP="00033A03">
            <w:pPr>
              <w:spacing w:line="300" w:lineRule="exac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ind w:right="53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ind w:right="53"/>
              <w:jc w:val="right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2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3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</w:t>
            </w:r>
            <w:r w:rsidRPr="006249BC">
              <w:rPr>
                <w:rFonts w:asciiTheme="majorBidi" w:hAnsiTheme="majorBidi" w:cstheme="majorBidi"/>
                <w:cs/>
              </w:rPr>
              <w:t xml:space="preserve"> 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</w:t>
            </w:r>
            <w:r w:rsidRPr="006249BC">
              <w:rPr>
                <w:rFonts w:asciiTheme="majorBidi" w:hAnsiTheme="majorBidi" w:cstheme="majorBidi"/>
                <w:cs/>
              </w:rPr>
              <w:t xml:space="preserve"> 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เงินกู้ยืม - สกุลบาท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117,882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75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118,096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85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1,000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00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1,000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00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เงินกู้ยืม - สกุลต่างประเทศ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40529E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27,919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</w:t>
            </w:r>
            <w:r w:rsidR="0040529E" w:rsidRPr="006249BC">
              <w:rPr>
                <w:rFonts w:asciiTheme="majorBidi" w:hAnsiTheme="majorBidi" w:cstheme="majorBidi"/>
                <w:snapToGrid w:val="0"/>
              </w:rPr>
              <w:t>4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21,304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70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6,651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12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6,830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15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หุ้นกู้ - สกุลบาท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175,307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77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147,477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25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83,715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20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83,715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20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jc w:val="both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หุ้นกู้ - สกุลต่างประเทศ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40529E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154,942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</w:t>
            </w:r>
            <w:r w:rsidR="0040529E" w:rsidRPr="006249BC">
              <w:rPr>
                <w:rFonts w:asciiTheme="majorBidi" w:hAnsiTheme="majorBidi" w:cstheme="majorBidi"/>
                <w:snapToGrid w:val="0"/>
              </w:rPr>
              <w:t>4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163,462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61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26,501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90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27,969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16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หนี้สินตามสัญญาเช่าการเงิน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4,129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98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4,622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90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3,676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24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4,124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45</w:t>
            </w:r>
          </w:p>
        </w:tc>
      </w:tr>
      <w:tr w:rsidR="002D7AB1" w:rsidRPr="006249BC" w:rsidTr="00033A03">
        <w:trPr>
          <w:trHeight w:hRule="exact" w:val="425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480,181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78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454,964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31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121,544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46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123,638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96</w:t>
            </w:r>
          </w:p>
        </w:tc>
      </w:tr>
    </w:tbl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cs/>
        </w:rPr>
        <w:br w:type="page"/>
      </w:r>
      <w:r w:rsidRPr="006249BC">
        <w:rPr>
          <w:rFonts w:asciiTheme="majorBidi" w:hAnsiTheme="majorBidi" w:cstheme="majorBidi"/>
          <w:b/>
          <w:bCs/>
        </w:rPr>
        <w:lastRenderedPageBreak/>
        <w:t>2</w:t>
      </w:r>
      <w:r w:rsidR="009F04EB" w:rsidRPr="006249BC">
        <w:rPr>
          <w:rFonts w:asciiTheme="majorBidi" w:hAnsiTheme="majorBidi" w:cstheme="majorBidi"/>
          <w:b/>
          <w:bCs/>
        </w:rPr>
        <w:t>2</w:t>
      </w:r>
      <w:r w:rsidRPr="006249BC">
        <w:rPr>
          <w:rFonts w:asciiTheme="majorBidi" w:hAnsiTheme="majorBidi" w:cstheme="majorBidi"/>
          <w:b/>
          <w:b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 xml:space="preserve">เงินกู้ยืมระยะยาว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ind w:left="547" w:right="-43"/>
        <w:jc w:val="thaiDistribute"/>
        <w:rPr>
          <w:rFonts w:asciiTheme="majorBidi" w:hAnsiTheme="majorBidi" w:cstheme="majorBidi"/>
          <w:spacing w:val="-2"/>
          <w:lang w:eastAsia="en-US"/>
        </w:rPr>
      </w:pPr>
      <w:r w:rsidRPr="006249BC">
        <w:rPr>
          <w:rFonts w:asciiTheme="majorBidi" w:hAnsiTheme="majorBidi" w:cstheme="majorBidi"/>
          <w:spacing w:val="-2"/>
          <w:cs/>
        </w:rPr>
        <w:t>สกุลเงินดั้งเดิม ของเงินกู้</w:t>
      </w:r>
      <w:r w:rsidR="008B012F" w:rsidRPr="006249BC">
        <w:rPr>
          <w:rFonts w:asciiTheme="majorBidi" w:hAnsiTheme="majorBidi" w:cstheme="majorBidi" w:hint="cs"/>
          <w:spacing w:val="-2"/>
          <w:cs/>
        </w:rPr>
        <w:t>ยืม</w:t>
      </w:r>
      <w:r w:rsidRPr="006249BC">
        <w:rPr>
          <w:rFonts w:asciiTheme="majorBidi" w:hAnsiTheme="majorBidi" w:cstheme="majorBidi"/>
          <w:spacing w:val="-2"/>
          <w:cs/>
        </w:rPr>
        <w:t xml:space="preserve"> - สกุลต่างประเทศ และหุ้นกู้ - สกุลต่างประเทศ ณ วันที่ </w:t>
      </w:r>
      <w:r w:rsidRPr="006249BC">
        <w:rPr>
          <w:rFonts w:asciiTheme="majorBidi" w:hAnsiTheme="majorBidi" w:cstheme="majorBidi"/>
          <w:spacing w:val="-2"/>
        </w:rPr>
        <w:t>30</w:t>
      </w:r>
      <w:r w:rsidRPr="006249BC">
        <w:rPr>
          <w:rFonts w:asciiTheme="majorBidi" w:hAnsiTheme="majorBidi" w:cstheme="majorBidi"/>
          <w:spacing w:val="-2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-2"/>
        </w:rPr>
        <w:t>2562</w:t>
      </w:r>
      <w:r w:rsidRPr="006249BC">
        <w:rPr>
          <w:rFonts w:asciiTheme="majorBidi" w:hAnsiTheme="majorBidi" w:cstheme="majorBidi"/>
          <w:spacing w:val="-2"/>
          <w:cs/>
        </w:rPr>
        <w:t xml:space="preserve"> และวันที่ </w:t>
      </w:r>
      <w:r w:rsidRPr="006249BC">
        <w:rPr>
          <w:rFonts w:asciiTheme="majorBidi" w:hAnsiTheme="majorBidi" w:cstheme="majorBidi"/>
          <w:spacing w:val="-2"/>
        </w:rPr>
        <w:br/>
        <w:t xml:space="preserve">31 </w:t>
      </w:r>
      <w:r w:rsidRPr="006249BC">
        <w:rPr>
          <w:rFonts w:asciiTheme="majorBidi" w:hAnsiTheme="majorBidi" w:cstheme="majorBidi"/>
          <w:spacing w:val="-2"/>
          <w:cs/>
        </w:rPr>
        <w:t xml:space="preserve">ธันวาคม </w:t>
      </w:r>
      <w:r w:rsidRPr="006249BC">
        <w:rPr>
          <w:rFonts w:asciiTheme="majorBidi" w:hAnsiTheme="majorBidi" w:cstheme="majorBidi"/>
          <w:spacing w:val="-2"/>
        </w:rPr>
        <w:t xml:space="preserve">2561 </w:t>
      </w:r>
      <w:r w:rsidRPr="006249BC">
        <w:rPr>
          <w:rFonts w:asciiTheme="majorBidi" w:hAnsiTheme="majorBidi" w:cstheme="majorBidi"/>
          <w:spacing w:val="-2"/>
          <w:cs/>
        </w:rPr>
        <w:t>มีดังนี้</w:t>
      </w:r>
    </w:p>
    <w:p w:rsidR="002D7AB1" w:rsidRPr="006249BC" w:rsidRDefault="002D7AB1" w:rsidP="002D7AB1">
      <w:pPr>
        <w:ind w:left="547" w:right="-43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47" w:right="-43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เงินกู้ยืมระยะยาวและหุ้นกู้ที่ถึงกำหนดชำระภายในหนึ่งปี</w:t>
      </w:r>
    </w:p>
    <w:tbl>
      <w:tblPr>
        <w:tblW w:w="8577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9"/>
        <w:gridCol w:w="1246"/>
        <w:gridCol w:w="68"/>
        <w:gridCol w:w="1247"/>
        <w:gridCol w:w="74"/>
        <w:gridCol w:w="1246"/>
        <w:gridCol w:w="68"/>
        <w:gridCol w:w="1249"/>
      </w:tblGrid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tabs>
                <w:tab w:val="left" w:pos="32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561" w:type="dxa"/>
            <w:gridSpan w:val="3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4" w:type="dxa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563" w:type="dxa"/>
            <w:gridSpan w:val="3"/>
          </w:tcPr>
          <w:p w:rsidR="002D7AB1" w:rsidRPr="006249BC" w:rsidRDefault="002D7AB1" w:rsidP="00033A03">
            <w:pPr>
              <w:ind w:right="69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</w:t>
            </w: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tabs>
                <w:tab w:val="left" w:pos="32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561" w:type="dxa"/>
            <w:gridSpan w:val="3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74" w:type="dxa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563" w:type="dxa"/>
            <w:gridSpan w:val="3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tabs>
                <w:tab w:val="left" w:pos="32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74" w:type="dxa"/>
          </w:tcPr>
          <w:p w:rsidR="002D7AB1" w:rsidRPr="006249BC" w:rsidRDefault="002D7AB1" w:rsidP="00033A03">
            <w:pPr>
              <w:ind w:left="-108" w:right="-9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tabs>
                <w:tab w:val="left" w:pos="327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เงินกู้ยืม - สกุลต่างประเทศ</w:t>
            </w:r>
          </w:p>
        </w:tc>
        <w:tc>
          <w:tcPr>
            <w:tcW w:w="1246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" w:type="dxa"/>
          </w:tcPr>
          <w:p w:rsidR="002D7AB1" w:rsidRPr="006249BC" w:rsidRDefault="002D7AB1" w:rsidP="00033A03">
            <w:pPr>
              <w:ind w:left="-108" w:right="-96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6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9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ind w:left="2" w:hanging="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  ดอลลาร์สหรัฐ</w:t>
            </w: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72.22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74</w:t>
            </w:r>
          </w:p>
        </w:tc>
        <w:tc>
          <w:tcPr>
            <w:tcW w:w="74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ind w:left="2" w:hanging="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  ยู</w:t>
            </w:r>
            <w:proofErr w:type="spellStart"/>
            <w:r w:rsidRPr="006249BC">
              <w:rPr>
                <w:rFonts w:asciiTheme="majorBidi" w:hAnsiTheme="majorBidi" w:cstheme="majorBidi"/>
                <w:cs/>
              </w:rPr>
              <w:t>โร</w:t>
            </w:r>
            <w:proofErr w:type="spellEnd"/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66.20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92</w:t>
            </w:r>
          </w:p>
        </w:tc>
        <w:tc>
          <w:tcPr>
            <w:tcW w:w="74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ind w:left="2" w:hanging="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  เยน</w:t>
            </w: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408.57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408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57</w:t>
            </w:r>
          </w:p>
        </w:tc>
        <w:tc>
          <w:tcPr>
            <w:tcW w:w="74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ind w:left="2" w:hanging="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  กีบ</w:t>
            </w: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12,855.64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12,855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64</w:t>
            </w:r>
          </w:p>
        </w:tc>
        <w:tc>
          <w:tcPr>
            <w:tcW w:w="74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2D7AB1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ind w:left="2" w:hanging="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  ดอง</w:t>
            </w: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28,879.60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228,506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04</w:t>
            </w:r>
          </w:p>
        </w:tc>
        <w:tc>
          <w:tcPr>
            <w:tcW w:w="74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47" w:right="-43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เงินกู้ยืมระยะยาวและหุ้นกู้</w:t>
      </w:r>
    </w:p>
    <w:tbl>
      <w:tblPr>
        <w:tblW w:w="8577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9"/>
        <w:gridCol w:w="1246"/>
        <w:gridCol w:w="68"/>
        <w:gridCol w:w="1247"/>
        <w:gridCol w:w="74"/>
        <w:gridCol w:w="1246"/>
        <w:gridCol w:w="68"/>
        <w:gridCol w:w="1249"/>
      </w:tblGrid>
      <w:tr w:rsidR="006249BC" w:rsidRPr="006249BC" w:rsidTr="00033A03">
        <w:trPr>
          <w:trHeight w:val="289"/>
        </w:trPr>
        <w:tc>
          <w:tcPr>
            <w:tcW w:w="3379" w:type="dxa"/>
          </w:tcPr>
          <w:p w:rsidR="002D7AB1" w:rsidRPr="006249BC" w:rsidRDefault="002D7AB1" w:rsidP="00033A03">
            <w:pPr>
              <w:tabs>
                <w:tab w:val="left" w:pos="327"/>
              </w:tabs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5198" w:type="dxa"/>
            <w:gridSpan w:val="7"/>
            <w:hideMark/>
          </w:tcPr>
          <w:p w:rsidR="002D7AB1" w:rsidRPr="006249BC" w:rsidRDefault="002D7AB1" w:rsidP="00033A03">
            <w:pPr>
              <w:ind w:right="69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</w:t>
            </w: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tabs>
                <w:tab w:val="left" w:pos="327"/>
              </w:tabs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2561" w:type="dxa"/>
            <w:gridSpan w:val="3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74" w:type="dxa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63" w:type="dxa"/>
            <w:gridSpan w:val="3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tabs>
                <w:tab w:val="left" w:pos="327"/>
              </w:tabs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74" w:type="dxa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tabs>
                <w:tab w:val="left" w:pos="327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เงินกู้ยืม - สกุลต่างประเทศ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" w:type="dxa"/>
          </w:tcPr>
          <w:p w:rsidR="002D7AB1" w:rsidRPr="006249BC" w:rsidRDefault="002D7AB1" w:rsidP="00033A03">
            <w:pPr>
              <w:ind w:left="-108" w:right="-96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9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ind w:left="2" w:hanging="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  ดอลลาร์สหรัฐ</w:t>
            </w: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538.17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219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80</w:t>
            </w:r>
          </w:p>
        </w:tc>
        <w:tc>
          <w:tcPr>
            <w:tcW w:w="74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ind w:left="2" w:hanging="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  ยู</w:t>
            </w:r>
            <w:proofErr w:type="spellStart"/>
            <w:r w:rsidRPr="006249BC">
              <w:rPr>
                <w:rFonts w:asciiTheme="majorBidi" w:hAnsiTheme="majorBidi" w:cstheme="majorBidi"/>
                <w:cs/>
              </w:rPr>
              <w:t>โร</w:t>
            </w:r>
            <w:proofErr w:type="spellEnd"/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90.78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141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01</w:t>
            </w:r>
          </w:p>
        </w:tc>
        <w:tc>
          <w:tcPr>
            <w:tcW w:w="74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ind w:left="2" w:hanging="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  เยน</w:t>
            </w: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29,545.34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29,749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62</w:t>
            </w:r>
          </w:p>
        </w:tc>
        <w:tc>
          <w:tcPr>
            <w:tcW w:w="74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23,000.00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23,000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00</w:t>
            </w: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ind w:left="2" w:hanging="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  กีบ</w:t>
            </w: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35,353.02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38,566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93</w:t>
            </w:r>
          </w:p>
        </w:tc>
        <w:tc>
          <w:tcPr>
            <w:tcW w:w="74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ind w:left="2" w:hanging="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  ดอง</w:t>
            </w:r>
          </w:p>
        </w:tc>
        <w:tc>
          <w:tcPr>
            <w:tcW w:w="1246" w:type="dxa"/>
          </w:tcPr>
          <w:p w:rsidR="002D7AB1" w:rsidRPr="006249BC" w:rsidRDefault="0040529E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231,297.00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74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6249BC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tabs>
                <w:tab w:val="left" w:pos="327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หุ้นกู้ - สกุลต่างประเทศ</w:t>
            </w: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74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2D7AB1" w:rsidRPr="006249BC" w:rsidTr="00033A03">
        <w:tc>
          <w:tcPr>
            <w:tcW w:w="3379" w:type="dxa"/>
          </w:tcPr>
          <w:p w:rsidR="002D7AB1" w:rsidRPr="006249BC" w:rsidRDefault="002D7AB1" w:rsidP="00033A03">
            <w:pPr>
              <w:ind w:left="2" w:hanging="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    ดอลลาร์สหรัฐ</w:t>
            </w: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5,020.46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5,020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33</w:t>
            </w:r>
          </w:p>
        </w:tc>
        <w:tc>
          <w:tcPr>
            <w:tcW w:w="74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857.24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2D7AB1" w:rsidRPr="006249BC" w:rsidRDefault="002D7AB1" w:rsidP="00033A03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857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56</w:t>
            </w:r>
          </w:p>
        </w:tc>
      </w:tr>
    </w:tbl>
    <w:p w:rsidR="002D7AB1" w:rsidRPr="006249BC" w:rsidRDefault="002D7AB1" w:rsidP="002D7AB1">
      <w:pPr>
        <w:ind w:left="567" w:hanging="553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2</w:t>
      </w:r>
      <w:r w:rsidR="009F04EB" w:rsidRPr="006249BC">
        <w:rPr>
          <w:rFonts w:asciiTheme="majorBidi" w:hAnsiTheme="majorBidi" w:cstheme="majorBidi"/>
          <w:b/>
          <w:bCs/>
        </w:rPr>
        <w:t>2</w:t>
      </w:r>
      <w:r w:rsidRPr="006249BC">
        <w:rPr>
          <w:rFonts w:asciiTheme="majorBidi" w:hAnsiTheme="majorBidi" w:cstheme="majorBidi"/>
          <w:b/>
          <w:b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>เงินกู้ยืมระยะยาว</w:t>
      </w:r>
      <w:r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-3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ab/>
      </w:r>
      <w:r w:rsidRPr="006249BC">
        <w:rPr>
          <w:rFonts w:asciiTheme="majorBidi" w:hAnsiTheme="majorBidi" w:cstheme="majorBidi"/>
          <w:cs/>
        </w:rPr>
        <w:t>หนี้สินตามสัญญาเช่าการเงิน</w:t>
      </w:r>
    </w:p>
    <w:p w:rsidR="002D7AB1" w:rsidRPr="006249BC" w:rsidRDefault="002D7AB1" w:rsidP="002D7AB1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-3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หนี้สินตามสัญญาเช่าการเงิน 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และวันที่ </w:t>
      </w:r>
      <w:r w:rsidRPr="006249BC">
        <w:rPr>
          <w:rFonts w:asciiTheme="majorBidi" w:hAnsiTheme="majorBidi" w:cstheme="majorBidi"/>
        </w:rPr>
        <w:t>31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มีรายละเอียดดังนี้</w:t>
      </w:r>
    </w:p>
    <w:p w:rsidR="002D7AB1" w:rsidRPr="006249BC" w:rsidRDefault="002D7AB1" w:rsidP="002D7AB1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1204"/>
        <w:gridCol w:w="1205"/>
        <w:gridCol w:w="1205"/>
        <w:gridCol w:w="1205"/>
      </w:tblGrid>
      <w:tr w:rsidR="006249BC" w:rsidRPr="006249BC" w:rsidTr="00033A03">
        <w:trPr>
          <w:trHeight w:hRule="exact" w:val="425"/>
        </w:trPr>
        <w:tc>
          <w:tcPr>
            <w:tcW w:w="3686" w:type="dxa"/>
          </w:tcPr>
          <w:p w:rsidR="002D7AB1" w:rsidRPr="006249BC" w:rsidRDefault="002D7AB1" w:rsidP="00033A03">
            <w:pPr>
              <w:spacing w:line="300" w:lineRule="exact"/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409" w:type="dxa"/>
            <w:gridSpan w:val="2"/>
            <w:vAlign w:val="bottom"/>
          </w:tcPr>
          <w:p w:rsidR="002D7AB1" w:rsidRPr="006249BC" w:rsidRDefault="002D7AB1" w:rsidP="00033A03">
            <w:pPr>
              <w:ind w:left="19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D7AB1" w:rsidRPr="006249BC" w:rsidRDefault="002D7AB1" w:rsidP="00033A03">
            <w:pPr>
              <w:ind w:left="19"/>
              <w:jc w:val="right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686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409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410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686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8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 xml:space="preserve">31 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  <w:snapToGrid w:val="0"/>
              </w:rPr>
              <w:t>2561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686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หนี้สินตามสัญญาเช่าการเงิน </w:t>
            </w:r>
          </w:p>
        </w:tc>
        <w:tc>
          <w:tcPr>
            <w:tcW w:w="1204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033A03">
        <w:trPr>
          <w:trHeight w:hRule="exact" w:val="425"/>
        </w:trPr>
        <w:tc>
          <w:tcPr>
            <w:tcW w:w="3686" w:type="dxa"/>
            <w:vAlign w:val="bottom"/>
          </w:tcPr>
          <w:p w:rsidR="002D7AB1" w:rsidRPr="006249BC" w:rsidRDefault="002D7AB1" w:rsidP="00033A03">
            <w:pPr>
              <w:ind w:left="-30" w:firstLine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- ภายใน </w:t>
            </w:r>
            <w:r w:rsidRPr="006249BC">
              <w:rPr>
                <w:rFonts w:asciiTheme="majorBidi" w:hAnsiTheme="majorBidi" w:cstheme="majorBidi"/>
              </w:rPr>
              <w:t xml:space="preserve">1 </w:t>
            </w:r>
            <w:r w:rsidRPr="006249BC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204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869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47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928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78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551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25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588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63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686" w:type="dxa"/>
            <w:vAlign w:val="bottom"/>
          </w:tcPr>
          <w:p w:rsidR="002D7AB1" w:rsidRPr="006249BC" w:rsidRDefault="002D7AB1" w:rsidP="00033A03">
            <w:pPr>
              <w:ind w:left="-30" w:firstLine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- เกิน </w:t>
            </w:r>
            <w:r w:rsidRPr="006249BC">
              <w:rPr>
                <w:rFonts w:asciiTheme="majorBidi" w:hAnsiTheme="majorBidi" w:cstheme="majorBidi"/>
              </w:rPr>
              <w:t xml:space="preserve">1 </w:t>
            </w:r>
            <w:r w:rsidRPr="006249BC">
              <w:rPr>
                <w:rFonts w:asciiTheme="majorBidi" w:hAnsiTheme="majorBidi" w:cstheme="majorBidi"/>
                <w:cs/>
              </w:rPr>
              <w:t xml:space="preserve">ปี แต่ไม่เกิน </w:t>
            </w:r>
            <w:r w:rsidRPr="006249BC">
              <w:rPr>
                <w:rFonts w:asciiTheme="majorBidi" w:hAnsiTheme="majorBidi" w:cstheme="majorBidi"/>
              </w:rPr>
              <w:t xml:space="preserve">5 </w:t>
            </w:r>
            <w:r w:rsidRPr="006249BC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204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2,398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34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2,679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59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1,989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60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2,138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29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686" w:type="dxa"/>
            <w:vAlign w:val="bottom"/>
          </w:tcPr>
          <w:p w:rsidR="002D7AB1" w:rsidRPr="006249BC" w:rsidRDefault="002D7AB1" w:rsidP="00033A03">
            <w:pPr>
              <w:ind w:left="-30" w:firstLine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- เกิน </w:t>
            </w:r>
            <w:r w:rsidRPr="006249BC">
              <w:rPr>
                <w:rFonts w:asciiTheme="majorBidi" w:hAnsiTheme="majorBidi" w:cstheme="majorBidi"/>
              </w:rPr>
              <w:t xml:space="preserve">5 </w:t>
            </w:r>
            <w:r w:rsidRPr="006249BC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204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2,017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28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2,270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20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1,937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53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2,270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20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686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ค่าใช้จ่ายทางการเงินในอนาคต</w:t>
            </w:r>
          </w:p>
        </w:tc>
        <w:tc>
          <w:tcPr>
            <w:tcW w:w="1204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386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34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05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436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18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05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323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17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05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(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361</w:t>
            </w:r>
            <w:r w:rsidR="002D7AB1"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napToGrid w:val="0"/>
              </w:rPr>
              <w:t>51</w:t>
            </w:r>
            <w:r w:rsidRPr="006249BC">
              <w:rPr>
                <w:rFonts w:asciiTheme="majorBidi" w:hAnsiTheme="majorBidi" w:cstheme="majorBidi"/>
                <w:snapToGrid w:val="0"/>
              </w:rPr>
              <w:t>)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686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pacing w:val="-2"/>
              </w:rPr>
            </w:pPr>
            <w:r w:rsidRPr="006249BC">
              <w:rPr>
                <w:rFonts w:asciiTheme="majorBidi" w:hAnsiTheme="majorBidi" w:cstheme="majorBidi"/>
                <w:spacing w:val="-2"/>
                <w:cs/>
              </w:rPr>
              <w:t>มูลค่าปัจจุบันของหนี้สินตามสัญญาเช่าการเงิน</w:t>
            </w:r>
          </w:p>
        </w:tc>
        <w:tc>
          <w:tcPr>
            <w:tcW w:w="1204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41"/>
              </w:tabs>
              <w:ind w:left="82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4,898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75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5,442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39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4,155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21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4,635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61</w:t>
            </w:r>
          </w:p>
        </w:tc>
      </w:tr>
      <w:tr w:rsidR="006249BC" w:rsidRPr="006249BC" w:rsidTr="00033A03">
        <w:trPr>
          <w:trHeight w:hRule="exact" w:val="227"/>
        </w:trPr>
        <w:tc>
          <w:tcPr>
            <w:tcW w:w="3686" w:type="dxa"/>
            <w:vAlign w:val="center"/>
          </w:tcPr>
          <w:p w:rsidR="002D7AB1" w:rsidRPr="006249BC" w:rsidRDefault="002D7AB1" w:rsidP="00033A03">
            <w:pPr>
              <w:ind w:left="-3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204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033A03">
        <w:trPr>
          <w:trHeight w:hRule="exact" w:val="425"/>
        </w:trPr>
        <w:tc>
          <w:tcPr>
            <w:tcW w:w="3686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มูลค่าปัจจุบันของหนี้สินตามสัญญาเช่าการเงิน</w:t>
            </w:r>
          </w:p>
        </w:tc>
        <w:tc>
          <w:tcPr>
            <w:tcW w:w="1204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249BC" w:rsidRPr="006249BC" w:rsidTr="00033A03">
        <w:trPr>
          <w:trHeight w:hRule="exact" w:val="425"/>
        </w:trPr>
        <w:tc>
          <w:tcPr>
            <w:tcW w:w="3686" w:type="dxa"/>
            <w:vAlign w:val="bottom"/>
          </w:tcPr>
          <w:p w:rsidR="002D7AB1" w:rsidRPr="006249BC" w:rsidRDefault="002D7AB1" w:rsidP="00033A03">
            <w:pPr>
              <w:ind w:left="-30" w:firstLine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- หนี้สินหมุนเวียน </w:t>
            </w:r>
          </w:p>
        </w:tc>
        <w:tc>
          <w:tcPr>
            <w:tcW w:w="1204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768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77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819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49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478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97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511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16</w:t>
            </w:r>
          </w:p>
        </w:tc>
      </w:tr>
      <w:tr w:rsidR="006249BC" w:rsidRPr="006249BC" w:rsidTr="00033A03">
        <w:trPr>
          <w:trHeight w:hRule="exact" w:val="425"/>
        </w:trPr>
        <w:tc>
          <w:tcPr>
            <w:tcW w:w="3686" w:type="dxa"/>
            <w:vAlign w:val="bottom"/>
          </w:tcPr>
          <w:p w:rsidR="002D7AB1" w:rsidRPr="006249BC" w:rsidRDefault="002D7AB1" w:rsidP="00033A03">
            <w:pPr>
              <w:ind w:left="-30" w:firstLine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 หนี้สินไม่หมุนเวียน</w:t>
            </w:r>
          </w:p>
        </w:tc>
        <w:tc>
          <w:tcPr>
            <w:tcW w:w="1204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4,129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98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4,622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90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3,676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24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4,124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45</w:t>
            </w:r>
          </w:p>
        </w:tc>
      </w:tr>
      <w:tr w:rsidR="002D7AB1" w:rsidRPr="006249BC" w:rsidTr="00033A03">
        <w:trPr>
          <w:trHeight w:hRule="exact" w:val="425"/>
        </w:trPr>
        <w:tc>
          <w:tcPr>
            <w:tcW w:w="3686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204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4,898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75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5,442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39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4,155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21</w:t>
            </w:r>
          </w:p>
        </w:tc>
        <w:tc>
          <w:tcPr>
            <w:tcW w:w="1205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4,635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61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b/>
          <w:bCs/>
        </w:rPr>
      </w:pPr>
    </w:p>
    <w:p w:rsidR="002D7AB1" w:rsidRPr="006249BC" w:rsidRDefault="002D7AB1" w:rsidP="002D7AB1">
      <w:pPr>
        <w:rPr>
          <w:rFonts w:asciiTheme="majorBidi" w:hAnsiTheme="majorBidi" w:cstheme="majorBidi"/>
          <w:spacing w:val="-2"/>
          <w:cs/>
        </w:rPr>
        <w:sectPr w:rsidR="002D7AB1" w:rsidRPr="006249BC" w:rsidSect="006E6535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1440" w:right="1440" w:bottom="1276" w:left="1418" w:header="709" w:footer="709" w:gutter="0"/>
          <w:cols w:space="708"/>
          <w:docGrid w:linePitch="381"/>
        </w:sectPr>
      </w:pPr>
      <w:r w:rsidRPr="006249BC">
        <w:rPr>
          <w:rFonts w:asciiTheme="majorBidi" w:hAnsiTheme="majorBidi" w:cstheme="majorBidi"/>
          <w:spacing w:val="-2"/>
          <w:cs/>
        </w:rPr>
        <w:br w:type="page"/>
      </w: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2</w:t>
      </w:r>
      <w:r w:rsidR="009F04EB" w:rsidRPr="006249BC">
        <w:rPr>
          <w:rFonts w:asciiTheme="majorBidi" w:hAnsiTheme="majorBidi" w:cstheme="majorBidi"/>
          <w:b/>
          <w:bCs/>
        </w:rPr>
        <w:t>3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>การเปลี่ยนแปลงของหนี้สินที่เกิดจากกิจกรรมจัดหาเงิน</w:t>
      </w:r>
    </w:p>
    <w:p w:rsidR="002D7AB1" w:rsidRPr="006249BC" w:rsidRDefault="002D7AB1" w:rsidP="002D7AB1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-3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cs/>
        </w:rPr>
        <w:t>การเปลี่ยนแปลงของหนี้สินที่เกิดจากกิจกรรมจัดหาเงิน มีรายละเอียดดังนี้</w:t>
      </w:r>
    </w:p>
    <w:tbl>
      <w:tblPr>
        <w:tblW w:w="14597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1245"/>
        <w:gridCol w:w="65"/>
        <w:gridCol w:w="1246"/>
        <w:gridCol w:w="68"/>
        <w:gridCol w:w="1248"/>
        <w:gridCol w:w="68"/>
        <w:gridCol w:w="1248"/>
        <w:gridCol w:w="68"/>
        <w:gridCol w:w="1247"/>
        <w:gridCol w:w="68"/>
        <w:gridCol w:w="1247"/>
        <w:gridCol w:w="68"/>
        <w:gridCol w:w="1248"/>
        <w:gridCol w:w="68"/>
        <w:gridCol w:w="1264"/>
        <w:gridCol w:w="58"/>
        <w:gridCol w:w="1242"/>
      </w:tblGrid>
      <w:tr w:rsidR="006249BC" w:rsidRPr="006249BC" w:rsidTr="008B35E8">
        <w:trPr>
          <w:trHeight w:val="20"/>
          <w:tblHeader/>
        </w:trPr>
        <w:tc>
          <w:tcPr>
            <w:tcW w:w="2832" w:type="dxa"/>
          </w:tcPr>
          <w:p w:rsidR="002D7AB1" w:rsidRPr="006249BC" w:rsidRDefault="002D7AB1" w:rsidP="00033A03">
            <w:pPr>
              <w:ind w:right="1"/>
              <w:jc w:val="righ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763" w:type="dxa"/>
            <w:gridSpan w:val="17"/>
          </w:tcPr>
          <w:p w:rsidR="002D7AB1" w:rsidRPr="006249BC" w:rsidRDefault="002D7AB1" w:rsidP="00033A03">
            <w:pPr>
              <w:ind w:right="1"/>
              <w:jc w:val="right"/>
              <w:rPr>
                <w:rFonts w:asciiTheme="majorBidi" w:eastAsia="Times New Roman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8B35E8">
        <w:trPr>
          <w:trHeight w:val="20"/>
          <w:tblHeader/>
        </w:trPr>
        <w:tc>
          <w:tcPr>
            <w:tcW w:w="2832" w:type="dxa"/>
          </w:tcPr>
          <w:p w:rsidR="002D7AB1" w:rsidRPr="006249BC" w:rsidRDefault="002D7AB1" w:rsidP="00033A03">
            <w:pPr>
              <w:ind w:right="1"/>
              <w:rPr>
                <w:rFonts w:asciiTheme="majorBidi" w:eastAsia="Times New Roman" w:hAnsiTheme="majorBidi" w:cstheme="majorBidi"/>
                <w:lang w:eastAsia="en-US"/>
              </w:rPr>
            </w:pPr>
          </w:p>
        </w:tc>
        <w:tc>
          <w:tcPr>
            <w:tcW w:w="11763" w:type="dxa"/>
            <w:gridSpan w:val="17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งบการเงินรวม</w:t>
            </w:r>
          </w:p>
        </w:tc>
      </w:tr>
      <w:tr w:rsidR="006249BC" w:rsidRPr="006249BC" w:rsidTr="008B35E8">
        <w:trPr>
          <w:trHeight w:val="20"/>
          <w:tblHeader/>
        </w:trPr>
        <w:tc>
          <w:tcPr>
            <w:tcW w:w="2832" w:type="dxa"/>
            <w:vMerge w:val="restart"/>
          </w:tcPr>
          <w:p w:rsidR="002D7AB1" w:rsidRPr="006249BC" w:rsidRDefault="002D7AB1" w:rsidP="00033A03">
            <w:pPr>
              <w:ind w:right="1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6249BC">
              <w:rPr>
                <w:rFonts w:asciiTheme="majorBidi" w:eastAsia="Times New Roman" w:hAnsiTheme="majorBidi" w:cstheme="majorBidi"/>
                <w:cs/>
              </w:rPr>
              <w:t xml:space="preserve">ณ วันที่ </w:t>
            </w:r>
          </w:p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 xml:space="preserve">1 </w:t>
            </w:r>
            <w:r w:rsidRPr="006249BC">
              <w:rPr>
                <w:rFonts w:asciiTheme="majorBidi" w:eastAsia="Times New Roman" w:hAnsiTheme="majorBidi" w:cstheme="majorBidi"/>
                <w:cs/>
              </w:rPr>
              <w:t xml:space="preserve">มกราคม </w:t>
            </w:r>
            <w:r w:rsidRPr="006249BC">
              <w:rPr>
                <w:rFonts w:asciiTheme="majorBidi" w:eastAsia="Times New Roman" w:hAnsiTheme="majorBidi" w:cstheme="majorBidi"/>
              </w:rPr>
              <w:t>256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2</w:t>
            </w:r>
          </w:p>
        </w:tc>
        <w:tc>
          <w:tcPr>
            <w:tcW w:w="65" w:type="dxa"/>
            <w:tcBorders>
              <w:top w:val="single" w:sz="4" w:space="0" w:color="auto"/>
            </w:tcBorders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กระแสเงินสดจัดหาเงิน</w:t>
            </w:r>
          </w:p>
        </w:tc>
        <w:tc>
          <w:tcPr>
            <w:tcW w:w="68" w:type="dxa"/>
            <w:tcBorders>
              <w:left w:val="nil"/>
              <w:right w:val="nil"/>
            </w:tcBorders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6526" w:type="dxa"/>
            <w:gridSpan w:val="9"/>
            <w:tcBorders>
              <w:left w:val="nil"/>
            </w:tcBorders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รายการที่ไม่ใช่เงินสด</w:t>
            </w:r>
          </w:p>
        </w:tc>
        <w:tc>
          <w:tcPr>
            <w:tcW w:w="58" w:type="dxa"/>
            <w:tcBorders>
              <w:left w:val="nil"/>
            </w:tcBorders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39" w:type="dxa"/>
            <w:vMerge w:val="restart"/>
            <w:tcBorders>
              <w:left w:val="nil"/>
            </w:tcBorders>
          </w:tcPr>
          <w:p w:rsidR="002D7AB1" w:rsidRPr="006249BC" w:rsidRDefault="002D7AB1" w:rsidP="00033A03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  <w:p w:rsidR="002D7AB1" w:rsidRPr="006249BC" w:rsidRDefault="002D7AB1" w:rsidP="00033A03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6249BC">
              <w:rPr>
                <w:rFonts w:asciiTheme="majorBidi" w:eastAsia="Times New Roman" w:hAnsiTheme="majorBidi" w:cstheme="majorBidi"/>
                <w:cs/>
              </w:rPr>
              <w:t>ณ วันที่</w:t>
            </w:r>
          </w:p>
          <w:p w:rsidR="002D7AB1" w:rsidRPr="006249BC" w:rsidRDefault="002D7AB1" w:rsidP="00033A03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  <w:spacing w:val="-6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spacing w:val="-6"/>
              </w:rPr>
              <w:t xml:space="preserve">30 </w:t>
            </w:r>
            <w:r w:rsidRPr="006249BC">
              <w:rPr>
                <w:rFonts w:asciiTheme="majorBidi" w:eastAsia="Times New Roman" w:hAnsiTheme="majorBidi" w:cstheme="majorBidi"/>
                <w:spacing w:val="-6"/>
                <w:cs/>
              </w:rPr>
              <w:t xml:space="preserve">มิถุนายน </w:t>
            </w:r>
            <w:r w:rsidRPr="006249BC">
              <w:rPr>
                <w:rFonts w:asciiTheme="majorBidi" w:eastAsia="Times New Roman" w:hAnsiTheme="majorBidi" w:cstheme="majorBidi"/>
                <w:spacing w:val="-6"/>
              </w:rPr>
              <w:t>256</w:t>
            </w:r>
            <w:r w:rsidRPr="006249BC">
              <w:rPr>
                <w:rFonts w:asciiTheme="majorBidi" w:eastAsia="Times New Roman" w:hAnsiTheme="majorBidi" w:cstheme="majorBidi"/>
                <w:spacing w:val="-6"/>
                <w:lang w:val="en-GB"/>
              </w:rPr>
              <w:t>2</w:t>
            </w:r>
          </w:p>
        </w:tc>
      </w:tr>
      <w:tr w:rsidR="006249BC" w:rsidRPr="006249BC" w:rsidTr="008B35E8">
        <w:trPr>
          <w:trHeight w:val="47"/>
          <w:tblHeader/>
        </w:trPr>
        <w:tc>
          <w:tcPr>
            <w:tcW w:w="2832" w:type="dxa"/>
            <w:vMerge/>
          </w:tcPr>
          <w:p w:rsidR="002D7AB1" w:rsidRPr="006249BC" w:rsidRDefault="002D7AB1" w:rsidP="00033A03">
            <w:pPr>
              <w:ind w:right="1"/>
              <w:rPr>
                <w:rFonts w:asciiTheme="majorBidi" w:eastAsia="Times New Roman" w:hAnsiTheme="majorBidi" w:cstheme="majorBidi"/>
                <w:cs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  <w:hideMark/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5" w:type="dxa"/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hideMark/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เพิ่มขึ้น</w:t>
            </w:r>
          </w:p>
        </w:tc>
        <w:tc>
          <w:tcPr>
            <w:tcW w:w="68" w:type="dxa"/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ind w:left="-14"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จ่ายชำระคืน</w:t>
            </w:r>
          </w:p>
        </w:tc>
        <w:tc>
          <w:tcPr>
            <w:tcW w:w="68" w:type="dxa"/>
            <w:tcBorders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01C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6249BC">
              <w:rPr>
                <w:rFonts w:asciiTheme="majorBidi" w:eastAsia="Times New Roman" w:hAnsiTheme="majorBidi" w:cstheme="majorBidi"/>
                <w:cs/>
              </w:rPr>
              <w:t>หนี้สินตามสัญญาเช่า</w:t>
            </w:r>
          </w:p>
          <w:p w:rsidR="002D7AB1" w:rsidRPr="006249BC" w:rsidRDefault="00E10A86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</w:rPr>
            </w:pPr>
            <w:r w:rsidRPr="006249BC">
              <w:rPr>
                <w:rFonts w:asciiTheme="majorBidi" w:eastAsia="Times New Roman" w:hAnsiTheme="majorBidi" w:cstheme="majorBidi" w:hint="cs"/>
                <w:cs/>
              </w:rPr>
              <w:t>ทางการเงิน</w:t>
            </w:r>
            <w:r w:rsidR="002D7AB1" w:rsidRPr="006249BC">
              <w:rPr>
                <w:rFonts w:asciiTheme="majorBidi" w:eastAsia="Times New Roman" w:hAnsiTheme="majorBidi" w:cstheme="majorBidi"/>
                <w:cs/>
              </w:rPr>
              <w:t>เพิ่มขึ้น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64EEB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cs/>
              </w:rPr>
              <w:t>กำไร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  <w:r w:rsidR="002D7AB1" w:rsidRPr="006249BC">
              <w:rPr>
                <w:rFonts w:asciiTheme="majorBidi" w:eastAsia="Times New Roman" w:hAnsiTheme="majorBidi" w:cstheme="majorBidi"/>
                <w:cs/>
              </w:rPr>
              <w:t>ขาดทุนจากอัตราแลกเปลี่ยน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ผลต่างจาก</w:t>
            </w:r>
          </w:p>
          <w:p w:rsidR="002D7AB1" w:rsidRPr="006249BC" w:rsidRDefault="002D7AB1" w:rsidP="00033A03">
            <w:pPr>
              <w:jc w:val="center"/>
              <w:rPr>
                <w:rFonts w:asciiTheme="majorBidi" w:eastAsia="Times New Roman" w:hAnsiTheme="majorBidi" w:cstheme="majorBidi"/>
                <w:spacing w:val="-4"/>
              </w:rPr>
            </w:pPr>
            <w:r w:rsidRPr="006249BC">
              <w:rPr>
                <w:rFonts w:asciiTheme="majorBidi" w:eastAsia="Times New Roman" w:hAnsiTheme="majorBidi" w:cstheme="majorBidi"/>
                <w:spacing w:val="-6"/>
                <w:cs/>
                <w:lang w:val="en-GB"/>
              </w:rPr>
              <w:t>การ</w:t>
            </w:r>
            <w:r w:rsidRPr="006249BC"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  <w:t>แปลงค่า</w:t>
            </w:r>
          </w:p>
          <w:p w:rsidR="002D7AB1" w:rsidRPr="006249BC" w:rsidRDefault="002D7AB1" w:rsidP="00033A03">
            <w:pPr>
              <w:jc w:val="center"/>
              <w:rPr>
                <w:rFonts w:asciiTheme="majorBidi" w:eastAsia="Times New Roman" w:hAnsiTheme="majorBidi" w:cstheme="majorBidi"/>
                <w:spacing w:val="-4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  <w:t>งบการเงิน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eastAsia="Times New Roman" w:hAnsiTheme="majorBidi" w:cstheme="majorBidi"/>
                <w:spacing w:val="-4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  <w:t>ซื้อธุรกิจ</w:t>
            </w:r>
          </w:p>
          <w:p w:rsidR="002D7AB1" w:rsidRPr="006249BC" w:rsidRDefault="00264EEB" w:rsidP="009F04EB">
            <w:pPr>
              <w:jc w:val="center"/>
              <w:rPr>
                <w:rFonts w:asciiTheme="majorBidi" w:eastAsia="Times New Roman" w:hAnsiTheme="majorBidi" w:cstheme="majorBidi"/>
                <w:spacing w:val="-6"/>
              </w:rPr>
            </w:pPr>
            <w:r w:rsidRPr="006249BC">
              <w:rPr>
                <w:rFonts w:asciiTheme="majorBidi" w:eastAsia="Times New Roman" w:hAnsiTheme="majorBidi" w:cstheme="majorBidi"/>
                <w:spacing w:val="-6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spacing w:val="-6"/>
                <w:cs/>
              </w:rPr>
              <w:t xml:space="preserve">หมายเหตุฯ </w:t>
            </w:r>
            <w:r w:rsidR="002D7AB1" w:rsidRPr="006249BC">
              <w:rPr>
                <w:rFonts w:asciiTheme="majorBidi" w:eastAsia="Times New Roman" w:hAnsiTheme="majorBidi" w:cstheme="majorBidi"/>
                <w:spacing w:val="-6"/>
              </w:rPr>
              <w:t>3</w:t>
            </w:r>
            <w:r w:rsidRPr="006249BC">
              <w:rPr>
                <w:rFonts w:asciiTheme="majorBidi" w:eastAsia="Times New Roman" w:hAnsiTheme="majorBidi" w:cstheme="majorBidi"/>
                <w:spacing w:val="-6"/>
              </w:rPr>
              <w:t>3)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right w:val="nil"/>
            </w:tcBorders>
          </w:tcPr>
          <w:p w:rsidR="002D7AB1" w:rsidRPr="006249BC" w:rsidRDefault="002D7AB1" w:rsidP="00033A03">
            <w:pPr>
              <w:jc w:val="center"/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AB1" w:rsidRPr="006249BC" w:rsidRDefault="002D7AB1" w:rsidP="00033A03">
            <w:pPr>
              <w:jc w:val="center"/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  <w:t>อื่น ๆ</w:t>
            </w:r>
          </w:p>
        </w:tc>
        <w:tc>
          <w:tcPr>
            <w:tcW w:w="57" w:type="dxa"/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  <w:hideMark/>
          </w:tcPr>
          <w:p w:rsidR="002D7AB1" w:rsidRPr="006249BC" w:rsidRDefault="002D7AB1" w:rsidP="00033A03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</w:tr>
      <w:tr w:rsidR="006249BC" w:rsidRPr="006249BC" w:rsidTr="008B35E8">
        <w:trPr>
          <w:trHeight w:val="454"/>
          <w:tblHeader/>
        </w:trPr>
        <w:tc>
          <w:tcPr>
            <w:tcW w:w="2832" w:type="dxa"/>
            <w:vAlign w:val="bottom"/>
            <w:hideMark/>
          </w:tcPr>
          <w:p w:rsidR="002D7AB1" w:rsidRPr="006249BC" w:rsidRDefault="002D7AB1" w:rsidP="00033A03">
            <w:pPr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เงินกู้ยืมระยะสั้นจากสถาบันการเงิน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 25,561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80 </w:t>
            </w:r>
          </w:p>
        </w:tc>
        <w:tc>
          <w:tcPr>
            <w:tcW w:w="65" w:type="dxa"/>
            <w:vAlign w:val="bottom"/>
          </w:tcPr>
          <w:p w:rsidR="002D7AB1" w:rsidRPr="006249BC" w:rsidRDefault="002D7AB1" w:rsidP="00033A03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115,932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39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20,827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20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1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1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611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41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1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647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43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57" w:type="dxa"/>
            <w:vAlign w:val="bottom"/>
          </w:tcPr>
          <w:p w:rsidR="002D7AB1" w:rsidRPr="006249BC" w:rsidRDefault="002D7AB1" w:rsidP="00033A03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119,408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15 </w:t>
            </w:r>
          </w:p>
        </w:tc>
      </w:tr>
      <w:tr w:rsidR="006249BC" w:rsidRPr="006249BC" w:rsidTr="008B35E8">
        <w:trPr>
          <w:trHeight w:val="454"/>
          <w:tblHeader/>
        </w:trPr>
        <w:tc>
          <w:tcPr>
            <w:tcW w:w="2832" w:type="dxa"/>
            <w:vAlign w:val="bottom"/>
          </w:tcPr>
          <w:p w:rsidR="002D7AB1" w:rsidRPr="006249BC" w:rsidRDefault="002D7AB1" w:rsidP="00033A03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เงินกู้ยืมระยะสั้น </w:t>
            </w:r>
          </w:p>
        </w:tc>
        <w:tc>
          <w:tcPr>
            <w:tcW w:w="1245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5" w:type="dxa"/>
            <w:vAlign w:val="bottom"/>
          </w:tcPr>
          <w:p w:rsidR="002D7AB1" w:rsidRPr="006249BC" w:rsidRDefault="002D7AB1" w:rsidP="00033A03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6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(229.25)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1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1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1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701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55 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64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57" w:type="dxa"/>
            <w:vAlign w:val="bottom"/>
          </w:tcPr>
          <w:p w:rsidR="002D7AB1" w:rsidRPr="006249BC" w:rsidRDefault="002D7AB1" w:rsidP="00033A03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472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30 </w:t>
            </w:r>
          </w:p>
        </w:tc>
      </w:tr>
      <w:tr w:rsidR="006249BC" w:rsidRPr="006249BC" w:rsidTr="008B35E8">
        <w:trPr>
          <w:trHeight w:val="454"/>
        </w:trPr>
        <w:tc>
          <w:tcPr>
            <w:tcW w:w="2832" w:type="dxa"/>
            <w:vAlign w:val="bottom"/>
            <w:hideMark/>
          </w:tcPr>
          <w:p w:rsidR="002D7AB1" w:rsidRPr="006249BC" w:rsidRDefault="002D7AB1" w:rsidP="00033A03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เงินกู้ยืม - สกุลบาท</w:t>
            </w:r>
          </w:p>
        </w:tc>
        <w:tc>
          <w:tcPr>
            <w:tcW w:w="1245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 130,441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79 </w:t>
            </w:r>
          </w:p>
        </w:tc>
        <w:tc>
          <w:tcPr>
            <w:tcW w:w="65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6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3,907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71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10,709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94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8,725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38 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64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30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83 </w:t>
            </w:r>
          </w:p>
        </w:tc>
        <w:tc>
          <w:tcPr>
            <w:tcW w:w="57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132,395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77 </w:t>
            </w:r>
          </w:p>
        </w:tc>
      </w:tr>
      <w:tr w:rsidR="006249BC" w:rsidRPr="006249BC" w:rsidTr="008B35E8">
        <w:trPr>
          <w:trHeight w:val="454"/>
        </w:trPr>
        <w:tc>
          <w:tcPr>
            <w:tcW w:w="2832" w:type="dxa"/>
            <w:vAlign w:val="bottom"/>
            <w:hideMark/>
          </w:tcPr>
          <w:p w:rsidR="002D7AB1" w:rsidRPr="006249BC" w:rsidRDefault="002D7AB1" w:rsidP="00033A03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เงินกู้ยืม - สกุลต่างประเทศ</w:t>
            </w:r>
          </w:p>
        </w:tc>
        <w:tc>
          <w:tcPr>
            <w:tcW w:w="1245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 23,743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89 </w:t>
            </w:r>
          </w:p>
        </w:tc>
        <w:tc>
          <w:tcPr>
            <w:tcW w:w="65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6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3,380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50 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4,228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55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836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90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501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54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11,071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30 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64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30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80</w:t>
            </w:r>
          </w:p>
        </w:tc>
        <w:tc>
          <w:tcPr>
            <w:tcW w:w="57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32,659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50 </w:t>
            </w:r>
          </w:p>
        </w:tc>
      </w:tr>
      <w:tr w:rsidR="006249BC" w:rsidRPr="006249BC" w:rsidTr="008B35E8">
        <w:trPr>
          <w:trHeight w:val="454"/>
        </w:trPr>
        <w:tc>
          <w:tcPr>
            <w:tcW w:w="2832" w:type="dxa"/>
            <w:vAlign w:val="bottom"/>
          </w:tcPr>
          <w:p w:rsidR="002D7AB1" w:rsidRPr="006249BC" w:rsidRDefault="002D7AB1" w:rsidP="00033A03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หุ้นกู้ - สกุลบาท</w:t>
            </w:r>
          </w:p>
        </w:tc>
        <w:tc>
          <w:tcPr>
            <w:tcW w:w="1245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 194,982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23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 </w:t>
            </w:r>
          </w:p>
        </w:tc>
        <w:tc>
          <w:tcPr>
            <w:tcW w:w="65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6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15,165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72 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49,519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76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1,226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77 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1,376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56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16,301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86 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64" w:type="dxa"/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72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55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57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176,707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71 </w:t>
            </w:r>
          </w:p>
        </w:tc>
      </w:tr>
      <w:tr w:rsidR="006249BC" w:rsidRPr="006249BC" w:rsidTr="008B35E8">
        <w:trPr>
          <w:trHeight w:val="454"/>
        </w:trPr>
        <w:tc>
          <w:tcPr>
            <w:tcW w:w="2832" w:type="dxa"/>
            <w:vAlign w:val="bottom"/>
          </w:tcPr>
          <w:p w:rsidR="002D7AB1" w:rsidRPr="006249BC" w:rsidRDefault="002D7AB1" w:rsidP="00033A03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หุ้นกู้ - สกุลต่างประเทศ</w:t>
            </w:r>
          </w:p>
        </w:tc>
        <w:tc>
          <w:tcPr>
            <w:tcW w:w="1245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 163,462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61 </w:t>
            </w:r>
          </w:p>
        </w:tc>
        <w:tc>
          <w:tcPr>
            <w:tcW w:w="65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6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5,712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83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2,851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98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64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44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43 </w:t>
            </w:r>
          </w:p>
        </w:tc>
        <w:tc>
          <w:tcPr>
            <w:tcW w:w="57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154,942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23 </w:t>
            </w:r>
          </w:p>
        </w:tc>
      </w:tr>
      <w:tr w:rsidR="006249BC" w:rsidRPr="006249BC" w:rsidTr="008B35E8">
        <w:trPr>
          <w:trHeight w:val="454"/>
        </w:trPr>
        <w:tc>
          <w:tcPr>
            <w:tcW w:w="2832" w:type="dxa"/>
            <w:vAlign w:val="bottom"/>
            <w:hideMark/>
          </w:tcPr>
          <w:p w:rsidR="002D7AB1" w:rsidRPr="006249BC" w:rsidRDefault="002D7AB1" w:rsidP="00033A03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หนี้สินตามสัญญาเช่าทางการเงิน</w:t>
            </w:r>
          </w:p>
        </w:tc>
        <w:tc>
          <w:tcPr>
            <w:tcW w:w="1245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 5,442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39</w:t>
            </w:r>
          </w:p>
        </w:tc>
        <w:tc>
          <w:tcPr>
            <w:tcW w:w="65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6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471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14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114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87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206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00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2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96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64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21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59 </w:t>
            </w:r>
          </w:p>
        </w:tc>
        <w:tc>
          <w:tcPr>
            <w:tcW w:w="57" w:type="dxa"/>
            <w:vAlign w:val="bottom"/>
          </w:tcPr>
          <w:p w:rsidR="002D7AB1" w:rsidRPr="006249BC" w:rsidRDefault="002D7AB1" w:rsidP="00033A03">
            <w:pPr>
              <w:tabs>
                <w:tab w:val="decimal" w:pos="549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4,898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75 </w:t>
            </w:r>
          </w:p>
        </w:tc>
      </w:tr>
      <w:tr w:rsidR="006249BC" w:rsidRPr="006249BC" w:rsidTr="008B35E8">
        <w:trPr>
          <w:trHeight w:val="454"/>
        </w:trPr>
        <w:tc>
          <w:tcPr>
            <w:tcW w:w="2832" w:type="dxa"/>
            <w:vAlign w:val="bottom"/>
            <w:hideMark/>
          </w:tcPr>
          <w:p w:rsidR="002D7AB1" w:rsidRPr="006249BC" w:rsidRDefault="002D7AB1" w:rsidP="00033A03">
            <w:pPr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รวม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543,634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71</w:t>
            </w:r>
          </w:p>
        </w:tc>
        <w:tc>
          <w:tcPr>
            <w:tcW w:w="65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138,386.32 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85,985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84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114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87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5,528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96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5,344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45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36,800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09 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592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33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57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621,484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41</w:t>
            </w:r>
          </w:p>
        </w:tc>
      </w:tr>
    </w:tbl>
    <w:p w:rsidR="002D7AB1" w:rsidRPr="006249BC" w:rsidRDefault="002D7AB1" w:rsidP="002D7AB1">
      <w:pPr>
        <w:ind w:left="720" w:right="90"/>
        <w:jc w:val="right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720" w:right="90"/>
        <w:jc w:val="right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tabs>
          <w:tab w:val="decimal" w:pos="713"/>
        </w:tabs>
        <w:ind w:right="57"/>
        <w:rPr>
          <w:rFonts w:asciiTheme="majorBidi" w:hAnsiTheme="majorBidi" w:cstheme="majorBidi"/>
          <w:sz w:val="26"/>
          <w:szCs w:val="26"/>
          <w:cs/>
        </w:rPr>
      </w:pPr>
    </w:p>
    <w:p w:rsidR="002D7AB1" w:rsidRPr="006249BC" w:rsidRDefault="002D7AB1" w:rsidP="002D7AB1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2</w:t>
      </w:r>
      <w:r w:rsidR="009F04EB" w:rsidRPr="006249BC">
        <w:rPr>
          <w:rFonts w:asciiTheme="majorBidi" w:hAnsiTheme="majorBidi" w:cstheme="majorBidi"/>
          <w:b/>
          <w:bCs/>
        </w:rPr>
        <w:t>3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 xml:space="preserve">การเปลี่ยนแปลงของหนี้สินที่เกิดจากกิจกรรมจัดหาเงิน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cs/>
        </w:rPr>
        <w:t>การเปลี่ยนแปลงของหนี้สินที่เกิดจากกิจกรรมจัดหาเงิน มีรายละเอียดดังนี้</w:t>
      </w:r>
      <w:r w:rsidRPr="006249BC">
        <w:rPr>
          <w:rFonts w:asciiTheme="majorBidi" w:hAnsiTheme="majorBidi" w:cstheme="majorBidi"/>
          <w:b/>
          <w:bCs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13442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1432"/>
        <w:gridCol w:w="67"/>
        <w:gridCol w:w="1434"/>
        <w:gridCol w:w="68"/>
        <w:gridCol w:w="1435"/>
        <w:gridCol w:w="66"/>
        <w:gridCol w:w="1434"/>
        <w:gridCol w:w="68"/>
        <w:gridCol w:w="1434"/>
        <w:gridCol w:w="68"/>
        <w:gridCol w:w="1435"/>
        <w:gridCol w:w="68"/>
        <w:gridCol w:w="1434"/>
      </w:tblGrid>
      <w:tr w:rsidR="006249BC" w:rsidRPr="006249BC" w:rsidTr="00625453">
        <w:trPr>
          <w:trHeight w:val="20"/>
          <w:tblHeader/>
        </w:trPr>
        <w:tc>
          <w:tcPr>
            <w:tcW w:w="13442" w:type="dxa"/>
            <w:gridSpan w:val="14"/>
          </w:tcPr>
          <w:p w:rsidR="002D7AB1" w:rsidRPr="006249BC" w:rsidRDefault="002D7AB1" w:rsidP="00033A03">
            <w:pPr>
              <w:ind w:right="1"/>
              <w:jc w:val="right"/>
              <w:rPr>
                <w:rFonts w:asciiTheme="majorBidi" w:eastAsia="Times New Roman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625453">
        <w:trPr>
          <w:trHeight w:val="20"/>
          <w:tblHeader/>
        </w:trPr>
        <w:tc>
          <w:tcPr>
            <w:tcW w:w="2999" w:type="dxa"/>
          </w:tcPr>
          <w:p w:rsidR="002D7AB1" w:rsidRPr="006249BC" w:rsidRDefault="002D7AB1" w:rsidP="00033A03">
            <w:pPr>
              <w:ind w:right="1"/>
              <w:rPr>
                <w:rFonts w:asciiTheme="majorBidi" w:eastAsia="Times New Roman" w:hAnsiTheme="majorBidi" w:cstheme="majorBidi"/>
                <w:lang w:eastAsia="en-US"/>
              </w:rPr>
            </w:pPr>
          </w:p>
        </w:tc>
        <w:tc>
          <w:tcPr>
            <w:tcW w:w="10443" w:type="dxa"/>
            <w:gridSpan w:val="13"/>
            <w:tcBorders>
              <w:bottom w:val="single" w:sz="4" w:space="0" w:color="auto"/>
            </w:tcBorders>
          </w:tcPr>
          <w:p w:rsidR="002D7AB1" w:rsidRPr="006249BC" w:rsidRDefault="002D7AB1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งบการเงินเฉพาะกิจการ</w:t>
            </w:r>
          </w:p>
        </w:tc>
      </w:tr>
      <w:tr w:rsidR="006249BC" w:rsidRPr="006249BC" w:rsidTr="00625453">
        <w:trPr>
          <w:trHeight w:val="20"/>
          <w:tblHeader/>
        </w:trPr>
        <w:tc>
          <w:tcPr>
            <w:tcW w:w="2999" w:type="dxa"/>
            <w:vMerge w:val="restart"/>
          </w:tcPr>
          <w:p w:rsidR="00625453" w:rsidRPr="006249BC" w:rsidRDefault="00625453" w:rsidP="00033A03">
            <w:pPr>
              <w:ind w:right="1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</w:tcPr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6249BC">
              <w:rPr>
                <w:rFonts w:asciiTheme="majorBidi" w:eastAsia="Times New Roman" w:hAnsiTheme="majorBidi" w:cstheme="majorBidi"/>
                <w:cs/>
              </w:rPr>
              <w:t>ณ วันที่</w:t>
            </w:r>
          </w:p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</w:rPr>
              <w:t xml:space="preserve"> </w:t>
            </w:r>
            <w:r w:rsidRPr="006249BC">
              <w:rPr>
                <w:rFonts w:asciiTheme="majorBidi" w:eastAsia="Times New Roman" w:hAnsiTheme="majorBidi" w:cstheme="majorBidi"/>
              </w:rPr>
              <w:t xml:space="preserve">1 </w:t>
            </w:r>
            <w:r w:rsidRPr="006249BC">
              <w:rPr>
                <w:rFonts w:asciiTheme="majorBidi" w:eastAsia="Times New Roman" w:hAnsiTheme="majorBidi" w:cstheme="majorBidi"/>
                <w:cs/>
              </w:rPr>
              <w:t xml:space="preserve">มกราคม </w:t>
            </w:r>
            <w:r w:rsidRPr="006249BC">
              <w:rPr>
                <w:rFonts w:asciiTheme="majorBidi" w:eastAsia="Times New Roman" w:hAnsiTheme="majorBidi" w:cstheme="majorBidi"/>
              </w:rPr>
              <w:t>256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2</w:t>
            </w:r>
          </w:p>
        </w:tc>
        <w:tc>
          <w:tcPr>
            <w:tcW w:w="67" w:type="dxa"/>
            <w:tcBorders>
              <w:top w:val="single" w:sz="4" w:space="0" w:color="auto"/>
            </w:tcBorders>
          </w:tcPr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กระแสเงินสดจัดหาเงิน</w:t>
            </w:r>
          </w:p>
        </w:tc>
        <w:tc>
          <w:tcPr>
            <w:tcW w:w="66" w:type="dxa"/>
            <w:tcBorders>
              <w:left w:val="nil"/>
              <w:right w:val="nil"/>
            </w:tcBorders>
          </w:tcPr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4439" w:type="dxa"/>
            <w:gridSpan w:val="5"/>
            <w:tcBorders>
              <w:left w:val="nil"/>
            </w:tcBorders>
          </w:tcPr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รายการที่ไม่ใช่เงินสด</w:t>
            </w:r>
          </w:p>
        </w:tc>
        <w:tc>
          <w:tcPr>
            <w:tcW w:w="68" w:type="dxa"/>
            <w:tcBorders>
              <w:left w:val="nil"/>
            </w:tcBorders>
          </w:tcPr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434" w:type="dxa"/>
            <w:vMerge w:val="restart"/>
            <w:tcBorders>
              <w:left w:val="nil"/>
            </w:tcBorders>
          </w:tcPr>
          <w:p w:rsidR="00625453" w:rsidRPr="006249BC" w:rsidRDefault="00625453" w:rsidP="00033A03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  <w:p w:rsidR="00625453" w:rsidRPr="006249BC" w:rsidRDefault="00625453" w:rsidP="00033A03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6249BC">
              <w:rPr>
                <w:rFonts w:asciiTheme="majorBidi" w:eastAsia="Times New Roman" w:hAnsiTheme="majorBidi" w:cstheme="majorBidi"/>
                <w:cs/>
              </w:rPr>
              <w:t>ณ วันที่</w:t>
            </w:r>
          </w:p>
          <w:p w:rsidR="00625453" w:rsidRPr="006249BC" w:rsidRDefault="00625453" w:rsidP="00033A03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spacing w:val="-6"/>
              </w:rPr>
              <w:t xml:space="preserve">30 </w:t>
            </w:r>
            <w:r w:rsidRPr="006249BC">
              <w:rPr>
                <w:rFonts w:asciiTheme="majorBidi" w:eastAsia="Times New Roman" w:hAnsiTheme="majorBidi" w:cstheme="majorBidi"/>
                <w:spacing w:val="-6"/>
                <w:cs/>
              </w:rPr>
              <w:t xml:space="preserve">มิถุนายน </w:t>
            </w:r>
            <w:r w:rsidRPr="006249BC">
              <w:rPr>
                <w:rFonts w:asciiTheme="majorBidi" w:eastAsia="Times New Roman" w:hAnsiTheme="majorBidi" w:cstheme="majorBidi"/>
                <w:spacing w:val="-6"/>
              </w:rPr>
              <w:t>256</w:t>
            </w:r>
            <w:r w:rsidRPr="006249BC">
              <w:rPr>
                <w:rFonts w:asciiTheme="majorBidi" w:eastAsia="Times New Roman" w:hAnsiTheme="majorBidi" w:cstheme="majorBidi"/>
                <w:spacing w:val="-6"/>
                <w:lang w:val="en-GB"/>
              </w:rPr>
              <w:t>2</w:t>
            </w:r>
          </w:p>
        </w:tc>
      </w:tr>
      <w:tr w:rsidR="006249BC" w:rsidRPr="006249BC" w:rsidTr="00625453">
        <w:trPr>
          <w:trHeight w:val="47"/>
          <w:tblHeader/>
        </w:trPr>
        <w:tc>
          <w:tcPr>
            <w:tcW w:w="2999" w:type="dxa"/>
            <w:vMerge/>
          </w:tcPr>
          <w:p w:rsidR="00625453" w:rsidRPr="006249BC" w:rsidRDefault="00625453" w:rsidP="00033A03">
            <w:pPr>
              <w:ind w:right="1"/>
              <w:rPr>
                <w:rFonts w:asciiTheme="majorBidi" w:eastAsia="Times New Roman" w:hAnsiTheme="majorBidi" w:cstheme="majorBidi"/>
                <w:cs/>
              </w:rPr>
            </w:pPr>
          </w:p>
        </w:tc>
        <w:tc>
          <w:tcPr>
            <w:tcW w:w="1432" w:type="dxa"/>
            <w:vMerge/>
            <w:tcBorders>
              <w:bottom w:val="single" w:sz="4" w:space="0" w:color="auto"/>
            </w:tcBorders>
            <w:hideMark/>
          </w:tcPr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7" w:type="dxa"/>
          </w:tcPr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hideMark/>
          </w:tcPr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เพิ่มขึ้น</w:t>
            </w:r>
          </w:p>
        </w:tc>
        <w:tc>
          <w:tcPr>
            <w:tcW w:w="68" w:type="dxa"/>
          </w:tcPr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625453" w:rsidRPr="006249BC" w:rsidRDefault="00625453" w:rsidP="00033A03">
            <w:pPr>
              <w:ind w:left="-14"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จ่ายชำระคืน</w:t>
            </w:r>
          </w:p>
        </w:tc>
        <w:tc>
          <w:tcPr>
            <w:tcW w:w="66" w:type="dxa"/>
            <w:tcBorders>
              <w:left w:val="nil"/>
              <w:bottom w:val="nil"/>
              <w:right w:val="nil"/>
            </w:tcBorders>
          </w:tcPr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453" w:rsidRPr="006249BC" w:rsidRDefault="00625453" w:rsidP="00E10A86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6249BC">
              <w:rPr>
                <w:rFonts w:asciiTheme="majorBidi" w:eastAsia="Times New Roman" w:hAnsiTheme="majorBidi" w:cstheme="majorBidi"/>
                <w:cs/>
              </w:rPr>
              <w:t>หนี้สินตาม</w:t>
            </w:r>
          </w:p>
          <w:p w:rsidR="00625453" w:rsidRPr="006249BC" w:rsidRDefault="00625453" w:rsidP="00E10A86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6249BC">
              <w:rPr>
                <w:rFonts w:asciiTheme="majorBidi" w:eastAsia="Times New Roman" w:hAnsiTheme="majorBidi" w:cstheme="majorBidi"/>
                <w:cs/>
              </w:rPr>
              <w:t>สัญญาเช่า</w:t>
            </w:r>
          </w:p>
          <w:p w:rsidR="00625453" w:rsidRPr="006249BC" w:rsidRDefault="00625453" w:rsidP="00E10A86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6249BC">
              <w:rPr>
                <w:rFonts w:asciiTheme="majorBidi" w:eastAsia="Times New Roman" w:hAnsiTheme="majorBidi" w:cstheme="majorBidi" w:hint="cs"/>
                <w:cs/>
              </w:rPr>
              <w:t>ทางการเงิน</w:t>
            </w:r>
          </w:p>
          <w:p w:rsidR="00625453" w:rsidRPr="006249BC" w:rsidRDefault="00625453" w:rsidP="00E10A86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</w:rPr>
            </w:pPr>
            <w:r w:rsidRPr="006249BC">
              <w:rPr>
                <w:rFonts w:asciiTheme="majorBidi" w:eastAsia="Times New Roman" w:hAnsiTheme="majorBidi" w:cstheme="majorBidi"/>
                <w:cs/>
              </w:rPr>
              <w:t>เพิ่มขึ้น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right w:val="nil"/>
            </w:tcBorders>
          </w:tcPr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</w:rPr>
              <w:t>กำไรจาก</w:t>
            </w:r>
            <w:r w:rsidRPr="006249BC">
              <w:rPr>
                <w:rFonts w:asciiTheme="majorBidi" w:eastAsia="Times New Roman" w:hAnsiTheme="majorBidi" w:cstheme="majorBidi"/>
                <w:cs/>
              </w:rPr>
              <w:br/>
              <w:t>อัตราแลกเปลี่ยน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right w:val="nil"/>
            </w:tcBorders>
          </w:tcPr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5453" w:rsidRPr="006249BC" w:rsidRDefault="00625453" w:rsidP="00033A03">
            <w:pPr>
              <w:jc w:val="center"/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  <w:t>อื่น ๆ</w:t>
            </w:r>
          </w:p>
        </w:tc>
        <w:tc>
          <w:tcPr>
            <w:tcW w:w="68" w:type="dxa"/>
          </w:tcPr>
          <w:p w:rsidR="00625453" w:rsidRPr="006249BC" w:rsidRDefault="00625453" w:rsidP="00033A03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  <w:hideMark/>
          </w:tcPr>
          <w:p w:rsidR="00625453" w:rsidRPr="006249BC" w:rsidRDefault="00625453" w:rsidP="00033A03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</w:tr>
      <w:tr w:rsidR="006249BC" w:rsidRPr="006249BC" w:rsidTr="00625453">
        <w:trPr>
          <w:trHeight w:val="47"/>
          <w:tblHeader/>
        </w:trPr>
        <w:tc>
          <w:tcPr>
            <w:tcW w:w="2999" w:type="dxa"/>
          </w:tcPr>
          <w:p w:rsidR="002D7AB1" w:rsidRPr="006249BC" w:rsidRDefault="002D7AB1" w:rsidP="00033A03">
            <w:pPr>
              <w:ind w:right="1"/>
              <w:rPr>
                <w:rFonts w:asciiTheme="majorBidi" w:eastAsia="Times New Roman" w:hAnsiTheme="majorBidi" w:cstheme="majorBidi"/>
                <w:cs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เงินกู้ยืมระยะสั้น</w:t>
            </w:r>
            <w:r w:rsidRPr="006249BC">
              <w:rPr>
                <w:rFonts w:asciiTheme="majorBidi" w:eastAsia="Times New Roman" w:hAnsiTheme="majorBidi" w:cstheme="majorBidi"/>
                <w:cs/>
              </w:rPr>
              <w:t xml:space="preserve"> - กิจการที่เกี่ยวข้องกัน</w:t>
            </w:r>
          </w:p>
        </w:tc>
        <w:tc>
          <w:tcPr>
            <w:tcW w:w="1432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3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,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332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70</w:t>
            </w:r>
          </w:p>
        </w:tc>
        <w:tc>
          <w:tcPr>
            <w:tcW w:w="67" w:type="dxa"/>
            <w:vAlign w:val="bottom"/>
          </w:tcPr>
          <w:p w:rsidR="002D7AB1" w:rsidRPr="006249BC" w:rsidRDefault="002D7AB1" w:rsidP="00033A03">
            <w:pPr>
              <w:tabs>
                <w:tab w:val="decimal" w:pos="625"/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62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76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25"/>
                <w:tab w:val="decimal" w:pos="821"/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tcBorders>
              <w:left w:val="nil"/>
              <w:right w:val="nil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1,444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05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6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tcBorders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25"/>
                <w:tab w:val="decimal" w:pos="821"/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1,951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41 </w:t>
            </w:r>
          </w:p>
        </w:tc>
      </w:tr>
      <w:tr w:rsidR="006249BC" w:rsidRPr="006249BC" w:rsidTr="00625453">
        <w:trPr>
          <w:trHeight w:val="454"/>
        </w:trPr>
        <w:tc>
          <w:tcPr>
            <w:tcW w:w="2999" w:type="dxa"/>
            <w:vAlign w:val="bottom"/>
            <w:hideMark/>
          </w:tcPr>
          <w:p w:rsidR="002D7AB1" w:rsidRPr="006249BC" w:rsidRDefault="002D7AB1" w:rsidP="00033A03">
            <w:pPr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เงินกู้ยืม - สกุลบาท</w:t>
            </w:r>
          </w:p>
        </w:tc>
        <w:tc>
          <w:tcPr>
            <w:tcW w:w="1432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1,000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00</w:t>
            </w:r>
          </w:p>
        </w:tc>
        <w:tc>
          <w:tcPr>
            <w:tcW w:w="67" w:type="dxa"/>
            <w:vAlign w:val="bottom"/>
          </w:tcPr>
          <w:p w:rsidR="002D7AB1" w:rsidRPr="006249BC" w:rsidRDefault="002D7AB1" w:rsidP="00033A03">
            <w:pPr>
              <w:tabs>
                <w:tab w:val="decimal" w:pos="625"/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25"/>
                <w:tab w:val="decimal" w:pos="821"/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6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625"/>
                <w:tab w:val="decimal" w:pos="821"/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1,000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00</w:t>
            </w:r>
          </w:p>
        </w:tc>
      </w:tr>
      <w:tr w:rsidR="006249BC" w:rsidRPr="006249BC" w:rsidTr="00625453">
        <w:trPr>
          <w:trHeight w:val="454"/>
        </w:trPr>
        <w:tc>
          <w:tcPr>
            <w:tcW w:w="2999" w:type="dxa"/>
            <w:vAlign w:val="bottom"/>
            <w:hideMark/>
          </w:tcPr>
          <w:p w:rsidR="002D7AB1" w:rsidRPr="006249BC" w:rsidRDefault="002D7AB1" w:rsidP="00033A03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เงินกู้ยืม - สกุลต่างประเทศ</w:t>
            </w:r>
          </w:p>
        </w:tc>
        <w:tc>
          <w:tcPr>
            <w:tcW w:w="1432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6,830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15</w:t>
            </w:r>
          </w:p>
        </w:tc>
        <w:tc>
          <w:tcPr>
            <w:tcW w:w="67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  <w:tab w:val="decimal" w:pos="99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6" w:type="dxa"/>
            <w:vAlign w:val="bottom"/>
          </w:tcPr>
          <w:p w:rsidR="002D7AB1" w:rsidRPr="006249BC" w:rsidRDefault="002D7AB1" w:rsidP="00033A03">
            <w:pPr>
              <w:tabs>
                <w:tab w:val="decimal" w:pos="541"/>
                <w:tab w:val="decimal" w:pos="966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64EEB" w:rsidP="0094512D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179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0</w:t>
            </w:r>
            <w:r w:rsidRPr="006249BC">
              <w:rPr>
                <w:rFonts w:asciiTheme="majorBidi" w:eastAsia="Times New Roman" w:hAnsiTheme="majorBidi" w:cstheme="majorBidi" w:hint="cs"/>
              </w:rPr>
              <w:t>4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94512D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6,651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1</w:t>
            </w:r>
            <w:r w:rsidR="00264EEB" w:rsidRPr="006249BC">
              <w:rPr>
                <w:rFonts w:asciiTheme="majorBidi" w:eastAsia="Times New Roman" w:hAnsiTheme="majorBidi" w:cstheme="majorBidi" w:hint="cs"/>
              </w:rPr>
              <w:t>1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 </w:t>
            </w:r>
          </w:p>
        </w:tc>
      </w:tr>
      <w:tr w:rsidR="006249BC" w:rsidRPr="006249BC" w:rsidTr="00625453">
        <w:trPr>
          <w:trHeight w:val="454"/>
        </w:trPr>
        <w:tc>
          <w:tcPr>
            <w:tcW w:w="2999" w:type="dxa"/>
            <w:vAlign w:val="bottom"/>
          </w:tcPr>
          <w:p w:rsidR="002D7AB1" w:rsidRPr="006249BC" w:rsidRDefault="002D7AB1" w:rsidP="00033A03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หุ้นกู้ - สกุลบาท</w:t>
            </w:r>
          </w:p>
        </w:tc>
        <w:tc>
          <w:tcPr>
            <w:tcW w:w="1432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109,715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20</w:t>
            </w:r>
          </w:p>
        </w:tc>
        <w:tc>
          <w:tcPr>
            <w:tcW w:w="67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  <w:tab w:val="decimal" w:pos="99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2D7AB1" w:rsidRPr="006249BC" w:rsidRDefault="00264EEB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26,000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00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6" w:type="dxa"/>
            <w:vAlign w:val="bottom"/>
          </w:tcPr>
          <w:p w:rsidR="002D7AB1" w:rsidRPr="006249BC" w:rsidRDefault="002D7AB1" w:rsidP="00033A03">
            <w:pPr>
              <w:tabs>
                <w:tab w:val="decimal" w:pos="541"/>
                <w:tab w:val="decimal" w:pos="966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83,715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20 </w:t>
            </w:r>
          </w:p>
        </w:tc>
      </w:tr>
      <w:tr w:rsidR="006249BC" w:rsidRPr="006249BC" w:rsidTr="00625453">
        <w:trPr>
          <w:trHeight w:val="454"/>
        </w:trPr>
        <w:tc>
          <w:tcPr>
            <w:tcW w:w="2999" w:type="dxa"/>
            <w:vAlign w:val="bottom"/>
          </w:tcPr>
          <w:p w:rsidR="002D7AB1" w:rsidRPr="006249BC" w:rsidRDefault="002D7AB1" w:rsidP="00033A03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หุ้นกู้ - สกุลต่างประเทศ</w:t>
            </w:r>
          </w:p>
        </w:tc>
        <w:tc>
          <w:tcPr>
            <w:tcW w:w="1432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27,969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16</w:t>
            </w:r>
          </w:p>
        </w:tc>
        <w:tc>
          <w:tcPr>
            <w:tcW w:w="67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  <w:tab w:val="decimal" w:pos="99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6" w:type="dxa"/>
            <w:vAlign w:val="bottom"/>
          </w:tcPr>
          <w:p w:rsidR="002D7AB1" w:rsidRPr="006249BC" w:rsidRDefault="002D7AB1" w:rsidP="00033A03">
            <w:pPr>
              <w:tabs>
                <w:tab w:val="decimal" w:pos="541"/>
                <w:tab w:val="decimal" w:pos="966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64EEB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1,476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70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9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44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26,501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90 </w:t>
            </w:r>
          </w:p>
        </w:tc>
      </w:tr>
      <w:tr w:rsidR="006249BC" w:rsidRPr="006249BC" w:rsidTr="00625453">
        <w:trPr>
          <w:trHeight w:val="454"/>
        </w:trPr>
        <w:tc>
          <w:tcPr>
            <w:tcW w:w="2999" w:type="dxa"/>
            <w:vAlign w:val="bottom"/>
            <w:hideMark/>
          </w:tcPr>
          <w:p w:rsidR="002D7AB1" w:rsidRPr="006249BC" w:rsidRDefault="002D7AB1" w:rsidP="00033A03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หนี้สินตามสัญญาเช่าทางการเงิน</w:t>
            </w:r>
          </w:p>
        </w:tc>
        <w:tc>
          <w:tcPr>
            <w:tcW w:w="1432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4,635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61</w:t>
            </w:r>
          </w:p>
        </w:tc>
        <w:tc>
          <w:tcPr>
            <w:tcW w:w="67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889"/>
                <w:tab w:val="decimal" w:pos="99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2D7AB1" w:rsidRPr="006249BC" w:rsidRDefault="00264EEB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302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50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6" w:type="dxa"/>
            <w:vAlign w:val="bottom"/>
          </w:tcPr>
          <w:p w:rsidR="002D7AB1" w:rsidRPr="006249BC" w:rsidRDefault="002D7AB1" w:rsidP="00033A03">
            <w:pPr>
              <w:tabs>
                <w:tab w:val="decimal" w:pos="541"/>
                <w:tab w:val="decimal" w:pos="966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4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29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64EEB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207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97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25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78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821"/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4,155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21 </w:t>
            </w:r>
          </w:p>
        </w:tc>
      </w:tr>
      <w:tr w:rsidR="006249BC" w:rsidRPr="006249BC" w:rsidTr="00625453">
        <w:trPr>
          <w:trHeight w:val="454"/>
        </w:trPr>
        <w:tc>
          <w:tcPr>
            <w:tcW w:w="2999" w:type="dxa"/>
            <w:vAlign w:val="bottom"/>
            <w:hideMark/>
          </w:tcPr>
          <w:p w:rsidR="002D7AB1" w:rsidRPr="006249BC" w:rsidRDefault="002D7AB1" w:rsidP="00033A03">
            <w:pPr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รวม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 153,482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82</w:t>
            </w:r>
          </w:p>
        </w:tc>
        <w:tc>
          <w:tcPr>
            <w:tcW w:w="67" w:type="dxa"/>
            <w:vAlign w:val="bottom"/>
          </w:tcPr>
          <w:p w:rsidR="002D7AB1" w:rsidRPr="006249BC" w:rsidRDefault="002D7AB1" w:rsidP="00033A03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62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76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27,746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55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6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4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29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</w:rPr>
              <w:t>(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1,863</w:t>
            </w:r>
            <w:r w:rsidR="002D7AB1"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eastAsia="Times New Roman" w:hAnsiTheme="majorBidi" w:cstheme="majorBidi"/>
                <w:lang w:val="en-GB"/>
              </w:rPr>
              <w:t>71</w:t>
            </w:r>
            <w:r w:rsidRPr="006249BC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35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>22</w:t>
            </w:r>
          </w:p>
        </w:tc>
        <w:tc>
          <w:tcPr>
            <w:tcW w:w="68" w:type="dxa"/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966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6249BC">
              <w:rPr>
                <w:rFonts w:asciiTheme="majorBidi" w:eastAsia="Times New Roman" w:hAnsiTheme="majorBidi" w:cstheme="majorBidi"/>
                <w:lang w:val="en-GB"/>
              </w:rPr>
              <w:t>123,974</w:t>
            </w:r>
            <w:r w:rsidRPr="006249BC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eastAsia="Times New Roman" w:hAnsiTheme="majorBidi" w:cstheme="majorBidi"/>
                <w:lang w:val="en-GB"/>
              </w:rPr>
              <w:t xml:space="preserve">83 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b/>
          <w:bCs/>
          <w:cs/>
        </w:rPr>
        <w:sectPr w:rsidR="002D7AB1" w:rsidRPr="006249BC" w:rsidSect="00291993">
          <w:pgSz w:w="16838" w:h="11906" w:orient="landscape"/>
          <w:pgMar w:top="1418" w:right="1440" w:bottom="1440" w:left="1276" w:header="709" w:footer="709" w:gutter="0"/>
          <w:cols w:space="708"/>
          <w:docGrid w:linePitch="381"/>
        </w:sect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2D7AB1" w:rsidP="002D7AB1">
      <w:pPr>
        <w:ind w:left="567" w:right="11" w:hanging="567"/>
        <w:jc w:val="thaiDistribute"/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2</w:t>
      </w:r>
      <w:r w:rsidR="009F04EB" w:rsidRPr="006249BC">
        <w:rPr>
          <w:rFonts w:asciiTheme="majorBidi" w:hAnsiTheme="majorBidi" w:cstheme="majorBidi"/>
          <w:b/>
          <w:bCs/>
        </w:rPr>
        <w:t>4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  <w:cs/>
        </w:rPr>
        <w:tab/>
        <w:t>ประมาณการหนี้สินสำหรับผลประโยชน์พนักงาน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spacing w:line="320" w:lineRule="exact"/>
        <w:ind w:left="567"/>
        <w:jc w:val="thaiDistribute"/>
        <w:outlineLvl w:val="0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  <w:lang w:val="en-GB"/>
        </w:rPr>
        <w:t>การเปลี่ยนแปลงในมูลค่าปัจจุบันของประมาณการหนี้สินสำหรับผลประโยชน์พนักงาน มีรายละเอียดดังนี้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3402"/>
        <w:gridCol w:w="1275"/>
        <w:gridCol w:w="1276"/>
        <w:gridCol w:w="1276"/>
        <w:gridCol w:w="1276"/>
      </w:tblGrid>
      <w:tr w:rsidR="006249BC" w:rsidRPr="006249BC" w:rsidTr="00033A03">
        <w:trPr>
          <w:cantSplit/>
          <w:trHeight w:val="397"/>
        </w:trPr>
        <w:tc>
          <w:tcPr>
            <w:tcW w:w="3402" w:type="dxa"/>
          </w:tcPr>
          <w:p w:rsidR="002D7AB1" w:rsidRPr="006249BC" w:rsidRDefault="002D7AB1" w:rsidP="00033A03">
            <w:pPr>
              <w:tabs>
                <w:tab w:val="left" w:pos="900"/>
              </w:tabs>
              <w:spacing w:line="340" w:lineRule="exact"/>
              <w:ind w:left="-108" w:right="-108"/>
              <w:jc w:val="both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D7AB1" w:rsidRPr="006249BC" w:rsidRDefault="002D7AB1" w:rsidP="00033A03">
            <w:pPr>
              <w:spacing w:line="340" w:lineRule="exact"/>
              <w:ind w:right="-58"/>
              <w:jc w:val="right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D7AB1" w:rsidRPr="006249BC" w:rsidRDefault="002D7AB1" w:rsidP="00033A03">
            <w:pPr>
              <w:spacing w:line="340" w:lineRule="exact"/>
              <w:ind w:right="-58"/>
              <w:jc w:val="right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cantSplit/>
          <w:trHeight w:val="397"/>
        </w:trPr>
        <w:tc>
          <w:tcPr>
            <w:tcW w:w="3402" w:type="dxa"/>
          </w:tcPr>
          <w:p w:rsidR="002D7AB1" w:rsidRPr="006249BC" w:rsidRDefault="002D7AB1" w:rsidP="00033A03">
            <w:pPr>
              <w:tabs>
                <w:tab w:val="left" w:pos="900"/>
              </w:tabs>
              <w:spacing w:line="340" w:lineRule="exact"/>
              <w:ind w:left="-108" w:right="-108"/>
              <w:jc w:val="both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340" w:lineRule="exact"/>
              <w:ind w:right="-58"/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55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340" w:lineRule="exact"/>
              <w:ind w:right="-141"/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97"/>
        </w:trPr>
        <w:tc>
          <w:tcPr>
            <w:tcW w:w="3402" w:type="dxa"/>
            <w:vAlign w:val="center"/>
          </w:tcPr>
          <w:p w:rsidR="002D7AB1" w:rsidRPr="006249BC" w:rsidRDefault="002D7AB1" w:rsidP="00033A03">
            <w:pPr>
              <w:tabs>
                <w:tab w:val="left" w:pos="900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b/>
                <w:bCs/>
                <w:lang w:val="en-GB"/>
              </w:rPr>
            </w:pP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5" w:right="-141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 w:right="-143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 w:right="-14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 w:right="-141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397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61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lang w:val="en-GB"/>
              </w:rPr>
              <w:t>1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 มกราคม </w:t>
            </w: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23,921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  <w:lang w:val="en-GB"/>
              </w:rPr>
              <w:t>03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23,313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  <w:lang w:val="en-GB"/>
              </w:rPr>
              <w:t>07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6,906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  <w:lang w:val="en-GB"/>
              </w:rPr>
              <w:t>65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8,877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  <w:lang w:val="en-GB"/>
              </w:rPr>
              <w:t>98</w:t>
            </w:r>
          </w:p>
        </w:tc>
      </w:tr>
      <w:tr w:rsidR="006249BC" w:rsidRPr="006249BC" w:rsidTr="00033A03">
        <w:trPr>
          <w:trHeight w:val="397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612"/>
              </w:tabs>
              <w:spacing w:line="340" w:lineRule="exact"/>
              <w:ind w:left="-108" w:right="-10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ต้นทุน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บริกา</w:t>
            </w:r>
            <w:r w:rsidRPr="006249BC">
              <w:rPr>
                <w:rFonts w:asciiTheme="majorBidi" w:hAnsiTheme="majorBidi" w:cstheme="majorBidi"/>
                <w:cs/>
              </w:rPr>
              <w:t>รปัจจุบัน</w:t>
            </w:r>
          </w:p>
        </w:tc>
        <w:tc>
          <w:tcPr>
            <w:tcW w:w="1275" w:type="dxa"/>
            <w:vAlign w:val="bottom"/>
          </w:tcPr>
          <w:p w:rsidR="002D7AB1" w:rsidRPr="006249BC" w:rsidRDefault="0058480F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909.08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913.11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253.77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354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  <w:lang w:val="en-GB"/>
              </w:rPr>
              <w:t>34</w:t>
            </w:r>
          </w:p>
        </w:tc>
      </w:tr>
      <w:tr w:rsidR="006249BC" w:rsidRPr="006249BC" w:rsidTr="00033A03">
        <w:trPr>
          <w:trHeight w:val="397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61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ต้นทุนบริการในอดีต</w:t>
            </w:r>
          </w:p>
        </w:tc>
        <w:tc>
          <w:tcPr>
            <w:tcW w:w="1275" w:type="dxa"/>
            <w:vAlign w:val="bottom"/>
          </w:tcPr>
          <w:p w:rsidR="002D7AB1" w:rsidRPr="006249BC" w:rsidRDefault="002D7AB1" w:rsidP="0042053C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3,</w:t>
            </w:r>
            <w:r w:rsidR="0042053C" w:rsidRPr="006249BC">
              <w:rPr>
                <w:rFonts w:asciiTheme="majorBidi" w:hAnsiTheme="majorBidi" w:cstheme="majorBidi"/>
                <w:lang w:val="en-GB"/>
              </w:rPr>
              <w:t>088.43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95.43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-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702"/>
                <w:tab w:val="left" w:pos="160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ต้นทุน</w:t>
            </w:r>
            <w:r w:rsidRPr="006249BC">
              <w:rPr>
                <w:rFonts w:asciiTheme="majorBidi" w:hAnsiTheme="majorBidi" w:cstheme="majorBidi"/>
                <w:cs/>
              </w:rPr>
              <w:t>ดอกเบี้ย</w:t>
            </w:r>
          </w:p>
        </w:tc>
        <w:tc>
          <w:tcPr>
            <w:tcW w:w="1275" w:type="dxa"/>
            <w:vAlign w:val="bottom"/>
          </w:tcPr>
          <w:p w:rsidR="002D7AB1" w:rsidRPr="006249BC" w:rsidRDefault="002D7AB1" w:rsidP="0058480F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33</w:t>
            </w:r>
            <w:r w:rsidR="0058480F" w:rsidRPr="006249BC">
              <w:rPr>
                <w:rFonts w:asciiTheme="majorBidi" w:hAnsiTheme="majorBidi" w:cstheme="majorBidi"/>
                <w:lang w:val="en-GB"/>
              </w:rPr>
              <w:t>1.26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299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  <w:lang w:val="en-GB"/>
              </w:rPr>
              <w:t>04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109.07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130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  <w:lang w:val="en-GB"/>
              </w:rPr>
              <w:t>60</w:t>
            </w:r>
          </w:p>
        </w:tc>
      </w:tr>
      <w:tr w:rsidR="006249BC" w:rsidRPr="006249BC" w:rsidTr="00033A03">
        <w:trPr>
          <w:trHeight w:val="397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spacing w:line="340" w:lineRule="exact"/>
              <w:ind w:left="34" w:right="-108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ขาดทุนจากการประมาณการตาม</w:t>
            </w:r>
            <w:r w:rsidRPr="006249BC">
              <w:rPr>
                <w:rFonts w:asciiTheme="majorBidi" w:hAnsiTheme="majorBidi" w:cstheme="majorBidi"/>
                <w:spacing w:val="-2"/>
                <w:cs/>
              </w:rPr>
              <w:t>หลักคณิตศาสตร์ประกันภัยของประมาณการ</w:t>
            </w:r>
            <w:r w:rsidRPr="006249BC">
              <w:rPr>
                <w:rFonts w:asciiTheme="majorBidi" w:hAnsiTheme="majorBidi" w:cstheme="majorBidi"/>
                <w:cs/>
              </w:rPr>
              <w:t>หนี้สินตามโครงการผลประโยชน์หลังออกจากงาน</w:t>
            </w: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64.11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0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  <w:lang w:val="en-GB"/>
              </w:rPr>
              <w:t>58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-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3402" w:type="dxa"/>
            <w:vAlign w:val="bottom"/>
          </w:tcPr>
          <w:p w:rsidR="002D7AB1" w:rsidRPr="006249BC" w:rsidRDefault="00CB68CF" w:rsidP="00033A03">
            <w:pPr>
              <w:spacing w:line="340" w:lineRule="exact"/>
              <w:ind w:left="34" w:right="-108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 w:hint="cs"/>
                <w:cs/>
              </w:rPr>
              <w:t>กำไร</w:t>
            </w:r>
            <w:r w:rsidRPr="006249BC">
              <w:rPr>
                <w:rFonts w:asciiTheme="majorBidi" w:hAnsiTheme="majorBidi" w:cstheme="majorBidi"/>
              </w:rPr>
              <w:t>)</w:t>
            </w:r>
            <w:r w:rsidR="002D7AB1" w:rsidRPr="006249BC">
              <w:rPr>
                <w:rFonts w:asciiTheme="majorBidi" w:hAnsiTheme="majorBidi" w:cstheme="majorBidi"/>
                <w:cs/>
              </w:rPr>
              <w:t>ขาดทุนจากการประมาณการตาม</w:t>
            </w:r>
            <w:r w:rsidR="002D7AB1" w:rsidRPr="006249BC">
              <w:rPr>
                <w:rFonts w:asciiTheme="majorBidi" w:hAnsiTheme="majorBidi" w:cstheme="majorBidi"/>
                <w:spacing w:val="-2"/>
                <w:cs/>
              </w:rPr>
              <w:t>หลักคณิตศาสตร์ประกันภัยของประมาณการ</w:t>
            </w:r>
            <w:r w:rsidR="002D7AB1" w:rsidRPr="006249BC">
              <w:rPr>
                <w:rFonts w:asciiTheme="majorBidi" w:hAnsiTheme="majorBidi" w:cstheme="majorBidi"/>
                <w:spacing w:val="-6"/>
                <w:cs/>
              </w:rPr>
              <w:t>หนี้สินตามโครงการผลประโยชน์ระยะยาวอื่น</w:t>
            </w: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17.27</w:t>
            </w:r>
          </w:p>
        </w:tc>
        <w:tc>
          <w:tcPr>
            <w:tcW w:w="1276" w:type="dxa"/>
            <w:vAlign w:val="bottom"/>
          </w:tcPr>
          <w:p w:rsidR="002D7AB1" w:rsidRPr="006249BC" w:rsidRDefault="00264EEB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(</w:t>
            </w:r>
            <w:r w:rsidR="002D7AB1" w:rsidRPr="006249BC">
              <w:rPr>
                <w:rFonts w:asciiTheme="majorBidi" w:hAnsiTheme="majorBidi" w:cstheme="majorBidi"/>
                <w:lang w:val="en-GB"/>
              </w:rPr>
              <w:t>0</w:t>
            </w:r>
            <w:r w:rsidR="002D7AB1"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hAnsiTheme="majorBidi" w:cstheme="majorBidi"/>
                <w:lang w:val="en-GB"/>
              </w:rPr>
              <w:t>29</w:t>
            </w:r>
            <w:r w:rsidRPr="006249BC">
              <w:rPr>
                <w:rFonts w:asciiTheme="majorBidi" w:hAnsiTheme="majorBidi" w:cstheme="majorBidi"/>
                <w:lang w:val="en-GB"/>
              </w:rPr>
              <w:t>)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-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702"/>
                <w:tab w:val="left" w:pos="160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รายจ่ายที่เกิดขึ้นจริง</w:t>
            </w: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(463.49)</w:t>
            </w:r>
          </w:p>
        </w:tc>
        <w:tc>
          <w:tcPr>
            <w:tcW w:w="1276" w:type="dxa"/>
            <w:vAlign w:val="bottom"/>
          </w:tcPr>
          <w:p w:rsidR="002D7AB1" w:rsidRPr="006249BC" w:rsidRDefault="00264EEB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(</w:t>
            </w:r>
            <w:r w:rsidR="002D7AB1" w:rsidRPr="006249BC">
              <w:rPr>
                <w:rFonts w:asciiTheme="majorBidi" w:hAnsiTheme="majorBidi" w:cstheme="majorBidi"/>
                <w:lang w:val="en-GB"/>
              </w:rPr>
              <w:t>346</w:t>
            </w:r>
            <w:r w:rsidR="002D7AB1"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hAnsiTheme="majorBidi" w:cstheme="majorBidi"/>
                <w:lang w:val="en-GB"/>
              </w:rPr>
              <w:t>67</w:t>
            </w:r>
            <w:r w:rsidRPr="006249BC">
              <w:rPr>
                <w:rFonts w:asciiTheme="majorBidi" w:hAnsiTheme="majorBidi" w:cstheme="majorBidi"/>
                <w:lang w:val="en-GB"/>
              </w:rPr>
              <w:t>)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(46.08)</w:t>
            </w:r>
          </w:p>
        </w:tc>
        <w:tc>
          <w:tcPr>
            <w:tcW w:w="1276" w:type="dxa"/>
            <w:vAlign w:val="bottom"/>
          </w:tcPr>
          <w:p w:rsidR="002D7AB1" w:rsidRPr="006249BC" w:rsidRDefault="00264EEB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(</w:t>
            </w:r>
            <w:r w:rsidR="002D7AB1" w:rsidRPr="006249BC">
              <w:rPr>
                <w:rFonts w:asciiTheme="majorBidi" w:hAnsiTheme="majorBidi" w:cstheme="majorBidi"/>
                <w:lang w:val="en-GB"/>
              </w:rPr>
              <w:t>51</w:t>
            </w:r>
            <w:r w:rsidR="002D7AB1"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hAnsiTheme="majorBidi" w:cstheme="majorBidi"/>
                <w:lang w:val="en-GB"/>
              </w:rPr>
              <w:t>47</w:t>
            </w:r>
            <w:r w:rsidRPr="006249BC">
              <w:rPr>
                <w:rFonts w:asciiTheme="majorBidi" w:hAnsiTheme="majorBidi" w:cstheme="majorBidi"/>
                <w:lang w:val="en-GB"/>
              </w:rPr>
              <w:t>)</w:t>
            </w:r>
          </w:p>
        </w:tc>
      </w:tr>
      <w:tr w:rsidR="006249BC" w:rsidRPr="006249BC" w:rsidTr="00033A03">
        <w:trPr>
          <w:trHeight w:val="397"/>
        </w:trPr>
        <w:tc>
          <w:tcPr>
            <w:tcW w:w="3402" w:type="dxa"/>
            <w:vAlign w:val="bottom"/>
          </w:tcPr>
          <w:p w:rsidR="002D7AB1" w:rsidRPr="006249BC" w:rsidRDefault="002D7AB1" w:rsidP="009F04EB">
            <w:pPr>
              <w:tabs>
                <w:tab w:val="left" w:pos="702"/>
                <w:tab w:val="left" w:pos="1602"/>
              </w:tabs>
              <w:spacing w:line="340" w:lineRule="exact"/>
              <w:ind w:left="-108" w:right="-10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ซื้อธุรกิจ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</w:rPr>
              <w:t>3</w:t>
            </w:r>
            <w:r w:rsidR="00264EEB" w:rsidRPr="006249BC">
              <w:rPr>
                <w:rFonts w:asciiTheme="majorBidi" w:hAnsiTheme="majorBidi" w:cstheme="majorBidi"/>
              </w:rPr>
              <w:t>3)</w:t>
            </w: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255.61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-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-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-</w:t>
            </w:r>
          </w:p>
        </w:tc>
      </w:tr>
      <w:tr w:rsidR="006249BC" w:rsidRPr="006249BC" w:rsidTr="00033A03">
        <w:trPr>
          <w:trHeight w:val="397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702"/>
                <w:tab w:val="left" w:pos="160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ผลต่างจากการแปลงค่างบการเงิน</w:t>
            </w: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(35.54)</w:t>
            </w:r>
          </w:p>
        </w:tc>
        <w:tc>
          <w:tcPr>
            <w:tcW w:w="1276" w:type="dxa"/>
            <w:vAlign w:val="bottom"/>
          </w:tcPr>
          <w:p w:rsidR="002D7AB1" w:rsidRPr="006249BC" w:rsidRDefault="0040529E" w:rsidP="00033A03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(</w:t>
            </w:r>
            <w:r w:rsidR="002D7AB1" w:rsidRPr="006249BC">
              <w:rPr>
                <w:rFonts w:asciiTheme="majorBidi" w:hAnsiTheme="majorBidi" w:cstheme="majorBidi"/>
                <w:lang w:val="en-GB"/>
              </w:rPr>
              <w:t>14</w:t>
            </w:r>
            <w:r w:rsidR="002D7AB1"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="002D7AB1" w:rsidRPr="006249BC">
              <w:rPr>
                <w:rFonts w:asciiTheme="majorBidi" w:hAnsiTheme="majorBidi" w:cstheme="majorBidi"/>
                <w:lang w:val="en-GB"/>
              </w:rPr>
              <w:t>50</w:t>
            </w:r>
            <w:r w:rsidRPr="006249BC">
              <w:rPr>
                <w:rFonts w:asciiTheme="majorBidi" w:hAnsiTheme="majorBidi" w:cstheme="majorBidi"/>
                <w:lang w:val="en-GB"/>
              </w:rPr>
              <w:t>)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-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>-</w:t>
            </w:r>
          </w:p>
        </w:tc>
      </w:tr>
      <w:tr w:rsidR="002D7AB1" w:rsidRPr="006249BC" w:rsidTr="00033A03">
        <w:trPr>
          <w:trHeight w:val="397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61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  <w:lang w:val="en-GB"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spacing w:val="6"/>
              </w:rPr>
              <w:t>30</w:t>
            </w:r>
            <w:r w:rsidRPr="006249BC">
              <w:rPr>
                <w:rFonts w:asciiTheme="majorBidi" w:hAnsiTheme="majorBidi" w:cstheme="majorBidi"/>
                <w:spacing w:val="6"/>
                <w:cs/>
              </w:rPr>
              <w:t xml:space="preserve"> มิถุนายน</w:t>
            </w: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28,087.76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24,259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  <w:lang w:val="en-GB"/>
              </w:rPr>
              <w:t>77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7,223.41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9,311</w:t>
            </w:r>
            <w:r w:rsidRPr="006249BC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6249BC">
              <w:rPr>
                <w:rFonts w:asciiTheme="majorBidi" w:hAnsiTheme="majorBidi" w:cstheme="majorBidi"/>
                <w:lang w:val="en-GB"/>
              </w:rPr>
              <w:t>45</w:t>
            </w:r>
          </w:p>
        </w:tc>
      </w:tr>
    </w:tbl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F86B69" w:rsidRPr="006249BC" w:rsidRDefault="00F86B69">
      <w:pPr>
        <w:rPr>
          <w:rFonts w:asciiTheme="majorBidi" w:hAnsiTheme="majorBidi" w:cstheme="majorBidi"/>
          <w:sz w:val="16"/>
          <w:szCs w:val="16"/>
          <w:cs/>
        </w:rPr>
      </w:pPr>
      <w:r w:rsidRPr="006249BC">
        <w:rPr>
          <w:rFonts w:asciiTheme="majorBidi" w:hAnsiTheme="majorBidi" w:cstheme="majorBidi"/>
          <w:sz w:val="16"/>
          <w:szCs w:val="16"/>
          <w:cs/>
        </w:rPr>
        <w:br w:type="page"/>
      </w:r>
    </w:p>
    <w:p w:rsidR="007B28A8" w:rsidRPr="006249BC" w:rsidRDefault="00F86B69" w:rsidP="00F86B69">
      <w:pPr>
        <w:tabs>
          <w:tab w:val="left" w:pos="567"/>
        </w:tabs>
        <w:jc w:val="thaiDistribute"/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2</w:t>
      </w:r>
      <w:r w:rsidR="009F04EB" w:rsidRPr="006249BC">
        <w:rPr>
          <w:rFonts w:asciiTheme="majorBidi" w:hAnsiTheme="majorBidi" w:cstheme="majorBidi"/>
          <w:b/>
          <w:bCs/>
        </w:rPr>
        <w:t>4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  <w:cs/>
        </w:rPr>
        <w:tab/>
        <w:t>ประมาณการหนี้สินสำหรับผลประโยชน์พนักงาน</w:t>
      </w:r>
      <w:r w:rsidRPr="006249BC">
        <w:rPr>
          <w:rFonts w:asciiTheme="majorBidi" w:hAnsiTheme="majorBidi" w:cstheme="majorBidi"/>
          <w:sz w:val="16"/>
          <w:szCs w:val="16"/>
        </w:rPr>
        <w:t xml:space="preserve"> </w:t>
      </w:r>
      <w:r w:rsidRPr="006249BC">
        <w:rPr>
          <w:rFonts w:asciiTheme="majorBidi" w:hAnsiTheme="majorBidi" w:cstheme="majorBidi"/>
          <w:lang w:val="en-GB"/>
        </w:rPr>
        <w:t>(</w:t>
      </w:r>
      <w:r w:rsidRPr="006249BC">
        <w:rPr>
          <w:rFonts w:asciiTheme="majorBidi" w:hAnsiTheme="majorBidi" w:cstheme="majorBidi"/>
          <w:cs/>
          <w:lang w:val="en-GB"/>
        </w:rPr>
        <w:t>ต่อ</w:t>
      </w:r>
      <w:r w:rsidRPr="006249BC">
        <w:rPr>
          <w:rFonts w:asciiTheme="majorBidi" w:hAnsiTheme="majorBidi" w:cstheme="majorBidi"/>
          <w:lang w:val="en-GB"/>
        </w:rPr>
        <w:t>)</w:t>
      </w:r>
    </w:p>
    <w:p w:rsidR="00F86B69" w:rsidRPr="006249BC" w:rsidRDefault="00F86B69" w:rsidP="00F86B69">
      <w:pPr>
        <w:tabs>
          <w:tab w:val="left" w:pos="567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t>ค่าใช้จ่ายที่รับรู้ในงบกำไรขาดทุนและง</w:t>
      </w:r>
      <w:r w:rsidR="00B90DF6" w:rsidRPr="006249BC">
        <w:rPr>
          <w:rFonts w:asciiTheme="majorBidi" w:hAnsiTheme="majorBidi" w:cstheme="majorBidi"/>
          <w:cs/>
        </w:rPr>
        <w:t>บกำไรขาดทุนเบ็ดเสร็จ สำหรับงวดสาม</w:t>
      </w:r>
      <w:r w:rsidRPr="006249BC">
        <w:rPr>
          <w:rFonts w:asciiTheme="majorBidi" w:hAnsiTheme="majorBidi" w:cstheme="majorBidi"/>
          <w:cs/>
        </w:rPr>
        <w:t xml:space="preserve">เดือนสิ้นสุดวันที่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มีรายละเอียดดังนี้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3402"/>
        <w:gridCol w:w="1275"/>
        <w:gridCol w:w="1276"/>
        <w:gridCol w:w="1276"/>
        <w:gridCol w:w="1276"/>
      </w:tblGrid>
      <w:tr w:rsidR="006249BC" w:rsidRPr="006249BC" w:rsidTr="00033A03">
        <w:trPr>
          <w:cantSplit/>
          <w:trHeight w:val="397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900"/>
              </w:tabs>
              <w:spacing w:line="340" w:lineRule="exact"/>
              <w:ind w:left="-108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2D7AB1" w:rsidRPr="006249BC" w:rsidRDefault="002D7AB1" w:rsidP="00033A03">
            <w:pPr>
              <w:spacing w:line="340" w:lineRule="exact"/>
              <w:ind w:right="-60"/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2D7AB1" w:rsidRPr="006249BC" w:rsidRDefault="002D7AB1" w:rsidP="00033A03">
            <w:pPr>
              <w:spacing w:line="340" w:lineRule="exact"/>
              <w:ind w:right="-60"/>
              <w:jc w:val="right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cantSplit/>
          <w:trHeight w:val="397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900"/>
              </w:tabs>
              <w:spacing w:line="340" w:lineRule="exact"/>
              <w:ind w:left="-108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340" w:lineRule="exact"/>
              <w:ind w:right="-6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55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340" w:lineRule="exact"/>
              <w:ind w:right="-6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97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tabs>
                <w:tab w:val="left" w:pos="900"/>
              </w:tabs>
              <w:spacing w:line="340" w:lineRule="exact"/>
              <w:ind w:left="-108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</w:p>
        </w:tc>
        <w:tc>
          <w:tcPr>
            <w:tcW w:w="1275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 w:right="-141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 w:right="-143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 w:right="-14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 w:right="-141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B90DF6">
        <w:trPr>
          <w:trHeight w:val="397"/>
        </w:trPr>
        <w:tc>
          <w:tcPr>
            <w:tcW w:w="3402" w:type="dxa"/>
            <w:vAlign w:val="bottom"/>
          </w:tcPr>
          <w:p w:rsidR="00B90DF6" w:rsidRPr="006249BC" w:rsidRDefault="00B90DF6" w:rsidP="00B90DF6">
            <w:pPr>
              <w:tabs>
                <w:tab w:val="left" w:pos="612"/>
              </w:tabs>
              <w:spacing w:line="340" w:lineRule="exact"/>
              <w:ind w:left="53" w:right="-108" w:hanging="16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ต้นทุนขายและการให้บริการ</w:t>
            </w:r>
          </w:p>
        </w:tc>
        <w:tc>
          <w:tcPr>
            <w:tcW w:w="1275" w:type="dxa"/>
            <w:vAlign w:val="bottom"/>
          </w:tcPr>
          <w:p w:rsidR="00B90DF6" w:rsidRPr="006249BC" w:rsidRDefault="00B90DF6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1,677.13</w:t>
            </w:r>
          </w:p>
        </w:tc>
        <w:tc>
          <w:tcPr>
            <w:tcW w:w="1276" w:type="dxa"/>
            <w:vAlign w:val="bottom"/>
          </w:tcPr>
          <w:p w:rsidR="00B90DF6" w:rsidRPr="006249BC" w:rsidRDefault="008A2D13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214.54</w:t>
            </w:r>
          </w:p>
        </w:tc>
        <w:tc>
          <w:tcPr>
            <w:tcW w:w="1276" w:type="dxa"/>
            <w:vAlign w:val="bottom"/>
          </w:tcPr>
          <w:p w:rsidR="00B90DF6" w:rsidRPr="006249BC" w:rsidRDefault="00B90DF6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31.82</w:t>
            </w:r>
          </w:p>
        </w:tc>
        <w:tc>
          <w:tcPr>
            <w:tcW w:w="1276" w:type="dxa"/>
            <w:vAlign w:val="bottom"/>
          </w:tcPr>
          <w:p w:rsidR="00B90DF6" w:rsidRPr="006249BC" w:rsidRDefault="008A2D13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35.89</w:t>
            </w:r>
          </w:p>
        </w:tc>
      </w:tr>
      <w:tr w:rsidR="006249BC" w:rsidRPr="006249BC" w:rsidTr="00B90DF6">
        <w:trPr>
          <w:trHeight w:val="397"/>
        </w:trPr>
        <w:tc>
          <w:tcPr>
            <w:tcW w:w="3402" w:type="dxa"/>
            <w:vAlign w:val="bottom"/>
          </w:tcPr>
          <w:p w:rsidR="00B90DF6" w:rsidRPr="006249BC" w:rsidRDefault="00B90DF6" w:rsidP="00B90DF6">
            <w:pPr>
              <w:tabs>
                <w:tab w:val="left" w:pos="612"/>
              </w:tabs>
              <w:spacing w:line="340" w:lineRule="exact"/>
              <w:ind w:left="53" w:right="-108" w:hanging="16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ค่าใช้จ่ายในการขายและจัดจำหน่าย</w:t>
            </w:r>
          </w:p>
        </w:tc>
        <w:tc>
          <w:tcPr>
            <w:tcW w:w="1275" w:type="dxa"/>
            <w:vAlign w:val="bottom"/>
          </w:tcPr>
          <w:p w:rsidR="00B90DF6" w:rsidRPr="006249BC" w:rsidRDefault="00B90DF6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149.01</w:t>
            </w:r>
          </w:p>
        </w:tc>
        <w:tc>
          <w:tcPr>
            <w:tcW w:w="1276" w:type="dxa"/>
            <w:vAlign w:val="bottom"/>
          </w:tcPr>
          <w:p w:rsidR="00B90DF6" w:rsidRPr="006249BC" w:rsidRDefault="008A2D13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53.97</w:t>
            </w:r>
          </w:p>
        </w:tc>
        <w:tc>
          <w:tcPr>
            <w:tcW w:w="1276" w:type="dxa"/>
            <w:vAlign w:val="bottom"/>
          </w:tcPr>
          <w:p w:rsidR="00B90DF6" w:rsidRPr="006249BC" w:rsidRDefault="00B90DF6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7.10</w:t>
            </w:r>
          </w:p>
        </w:tc>
        <w:tc>
          <w:tcPr>
            <w:tcW w:w="1276" w:type="dxa"/>
            <w:vAlign w:val="bottom"/>
          </w:tcPr>
          <w:p w:rsidR="00B90DF6" w:rsidRPr="006249BC" w:rsidRDefault="008A2D13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49.99</w:t>
            </w:r>
          </w:p>
        </w:tc>
      </w:tr>
      <w:tr w:rsidR="006249BC" w:rsidRPr="006249BC" w:rsidTr="00B90DF6">
        <w:trPr>
          <w:trHeight w:val="397"/>
        </w:trPr>
        <w:tc>
          <w:tcPr>
            <w:tcW w:w="3402" w:type="dxa"/>
            <w:vAlign w:val="bottom"/>
          </w:tcPr>
          <w:p w:rsidR="00B90DF6" w:rsidRPr="006249BC" w:rsidRDefault="00B90DF6" w:rsidP="00B90DF6">
            <w:pPr>
              <w:tabs>
                <w:tab w:val="left" w:pos="612"/>
              </w:tabs>
              <w:spacing w:line="340" w:lineRule="exact"/>
              <w:ind w:left="53" w:right="-108" w:hanging="16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ค่าใช้จ่ายในการบริหาร</w:t>
            </w:r>
          </w:p>
        </w:tc>
        <w:tc>
          <w:tcPr>
            <w:tcW w:w="1275" w:type="dxa"/>
            <w:vAlign w:val="bottom"/>
          </w:tcPr>
          <w:p w:rsidR="00B90DF6" w:rsidRPr="006249BC" w:rsidRDefault="00B90DF6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1,938.01</w:t>
            </w:r>
          </w:p>
        </w:tc>
        <w:tc>
          <w:tcPr>
            <w:tcW w:w="1276" w:type="dxa"/>
            <w:vAlign w:val="bottom"/>
          </w:tcPr>
          <w:p w:rsidR="00B90DF6" w:rsidRPr="006249BC" w:rsidRDefault="008A2D13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441.95</w:t>
            </w:r>
          </w:p>
        </w:tc>
        <w:tc>
          <w:tcPr>
            <w:tcW w:w="1276" w:type="dxa"/>
            <w:vAlign w:val="bottom"/>
          </w:tcPr>
          <w:p w:rsidR="00B90DF6" w:rsidRPr="006249BC" w:rsidRDefault="00B90DF6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142.04</w:t>
            </w:r>
          </w:p>
        </w:tc>
        <w:tc>
          <w:tcPr>
            <w:tcW w:w="1276" w:type="dxa"/>
            <w:vAlign w:val="bottom"/>
          </w:tcPr>
          <w:p w:rsidR="00B90DF6" w:rsidRPr="006249BC" w:rsidRDefault="008A2D13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155.96</w:t>
            </w:r>
          </w:p>
        </w:tc>
      </w:tr>
      <w:tr w:rsidR="006249BC" w:rsidRPr="006249BC" w:rsidTr="00B90DF6">
        <w:trPr>
          <w:trHeight w:val="397"/>
        </w:trPr>
        <w:tc>
          <w:tcPr>
            <w:tcW w:w="3402" w:type="dxa"/>
            <w:vAlign w:val="bottom"/>
          </w:tcPr>
          <w:p w:rsidR="00B90DF6" w:rsidRPr="006249BC" w:rsidRDefault="00B90DF6" w:rsidP="00B90DF6">
            <w:pPr>
              <w:tabs>
                <w:tab w:val="left" w:pos="612"/>
              </w:tabs>
              <w:spacing w:line="340" w:lineRule="exact"/>
              <w:ind w:left="53" w:right="-108" w:hanging="16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ค่าตอบแทนผู้บริหาร</w:t>
            </w:r>
          </w:p>
        </w:tc>
        <w:tc>
          <w:tcPr>
            <w:tcW w:w="1275" w:type="dxa"/>
            <w:vAlign w:val="bottom"/>
          </w:tcPr>
          <w:p w:rsidR="00B90DF6" w:rsidRPr="006249BC" w:rsidRDefault="00B90DF6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15.39</w:t>
            </w:r>
          </w:p>
        </w:tc>
        <w:tc>
          <w:tcPr>
            <w:tcW w:w="1276" w:type="dxa"/>
            <w:vAlign w:val="bottom"/>
          </w:tcPr>
          <w:p w:rsidR="00B90DF6" w:rsidRPr="006249BC" w:rsidRDefault="008A2D13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2.42</w:t>
            </w:r>
          </w:p>
        </w:tc>
        <w:tc>
          <w:tcPr>
            <w:tcW w:w="1276" w:type="dxa"/>
            <w:vAlign w:val="bottom"/>
          </w:tcPr>
          <w:p w:rsidR="00B90DF6" w:rsidRPr="006249BC" w:rsidRDefault="00B90DF6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0.46</w:t>
            </w:r>
          </w:p>
        </w:tc>
        <w:tc>
          <w:tcPr>
            <w:tcW w:w="1276" w:type="dxa"/>
            <w:vAlign w:val="bottom"/>
          </w:tcPr>
          <w:p w:rsidR="00B90DF6" w:rsidRPr="006249BC" w:rsidRDefault="008A2D13" w:rsidP="00B90DF6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0.63</w:t>
            </w:r>
          </w:p>
        </w:tc>
      </w:tr>
      <w:tr w:rsidR="006249BC" w:rsidRPr="006249BC" w:rsidTr="00B90DF6">
        <w:trPr>
          <w:trHeight w:val="397"/>
        </w:trPr>
        <w:tc>
          <w:tcPr>
            <w:tcW w:w="3402" w:type="dxa"/>
            <w:vAlign w:val="bottom"/>
          </w:tcPr>
          <w:p w:rsidR="00B90DF6" w:rsidRPr="006249BC" w:rsidRDefault="00B90DF6" w:rsidP="00B90DF6">
            <w:pPr>
              <w:tabs>
                <w:tab w:val="left" w:pos="612"/>
              </w:tabs>
              <w:spacing w:line="340" w:lineRule="exact"/>
              <w:ind w:left="53" w:right="-108" w:hanging="16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ขาดทุนเบ็ดเสร็จอื่น</w:t>
            </w:r>
          </w:p>
        </w:tc>
        <w:tc>
          <w:tcPr>
            <w:tcW w:w="1275" w:type="dxa"/>
            <w:vAlign w:val="bottom"/>
          </w:tcPr>
          <w:p w:rsidR="00B90DF6" w:rsidRPr="006249BC" w:rsidRDefault="00B90DF6" w:rsidP="00B90DF6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57.66</w:t>
            </w:r>
          </w:p>
        </w:tc>
        <w:tc>
          <w:tcPr>
            <w:tcW w:w="1276" w:type="dxa"/>
            <w:vAlign w:val="bottom"/>
          </w:tcPr>
          <w:p w:rsidR="00B90DF6" w:rsidRPr="006249BC" w:rsidRDefault="008A2D13" w:rsidP="00B90DF6">
            <w:pPr>
              <w:pBdr>
                <w:bottom w:val="single" w:sz="4" w:space="1" w:color="auto"/>
              </w:pBdr>
              <w:tabs>
                <w:tab w:val="decimal" w:pos="809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0.66</w:t>
            </w:r>
          </w:p>
        </w:tc>
        <w:tc>
          <w:tcPr>
            <w:tcW w:w="1276" w:type="dxa"/>
            <w:vAlign w:val="bottom"/>
          </w:tcPr>
          <w:p w:rsidR="00B90DF6" w:rsidRPr="006249BC" w:rsidRDefault="008B012F" w:rsidP="00B90DF6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-</w:t>
            </w:r>
          </w:p>
        </w:tc>
        <w:tc>
          <w:tcPr>
            <w:tcW w:w="1276" w:type="dxa"/>
            <w:vAlign w:val="bottom"/>
          </w:tcPr>
          <w:p w:rsidR="00B90DF6" w:rsidRPr="006249BC" w:rsidRDefault="008A2D13" w:rsidP="00B90DF6">
            <w:pPr>
              <w:pBdr>
                <w:bottom w:val="single" w:sz="4" w:space="1" w:color="auto"/>
              </w:pBdr>
              <w:tabs>
                <w:tab w:val="decimal" w:pos="809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</w:tr>
      <w:tr w:rsidR="00B90DF6" w:rsidRPr="006249BC" w:rsidTr="00B90DF6">
        <w:trPr>
          <w:trHeight w:val="340"/>
        </w:trPr>
        <w:tc>
          <w:tcPr>
            <w:tcW w:w="3402" w:type="dxa"/>
            <w:vAlign w:val="bottom"/>
          </w:tcPr>
          <w:p w:rsidR="00B90DF6" w:rsidRPr="006249BC" w:rsidRDefault="00B90DF6" w:rsidP="00B90DF6">
            <w:pPr>
              <w:tabs>
                <w:tab w:val="left" w:pos="612"/>
              </w:tabs>
              <w:spacing w:line="340" w:lineRule="exact"/>
              <w:ind w:left="-10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275" w:type="dxa"/>
            <w:vAlign w:val="bottom"/>
          </w:tcPr>
          <w:p w:rsidR="00B90DF6" w:rsidRPr="006249BC" w:rsidRDefault="00B90DF6" w:rsidP="00B90DF6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3,837.20</w:t>
            </w:r>
          </w:p>
        </w:tc>
        <w:tc>
          <w:tcPr>
            <w:tcW w:w="1276" w:type="dxa"/>
            <w:vAlign w:val="bottom"/>
          </w:tcPr>
          <w:p w:rsidR="00B90DF6" w:rsidRPr="006249BC" w:rsidRDefault="008A2D13" w:rsidP="00B90DF6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713.54</w:t>
            </w:r>
          </w:p>
        </w:tc>
        <w:tc>
          <w:tcPr>
            <w:tcW w:w="1276" w:type="dxa"/>
            <w:vAlign w:val="bottom"/>
          </w:tcPr>
          <w:p w:rsidR="00B90DF6" w:rsidRPr="006249BC" w:rsidRDefault="00B90DF6" w:rsidP="00B90DF6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181.42</w:t>
            </w:r>
          </w:p>
        </w:tc>
        <w:tc>
          <w:tcPr>
            <w:tcW w:w="1276" w:type="dxa"/>
            <w:vAlign w:val="bottom"/>
          </w:tcPr>
          <w:p w:rsidR="00B90DF6" w:rsidRPr="006249BC" w:rsidRDefault="008A2D13" w:rsidP="00B90DF6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242.47</w:t>
            </w:r>
          </w:p>
        </w:tc>
      </w:tr>
    </w:tbl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F86B69" w:rsidRPr="006249BC" w:rsidRDefault="00F86B69" w:rsidP="00F86B69">
      <w:pPr>
        <w:ind w:left="567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t xml:space="preserve">ค่าใช้จ่ายที่รับรู้ในงบกำไรขาดทุนและงบกำไรขาดทุนเบ็ดเสร็จ สำหรับงวดหกเดือนสิ้นสุดวันที่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มีรายละเอียดดังนี้</w:t>
      </w:r>
    </w:p>
    <w:p w:rsidR="00F86B69" w:rsidRPr="006249BC" w:rsidRDefault="00F86B69" w:rsidP="00F86B69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3402"/>
        <w:gridCol w:w="1275"/>
        <w:gridCol w:w="1276"/>
        <w:gridCol w:w="1276"/>
        <w:gridCol w:w="1276"/>
      </w:tblGrid>
      <w:tr w:rsidR="006249BC" w:rsidRPr="006249BC" w:rsidTr="009F04EB">
        <w:trPr>
          <w:cantSplit/>
          <w:trHeight w:val="397"/>
        </w:trPr>
        <w:tc>
          <w:tcPr>
            <w:tcW w:w="3402" w:type="dxa"/>
            <w:vAlign w:val="bottom"/>
          </w:tcPr>
          <w:p w:rsidR="00F86B69" w:rsidRPr="006249BC" w:rsidRDefault="00F86B69" w:rsidP="009F04EB">
            <w:pPr>
              <w:tabs>
                <w:tab w:val="left" w:pos="900"/>
              </w:tabs>
              <w:spacing w:line="340" w:lineRule="exact"/>
              <w:ind w:left="-108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F86B69" w:rsidRPr="006249BC" w:rsidRDefault="00F86B69" w:rsidP="009F04EB">
            <w:pPr>
              <w:spacing w:line="340" w:lineRule="exact"/>
              <w:ind w:right="-60"/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F86B69" w:rsidRPr="006249BC" w:rsidRDefault="00F86B69" w:rsidP="009F04EB">
            <w:pPr>
              <w:spacing w:line="340" w:lineRule="exact"/>
              <w:ind w:right="-60"/>
              <w:jc w:val="right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9F04EB">
        <w:trPr>
          <w:cantSplit/>
          <w:trHeight w:val="397"/>
        </w:trPr>
        <w:tc>
          <w:tcPr>
            <w:tcW w:w="3402" w:type="dxa"/>
            <w:vAlign w:val="bottom"/>
          </w:tcPr>
          <w:p w:rsidR="00F86B69" w:rsidRPr="006249BC" w:rsidRDefault="00F86B69" w:rsidP="009F04EB">
            <w:pPr>
              <w:tabs>
                <w:tab w:val="left" w:pos="900"/>
              </w:tabs>
              <w:spacing w:line="340" w:lineRule="exact"/>
              <w:ind w:left="-108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F86B69" w:rsidRPr="006249BC" w:rsidRDefault="00F86B69" w:rsidP="009F04EB">
            <w:pPr>
              <w:pBdr>
                <w:bottom w:val="single" w:sz="4" w:space="1" w:color="auto"/>
              </w:pBdr>
              <w:spacing w:line="340" w:lineRule="exact"/>
              <w:ind w:right="-6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552" w:type="dxa"/>
            <w:gridSpan w:val="2"/>
            <w:vAlign w:val="bottom"/>
          </w:tcPr>
          <w:p w:rsidR="00F86B69" w:rsidRPr="006249BC" w:rsidRDefault="00F86B69" w:rsidP="009F04EB">
            <w:pPr>
              <w:pBdr>
                <w:bottom w:val="single" w:sz="4" w:space="1" w:color="auto"/>
              </w:pBdr>
              <w:spacing w:line="340" w:lineRule="exact"/>
              <w:ind w:right="-6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9F04EB">
        <w:trPr>
          <w:trHeight w:val="397"/>
        </w:trPr>
        <w:tc>
          <w:tcPr>
            <w:tcW w:w="3402" w:type="dxa"/>
            <w:vAlign w:val="bottom"/>
          </w:tcPr>
          <w:p w:rsidR="00F86B69" w:rsidRPr="006249BC" w:rsidRDefault="00F86B69" w:rsidP="009F04EB">
            <w:pPr>
              <w:tabs>
                <w:tab w:val="left" w:pos="900"/>
              </w:tabs>
              <w:spacing w:line="340" w:lineRule="exact"/>
              <w:ind w:left="-108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</w:p>
        </w:tc>
        <w:tc>
          <w:tcPr>
            <w:tcW w:w="1275" w:type="dxa"/>
            <w:vAlign w:val="bottom"/>
          </w:tcPr>
          <w:p w:rsidR="00F86B69" w:rsidRPr="006249BC" w:rsidRDefault="00F86B69" w:rsidP="009F04EB">
            <w:pPr>
              <w:pBdr>
                <w:bottom w:val="single" w:sz="4" w:space="1" w:color="auto"/>
              </w:pBdr>
              <w:ind w:left="19" w:right="-141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</w:tcPr>
          <w:p w:rsidR="00F86B69" w:rsidRPr="006249BC" w:rsidRDefault="00F86B69" w:rsidP="009F04EB">
            <w:pPr>
              <w:pBdr>
                <w:bottom w:val="single" w:sz="4" w:space="1" w:color="auto"/>
              </w:pBdr>
              <w:ind w:left="19" w:right="-143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276" w:type="dxa"/>
            <w:vAlign w:val="bottom"/>
          </w:tcPr>
          <w:p w:rsidR="00F86B69" w:rsidRPr="006249BC" w:rsidRDefault="00F86B69" w:rsidP="009F04EB">
            <w:pPr>
              <w:pBdr>
                <w:bottom w:val="single" w:sz="4" w:space="1" w:color="auto"/>
              </w:pBdr>
              <w:ind w:left="19" w:right="-14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</w:tcPr>
          <w:p w:rsidR="00F86B69" w:rsidRPr="006249BC" w:rsidRDefault="00F86B69" w:rsidP="009F04EB">
            <w:pPr>
              <w:pBdr>
                <w:bottom w:val="single" w:sz="4" w:space="1" w:color="auto"/>
              </w:pBdr>
              <w:ind w:left="19" w:right="-141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9F04EB">
        <w:trPr>
          <w:trHeight w:val="397"/>
        </w:trPr>
        <w:tc>
          <w:tcPr>
            <w:tcW w:w="3402" w:type="dxa"/>
            <w:vAlign w:val="bottom"/>
          </w:tcPr>
          <w:p w:rsidR="008A2D13" w:rsidRPr="006249BC" w:rsidRDefault="008A2D13" w:rsidP="008A2D13">
            <w:pPr>
              <w:tabs>
                <w:tab w:val="left" w:pos="612"/>
              </w:tabs>
              <w:spacing w:line="340" w:lineRule="exact"/>
              <w:ind w:left="53" w:right="-108" w:hanging="16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ต้นทุนขายและการให้บริการ</w:t>
            </w:r>
          </w:p>
        </w:tc>
        <w:tc>
          <w:tcPr>
            <w:tcW w:w="1275" w:type="dxa"/>
            <w:vAlign w:val="bottom"/>
          </w:tcPr>
          <w:p w:rsidR="008A2D13" w:rsidRPr="006249BC" w:rsidRDefault="008A2D13" w:rsidP="008A2D1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1,880.40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408.44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63.63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71.79</w:t>
            </w:r>
          </w:p>
        </w:tc>
      </w:tr>
      <w:tr w:rsidR="006249BC" w:rsidRPr="006249BC" w:rsidTr="009F04EB">
        <w:trPr>
          <w:trHeight w:val="397"/>
        </w:trPr>
        <w:tc>
          <w:tcPr>
            <w:tcW w:w="3402" w:type="dxa"/>
            <w:vAlign w:val="bottom"/>
          </w:tcPr>
          <w:p w:rsidR="008A2D13" w:rsidRPr="006249BC" w:rsidRDefault="008A2D13" w:rsidP="008A2D13">
            <w:pPr>
              <w:tabs>
                <w:tab w:val="left" w:pos="612"/>
              </w:tabs>
              <w:spacing w:line="340" w:lineRule="exact"/>
              <w:ind w:left="53" w:right="-108" w:hanging="16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ค่าใช้จ่ายในการขายและจัดจำหน่าย</w:t>
            </w:r>
          </w:p>
        </w:tc>
        <w:tc>
          <w:tcPr>
            <w:tcW w:w="1275" w:type="dxa"/>
            <w:vAlign w:val="bottom"/>
          </w:tcPr>
          <w:p w:rsidR="008A2D13" w:rsidRPr="006249BC" w:rsidRDefault="008A2D13" w:rsidP="008A2D1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185.15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105.44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14.20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99.99</w:t>
            </w:r>
          </w:p>
        </w:tc>
      </w:tr>
      <w:tr w:rsidR="006249BC" w:rsidRPr="006249BC" w:rsidTr="009F04EB">
        <w:trPr>
          <w:trHeight w:val="397"/>
        </w:trPr>
        <w:tc>
          <w:tcPr>
            <w:tcW w:w="3402" w:type="dxa"/>
            <w:vAlign w:val="bottom"/>
          </w:tcPr>
          <w:p w:rsidR="008A2D13" w:rsidRPr="006249BC" w:rsidRDefault="008A2D13" w:rsidP="008A2D13">
            <w:pPr>
              <w:tabs>
                <w:tab w:val="left" w:pos="612"/>
              </w:tabs>
              <w:spacing w:line="340" w:lineRule="exact"/>
              <w:ind w:left="53" w:right="-108" w:hanging="16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ค่าใช้จ่ายในการบริหาร</w:t>
            </w:r>
          </w:p>
        </w:tc>
        <w:tc>
          <w:tcPr>
            <w:tcW w:w="1275" w:type="dxa"/>
            <w:vAlign w:val="bottom"/>
          </w:tcPr>
          <w:p w:rsidR="008A2D13" w:rsidRPr="006249BC" w:rsidRDefault="008A2D13" w:rsidP="0045688B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2,25</w:t>
            </w:r>
            <w:r w:rsidR="0045688B" w:rsidRPr="006249BC">
              <w:rPr>
                <w:rFonts w:asciiTheme="majorBidi" w:hAnsiTheme="majorBidi" w:cstheme="majorBidi"/>
              </w:rPr>
              <w:t>8</w:t>
            </w:r>
            <w:r w:rsidRPr="006249BC">
              <w:rPr>
                <w:rFonts w:asciiTheme="majorBidi" w:hAnsiTheme="majorBidi" w:cstheme="majorBidi"/>
              </w:rPr>
              <w:t>.57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789.39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284.08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311.91</w:t>
            </w:r>
          </w:p>
        </w:tc>
      </w:tr>
      <w:tr w:rsidR="006249BC" w:rsidRPr="006249BC" w:rsidTr="009F04EB">
        <w:trPr>
          <w:trHeight w:val="397"/>
        </w:trPr>
        <w:tc>
          <w:tcPr>
            <w:tcW w:w="3402" w:type="dxa"/>
            <w:vAlign w:val="bottom"/>
          </w:tcPr>
          <w:p w:rsidR="008A2D13" w:rsidRPr="006249BC" w:rsidRDefault="008A2D13" w:rsidP="008A2D13">
            <w:pPr>
              <w:tabs>
                <w:tab w:val="left" w:pos="612"/>
              </w:tabs>
              <w:spacing w:line="340" w:lineRule="exact"/>
              <w:ind w:left="53" w:right="-108" w:hanging="16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ค่าตอบแทนผู้บริหาร</w:t>
            </w:r>
          </w:p>
        </w:tc>
        <w:tc>
          <w:tcPr>
            <w:tcW w:w="1275" w:type="dxa"/>
            <w:vAlign w:val="bottom"/>
          </w:tcPr>
          <w:p w:rsidR="008A2D13" w:rsidRPr="006249BC" w:rsidRDefault="008A2D13" w:rsidP="008A2D1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21.92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4.02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0.93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1.25</w:t>
            </w:r>
          </w:p>
        </w:tc>
      </w:tr>
      <w:tr w:rsidR="006249BC" w:rsidRPr="006249BC" w:rsidTr="009F04EB">
        <w:trPr>
          <w:trHeight w:val="397"/>
        </w:trPr>
        <w:tc>
          <w:tcPr>
            <w:tcW w:w="3402" w:type="dxa"/>
            <w:vAlign w:val="bottom"/>
          </w:tcPr>
          <w:p w:rsidR="008A2D13" w:rsidRPr="006249BC" w:rsidRDefault="008A2D13" w:rsidP="008A2D13">
            <w:pPr>
              <w:tabs>
                <w:tab w:val="left" w:pos="612"/>
              </w:tabs>
              <w:spacing w:line="340" w:lineRule="exact"/>
              <w:ind w:left="53" w:right="-108" w:hanging="16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ขาดทุนเบ็ดเสร็จอื่น</w:t>
            </w:r>
          </w:p>
        </w:tc>
        <w:tc>
          <w:tcPr>
            <w:tcW w:w="1275" w:type="dxa"/>
            <w:vAlign w:val="bottom"/>
          </w:tcPr>
          <w:p w:rsidR="008A2D13" w:rsidRPr="006249BC" w:rsidRDefault="008A2D13" w:rsidP="008A2D13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64.11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pBdr>
                <w:bottom w:val="single" w:sz="4" w:space="1" w:color="auto"/>
              </w:pBdr>
              <w:tabs>
                <w:tab w:val="decimal" w:pos="809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0.58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-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pBdr>
                <w:bottom w:val="single" w:sz="4" w:space="1" w:color="auto"/>
              </w:pBdr>
              <w:tabs>
                <w:tab w:val="decimal" w:pos="809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</w:tr>
      <w:tr w:rsidR="006249BC" w:rsidRPr="006249BC" w:rsidTr="009F04EB">
        <w:trPr>
          <w:trHeight w:val="340"/>
        </w:trPr>
        <w:tc>
          <w:tcPr>
            <w:tcW w:w="3402" w:type="dxa"/>
            <w:vAlign w:val="bottom"/>
          </w:tcPr>
          <w:p w:rsidR="008A2D13" w:rsidRPr="006249BC" w:rsidRDefault="008A2D13" w:rsidP="008A2D13">
            <w:pPr>
              <w:tabs>
                <w:tab w:val="left" w:pos="612"/>
              </w:tabs>
              <w:spacing w:line="340" w:lineRule="exact"/>
              <w:ind w:left="-108"/>
              <w:rPr>
                <w:rFonts w:asciiTheme="majorBidi" w:hAnsiTheme="majorBidi" w:cstheme="majorBidi"/>
                <w:cs/>
                <w:lang w:val="en-GB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275" w:type="dxa"/>
            <w:vAlign w:val="bottom"/>
          </w:tcPr>
          <w:p w:rsidR="008A2D13" w:rsidRPr="006249BC" w:rsidRDefault="008A2D13" w:rsidP="008A2D13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4,410.15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1,307.87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6249BC">
              <w:rPr>
                <w:rFonts w:asciiTheme="majorBidi" w:hAnsiTheme="majorBidi" w:cstheme="majorBidi"/>
                <w:lang w:val="en-GB"/>
              </w:rPr>
              <w:t>362.84</w:t>
            </w:r>
          </w:p>
        </w:tc>
        <w:tc>
          <w:tcPr>
            <w:tcW w:w="1276" w:type="dxa"/>
            <w:vAlign w:val="bottom"/>
          </w:tcPr>
          <w:p w:rsidR="008A2D13" w:rsidRPr="006249BC" w:rsidRDefault="008A2D13" w:rsidP="008A2D13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484.94</w:t>
            </w:r>
          </w:p>
        </w:tc>
      </w:tr>
    </w:tbl>
    <w:p w:rsidR="00F86B69" w:rsidRPr="006249BC" w:rsidRDefault="00F86B69">
      <w:pPr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2D7AB1" w:rsidP="002D7AB1">
      <w:pPr>
        <w:ind w:left="567" w:right="11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2</w:t>
      </w:r>
      <w:r w:rsidR="009F04EB" w:rsidRPr="006249BC">
        <w:rPr>
          <w:rFonts w:asciiTheme="majorBidi" w:hAnsiTheme="majorBidi" w:cstheme="majorBidi"/>
          <w:b/>
          <w:bCs/>
        </w:rPr>
        <w:t>4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  <w:cs/>
        </w:rPr>
        <w:tab/>
        <w:t>ประมาณการหนี้สินสำหรับผลประโยชน์พนักงาน</w:t>
      </w:r>
      <w:r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11" w:hanging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spacing w:val="-2"/>
          <w:cs/>
        </w:rPr>
        <w:t xml:space="preserve">พระราชบัญญัติคุ้มครองแรงงาน </w:t>
      </w:r>
      <w:r w:rsidR="00264EEB" w:rsidRPr="006249BC">
        <w:rPr>
          <w:rFonts w:asciiTheme="majorBidi" w:hAnsiTheme="majorBidi" w:cstheme="majorBidi"/>
          <w:spacing w:val="-2"/>
        </w:rPr>
        <w:t>(</w:t>
      </w:r>
      <w:r w:rsidRPr="006249BC">
        <w:rPr>
          <w:rFonts w:asciiTheme="majorBidi" w:hAnsiTheme="majorBidi" w:cstheme="majorBidi"/>
          <w:spacing w:val="-2"/>
          <w:cs/>
        </w:rPr>
        <w:t xml:space="preserve">ฉบับที่ </w:t>
      </w:r>
      <w:r w:rsidRPr="006249BC">
        <w:rPr>
          <w:rFonts w:asciiTheme="majorBidi" w:hAnsiTheme="majorBidi" w:cstheme="majorBidi"/>
          <w:spacing w:val="-2"/>
        </w:rPr>
        <w:t>7</w:t>
      </w:r>
      <w:r w:rsidR="00264EEB" w:rsidRPr="006249BC">
        <w:rPr>
          <w:rFonts w:asciiTheme="majorBidi" w:hAnsiTheme="majorBidi" w:cstheme="majorBidi"/>
          <w:spacing w:val="-2"/>
        </w:rPr>
        <w:t>)</w:t>
      </w:r>
      <w:r w:rsidRPr="006249BC">
        <w:rPr>
          <w:rFonts w:asciiTheme="majorBidi" w:hAnsiTheme="majorBidi" w:cstheme="majorBidi"/>
          <w:spacing w:val="-2"/>
          <w:cs/>
        </w:rPr>
        <w:t xml:space="preserve"> พ.ศ.</w:t>
      </w:r>
      <w:r w:rsidRPr="006249BC">
        <w:rPr>
          <w:rFonts w:asciiTheme="majorBidi" w:hAnsiTheme="majorBidi" w:cstheme="majorBidi"/>
          <w:spacing w:val="-2"/>
        </w:rPr>
        <w:t xml:space="preserve"> 2562</w:t>
      </w:r>
      <w:r w:rsidRPr="006249BC">
        <w:rPr>
          <w:rFonts w:asciiTheme="majorBidi" w:hAnsiTheme="majorBidi" w:cstheme="majorBidi"/>
          <w:spacing w:val="-2"/>
          <w:cs/>
        </w:rPr>
        <w:t xml:space="preserve"> ได้ประกาศในราชกิจจา</w:t>
      </w:r>
      <w:proofErr w:type="spellStart"/>
      <w:r w:rsidRPr="006249BC">
        <w:rPr>
          <w:rFonts w:asciiTheme="majorBidi" w:hAnsiTheme="majorBidi" w:cstheme="majorBidi"/>
          <w:spacing w:val="-2"/>
          <w:cs/>
        </w:rPr>
        <w:t>นุเ</w:t>
      </w:r>
      <w:proofErr w:type="spellEnd"/>
      <w:r w:rsidRPr="006249BC">
        <w:rPr>
          <w:rFonts w:asciiTheme="majorBidi" w:hAnsiTheme="majorBidi" w:cstheme="majorBidi"/>
          <w:spacing w:val="-2"/>
          <w:cs/>
        </w:rPr>
        <w:t>บกษาแล้วเมื่อวันที่</w:t>
      </w:r>
      <w:r w:rsidRPr="006249BC">
        <w:rPr>
          <w:rFonts w:asciiTheme="majorBidi" w:hAnsiTheme="majorBidi" w:cstheme="majorBidi"/>
          <w:spacing w:val="-2"/>
        </w:rPr>
        <w:t xml:space="preserve"> 5</w:t>
      </w:r>
      <w:r w:rsidRPr="006249BC">
        <w:rPr>
          <w:rFonts w:asciiTheme="majorBidi" w:hAnsiTheme="majorBidi" w:cstheme="majorBidi"/>
          <w:spacing w:val="-2"/>
          <w:cs/>
        </w:rPr>
        <w:t xml:space="preserve"> เมษายน </w:t>
      </w:r>
      <w:r w:rsidRPr="006249BC">
        <w:rPr>
          <w:rFonts w:asciiTheme="majorBidi" w:hAnsiTheme="majorBidi" w:cstheme="majorBidi"/>
          <w:spacing w:val="-2"/>
        </w:rPr>
        <w:t>2562</w:t>
      </w:r>
      <w:r w:rsidR="006F3BBF" w:rsidRPr="006249BC">
        <w:rPr>
          <w:rFonts w:asciiTheme="majorBidi" w:hAnsiTheme="majorBidi" w:cstheme="majorBidi"/>
          <w:cs/>
        </w:rPr>
        <w:t xml:space="preserve"> </w:t>
      </w:r>
      <w:r w:rsidR="006F3BBF" w:rsidRPr="006249BC">
        <w:rPr>
          <w:rFonts w:asciiTheme="majorBidi" w:hAnsiTheme="majorBidi" w:cstheme="majorBidi"/>
          <w:spacing w:val="2"/>
          <w:cs/>
        </w:rPr>
        <w:t>ซึ่ง</w:t>
      </w:r>
      <w:r w:rsidRPr="006249BC">
        <w:rPr>
          <w:rFonts w:asciiTheme="majorBidi" w:hAnsiTheme="majorBidi" w:cstheme="majorBidi"/>
          <w:spacing w:val="2"/>
          <w:cs/>
        </w:rPr>
        <w:t xml:space="preserve">มีผลบังคับใช้เมื่อพ้นกำหนด </w:t>
      </w:r>
      <w:r w:rsidRPr="006249BC">
        <w:rPr>
          <w:rFonts w:asciiTheme="majorBidi" w:hAnsiTheme="majorBidi" w:cstheme="majorBidi"/>
          <w:spacing w:val="2"/>
        </w:rPr>
        <w:t>30</w:t>
      </w:r>
      <w:r w:rsidRPr="006249BC">
        <w:rPr>
          <w:rFonts w:asciiTheme="majorBidi" w:hAnsiTheme="majorBidi" w:cstheme="majorBidi"/>
          <w:spacing w:val="2"/>
          <w:cs/>
        </w:rPr>
        <w:t xml:space="preserve"> วันนับแต่วันประกาศในราชกิจจา</w:t>
      </w:r>
      <w:proofErr w:type="spellStart"/>
      <w:r w:rsidRPr="006249BC">
        <w:rPr>
          <w:rFonts w:asciiTheme="majorBidi" w:hAnsiTheme="majorBidi" w:cstheme="majorBidi"/>
          <w:spacing w:val="2"/>
          <w:cs/>
        </w:rPr>
        <w:t>นุเ</w:t>
      </w:r>
      <w:proofErr w:type="spellEnd"/>
      <w:r w:rsidRPr="006249BC">
        <w:rPr>
          <w:rFonts w:asciiTheme="majorBidi" w:hAnsiTheme="majorBidi" w:cstheme="majorBidi"/>
          <w:spacing w:val="2"/>
          <w:cs/>
        </w:rPr>
        <w:t>บกษา โดยพระราชบัญญัติคุ้มครองแรงงาน</w:t>
      </w:r>
      <w:r w:rsidRPr="006249BC">
        <w:rPr>
          <w:rFonts w:asciiTheme="majorBidi" w:hAnsiTheme="majorBidi" w:cstheme="majorBidi"/>
          <w:cs/>
        </w:rPr>
        <w:t xml:space="preserve">ฉบับนี้กำหนดอัตราค่าชดเชยเพิ่มเติมกรณีนายจ้างเลิกจ้างสำหรับลูกจ้างซึ่งทำงานติดต่อกันครบ </w:t>
      </w:r>
      <w:r w:rsidRPr="006249BC">
        <w:rPr>
          <w:rFonts w:asciiTheme="majorBidi" w:hAnsiTheme="majorBidi" w:cstheme="majorBidi"/>
        </w:rPr>
        <w:t>20</w:t>
      </w:r>
      <w:r w:rsidRPr="006249BC">
        <w:rPr>
          <w:rFonts w:asciiTheme="majorBidi" w:hAnsiTheme="majorBidi" w:cstheme="majorBidi"/>
          <w:cs/>
        </w:rPr>
        <w:t xml:space="preserve"> ปีขึ้นไปให้มีสิทธิได้รับค่าชดเชยไม่น้อยกว่าค่าจ้างอัตราสุดท้าย</w:t>
      </w:r>
      <w:r w:rsidRPr="006249BC">
        <w:rPr>
          <w:rFonts w:asciiTheme="majorBidi" w:hAnsiTheme="majorBidi" w:cstheme="majorBidi"/>
        </w:rPr>
        <w:t xml:space="preserve"> 400</w:t>
      </w:r>
      <w:r w:rsidRPr="006249BC">
        <w:rPr>
          <w:rFonts w:asciiTheme="majorBidi" w:hAnsiTheme="majorBidi" w:cstheme="majorBidi"/>
          <w:cs/>
        </w:rPr>
        <w:t xml:space="preserve"> วัน การเปลี่ยนแปลงดังกล่าวถือเป็นการแก้ไขโครงการ</w:t>
      </w:r>
      <w:r w:rsidRPr="006249BC">
        <w:rPr>
          <w:rFonts w:asciiTheme="majorBidi" w:hAnsiTheme="majorBidi" w:cstheme="majorBidi"/>
          <w:spacing w:val="6"/>
          <w:cs/>
        </w:rPr>
        <w:t>สำหรับโครงการผลประโยชน์พนักงานหลังออกจากงาน ซึ่งส่งผลให้หนี้สินสำหรับผลประโยชน์พนักงานใน</w:t>
      </w:r>
      <w:r w:rsidRPr="006249BC">
        <w:rPr>
          <w:rFonts w:asciiTheme="majorBidi" w:hAnsiTheme="majorBidi" w:cstheme="majorBidi"/>
          <w:spacing w:val="-2"/>
          <w:cs/>
        </w:rPr>
        <w:t>งบการเงินรวมเพิ่มขึ้น</w:t>
      </w:r>
      <w:r w:rsidRPr="006249BC">
        <w:rPr>
          <w:rFonts w:asciiTheme="majorBidi" w:hAnsiTheme="majorBidi" w:cstheme="majorBidi"/>
          <w:spacing w:val="-2"/>
        </w:rPr>
        <w:t xml:space="preserve"> 3,</w:t>
      </w:r>
      <w:r w:rsidR="0042053C" w:rsidRPr="006249BC">
        <w:rPr>
          <w:rFonts w:asciiTheme="majorBidi" w:hAnsiTheme="majorBidi" w:cstheme="majorBidi"/>
          <w:spacing w:val="-2"/>
        </w:rPr>
        <w:t>088.43</w:t>
      </w:r>
      <w:r w:rsidRPr="006249BC">
        <w:rPr>
          <w:rFonts w:asciiTheme="majorBidi" w:hAnsiTheme="majorBidi" w:cstheme="majorBidi"/>
          <w:spacing w:val="-2"/>
        </w:rPr>
        <w:t xml:space="preserve"> </w:t>
      </w:r>
      <w:r w:rsidRPr="006249BC">
        <w:rPr>
          <w:rFonts w:asciiTheme="majorBidi" w:hAnsiTheme="majorBidi" w:cstheme="majorBidi"/>
          <w:spacing w:val="-2"/>
          <w:cs/>
        </w:rPr>
        <w:t>ล้านบาท ทั้งนี้ ไม่มีผลกระทบในงบการเงินเฉพาะกิจการ เนื่องจากบริษัทฯ อยู่ภายใต้</w:t>
      </w:r>
      <w:r w:rsidRPr="006249BC">
        <w:rPr>
          <w:rFonts w:asciiTheme="majorBidi" w:hAnsiTheme="majorBidi" w:cstheme="majorBidi"/>
          <w:cs/>
        </w:rPr>
        <w:t xml:space="preserve">พระราชบัญญัติแรงงานรัฐวิสาหกิจสัมพันธ์ พ.ศ. </w:t>
      </w:r>
      <w:r w:rsidRPr="006249BC">
        <w:rPr>
          <w:rFonts w:asciiTheme="majorBidi" w:hAnsiTheme="majorBidi" w:cstheme="majorBidi"/>
        </w:rPr>
        <w:t>2543</w:t>
      </w:r>
      <w:r w:rsidR="00F86B69" w:rsidRPr="006249BC">
        <w:rPr>
          <w:rFonts w:asciiTheme="majorBidi" w:hAnsiTheme="majorBidi" w:cstheme="majorBidi"/>
          <w:cs/>
        </w:rPr>
        <w:t xml:space="preserve"> กลุ่มบริษัท</w:t>
      </w:r>
      <w:r w:rsidR="00277EF2" w:rsidRPr="006249BC">
        <w:rPr>
          <w:rFonts w:asciiTheme="majorBidi" w:hAnsiTheme="majorBidi" w:cstheme="majorBidi" w:hint="cs"/>
          <w:cs/>
        </w:rPr>
        <w:t>ได้</w:t>
      </w:r>
      <w:r w:rsidR="00F86B69" w:rsidRPr="006249BC">
        <w:rPr>
          <w:rFonts w:asciiTheme="majorBidi" w:hAnsiTheme="majorBidi" w:cstheme="majorBidi"/>
          <w:cs/>
        </w:rPr>
        <w:t>บันทึกผลกระทบจากการเปลี่ยนแปลงดังกล่าวโดยรับรู้ต้นทุนบริการในอดีตเป็นค่าใช้จ่ายในงบกำไรขาดทุน</w:t>
      </w:r>
      <w:r w:rsidR="00277EF2" w:rsidRPr="006249BC">
        <w:rPr>
          <w:rFonts w:asciiTheme="majorBidi" w:hAnsiTheme="majorBidi" w:cstheme="majorBidi" w:hint="cs"/>
          <w:cs/>
        </w:rPr>
        <w:t>แล้ว</w:t>
      </w:r>
      <w:r w:rsidR="00F86B69" w:rsidRPr="006249BC">
        <w:rPr>
          <w:rFonts w:asciiTheme="majorBidi" w:hAnsiTheme="majorBidi" w:cstheme="majorBidi"/>
          <w:cs/>
        </w:rPr>
        <w:t>ในงวด</w:t>
      </w:r>
      <w:r w:rsidR="00222965" w:rsidRPr="006249BC">
        <w:rPr>
          <w:rFonts w:asciiTheme="majorBidi" w:hAnsiTheme="majorBidi" w:cstheme="majorBidi" w:hint="cs"/>
          <w:cs/>
        </w:rPr>
        <w:t>ที่กฎ</w:t>
      </w:r>
      <w:r w:rsidR="00277EF2" w:rsidRPr="006249BC">
        <w:rPr>
          <w:rFonts w:asciiTheme="majorBidi" w:hAnsiTheme="majorBidi" w:cstheme="majorBidi" w:hint="cs"/>
          <w:cs/>
        </w:rPr>
        <w:t>หมายดังกล่าวมีผลบังคับใช้</w:t>
      </w:r>
    </w:p>
    <w:p w:rsidR="002D7AB1" w:rsidRPr="006249BC" w:rsidRDefault="002D7AB1" w:rsidP="002D7AB1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  <w:cs/>
        </w:rPr>
      </w:pPr>
      <w:r w:rsidRPr="006249BC">
        <w:rPr>
          <w:rFonts w:asciiTheme="majorBidi" w:hAnsiTheme="majorBidi" w:cstheme="majorBidi"/>
          <w:b/>
          <w:bCs/>
        </w:rPr>
        <w:t>2</w:t>
      </w:r>
      <w:r w:rsidR="009F04EB" w:rsidRPr="006249BC">
        <w:rPr>
          <w:rFonts w:asciiTheme="majorBidi" w:hAnsiTheme="majorBidi" w:cstheme="majorBidi"/>
          <w:b/>
          <w:bCs/>
        </w:rPr>
        <w:t>5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  <w:cs/>
        </w:rPr>
        <w:tab/>
        <w:t>ประมาณการหนี้สินค่ารื้อถอน</w:t>
      </w:r>
    </w:p>
    <w:p w:rsidR="002D7AB1" w:rsidRPr="006249BC" w:rsidRDefault="002D7AB1" w:rsidP="002D7AB1">
      <w:pPr>
        <w:ind w:left="567" w:right="521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-2"/>
          <w:cs/>
        </w:rPr>
        <w:t>การเปลี่ยนแปลงประมาณการหนี้สินค่ารื้อถอนที่คาดว่าจะเกิดขึ้นในอนาคต มี</w:t>
      </w:r>
      <w:r w:rsidRPr="006249BC">
        <w:rPr>
          <w:rFonts w:asciiTheme="majorBidi" w:hAnsiTheme="majorBidi" w:cstheme="majorBidi"/>
          <w:cs/>
        </w:rPr>
        <w:t>รายละเอียดดังนี้</w:t>
      </w:r>
    </w:p>
    <w:p w:rsidR="002D7AB1" w:rsidRPr="006249BC" w:rsidRDefault="002D7AB1" w:rsidP="002D7AB1">
      <w:pPr>
        <w:ind w:left="567" w:right="521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2" w:type="dxa"/>
        <w:tblInd w:w="602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1898"/>
        <w:gridCol w:w="1898"/>
      </w:tblGrid>
      <w:tr w:rsidR="006249BC" w:rsidRPr="006249BC" w:rsidTr="00033A03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97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right="-57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6249BC" w:rsidRPr="006249BC" w:rsidTr="00033A03">
        <w:trPr>
          <w:trHeight w:val="397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right="-85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 w:right="-13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มกราคม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74,722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74,865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44</w:t>
            </w:r>
          </w:p>
        </w:tc>
      </w:tr>
      <w:tr w:rsidR="006249BC" w:rsidRPr="006249BC" w:rsidTr="00033A03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2D7AB1" w:rsidRPr="006249BC" w:rsidRDefault="002D7AB1" w:rsidP="00265580">
            <w:pPr>
              <w:ind w:left="-51" w:firstLine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- ซื้อธุรกิจ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</w:rPr>
              <w:t>3</w:t>
            </w:r>
            <w:r w:rsidR="009F04EB" w:rsidRPr="006249BC">
              <w:rPr>
                <w:rFonts w:asciiTheme="majorBidi" w:hAnsiTheme="majorBidi" w:cstheme="majorBidi"/>
              </w:rPr>
              <w:t>3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192.43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8,007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39</w:t>
            </w:r>
          </w:p>
        </w:tc>
      </w:tr>
      <w:tr w:rsidR="006249BC" w:rsidRPr="006249BC" w:rsidTr="00033A03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2D7AB1" w:rsidRPr="006249BC" w:rsidRDefault="002D7AB1" w:rsidP="00033A03">
            <w:pPr>
              <w:ind w:left="-51" w:firstLine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 ประมาณการหนี้สินเพิ่มขึ้น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1,546.63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1,285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93</w:t>
            </w:r>
          </w:p>
        </w:tc>
      </w:tr>
      <w:tr w:rsidR="006249BC" w:rsidRPr="006249BC" w:rsidTr="00033A03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2D7AB1" w:rsidRPr="006249BC" w:rsidRDefault="002D7AB1" w:rsidP="00033A03">
            <w:pPr>
              <w:ind w:left="-51" w:firstLine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 ใช้ไประหว่างงวด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226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72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2D7AB1" w:rsidRPr="006249BC" w:rsidRDefault="002D7AB1" w:rsidP="00033A03">
            <w:pPr>
              <w:ind w:left="9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 กลับรายการประมาณการหนี้สินที่ไม่เกิดขึ้น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(199.03)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64EEB" w:rsidP="00033A03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82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2D7AB1" w:rsidRPr="006249BC" w:rsidRDefault="002D7AB1" w:rsidP="00033A03">
            <w:pPr>
              <w:ind w:left="-51" w:firstLine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 ผลต่างจากการแปลงค่างบการเงิน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(3,948.61)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1,224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88</w:t>
            </w:r>
          </w:p>
        </w:tc>
      </w:tr>
      <w:tr w:rsidR="006249BC" w:rsidRPr="006249BC" w:rsidTr="00033A03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ณ วันที่ </w:t>
            </w:r>
            <w:r w:rsidRPr="006249BC">
              <w:rPr>
                <w:rFonts w:asciiTheme="majorBidi" w:hAnsiTheme="majorBidi" w:cstheme="majorBidi"/>
                <w:snapToGrid w:val="0"/>
              </w:rPr>
              <w:t>30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 มิถุนายน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72,313.94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85,154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10</w:t>
            </w:r>
          </w:p>
        </w:tc>
      </w:tr>
      <w:tr w:rsidR="006249BC" w:rsidRPr="006249BC" w:rsidTr="00033A03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2D7AB1" w:rsidRPr="006249BC" w:rsidRDefault="002D7AB1" w:rsidP="00033A03">
            <w:pPr>
              <w:ind w:left="-51" w:firstLine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 ส่วนที่ถึงกำหนดชำระภายในหนึ่งปี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(1,052.23)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2D7AB1" w:rsidRPr="006249BC" w:rsidRDefault="002D7AB1" w:rsidP="00033A03">
            <w:pPr>
              <w:ind w:left="-51" w:firstLine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 ส่วนที่ถึงกำหนดชำระเกินกว่าหนึ่งปี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71,261.71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85,154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10</w:t>
            </w:r>
          </w:p>
        </w:tc>
      </w:tr>
    </w:tbl>
    <w:p w:rsidR="002D7AB1" w:rsidRPr="006249BC" w:rsidRDefault="002D7AB1">
      <w:pPr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br w:type="page"/>
      </w:r>
    </w:p>
    <w:p w:rsidR="002D7AB1" w:rsidRPr="006249BC" w:rsidRDefault="006C2C06" w:rsidP="002D7AB1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26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หนี้สินไม่หมุนเวียนอื่น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outlineLvl w:val="0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t xml:space="preserve">หนี้สินไม่หมุนเวียนอื่น </w:t>
      </w:r>
      <w:r w:rsidRPr="006249BC">
        <w:rPr>
          <w:rFonts w:asciiTheme="majorBidi" w:hAnsiTheme="majorBidi" w:cstheme="majorBidi"/>
          <w:spacing w:val="-2"/>
          <w:cs/>
        </w:rPr>
        <w:t xml:space="preserve">ณ วันที่ </w:t>
      </w:r>
      <w:r w:rsidRPr="006249BC">
        <w:rPr>
          <w:rFonts w:asciiTheme="majorBidi" w:hAnsiTheme="majorBidi" w:cstheme="majorBidi"/>
          <w:spacing w:val="-2"/>
        </w:rPr>
        <w:t>30</w:t>
      </w:r>
      <w:r w:rsidRPr="006249BC">
        <w:rPr>
          <w:rFonts w:asciiTheme="majorBidi" w:hAnsiTheme="majorBidi" w:cstheme="majorBidi"/>
          <w:spacing w:val="-2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-2"/>
        </w:rPr>
        <w:t>2562</w:t>
      </w:r>
      <w:r w:rsidRPr="006249BC">
        <w:rPr>
          <w:rFonts w:asciiTheme="majorBidi" w:hAnsiTheme="majorBidi" w:cstheme="majorBidi"/>
          <w:spacing w:val="-2"/>
          <w:cs/>
        </w:rPr>
        <w:t xml:space="preserve"> และวันที่ </w:t>
      </w:r>
      <w:r w:rsidRPr="006249BC">
        <w:rPr>
          <w:rFonts w:asciiTheme="majorBidi" w:hAnsiTheme="majorBidi" w:cstheme="majorBidi"/>
          <w:spacing w:val="-2"/>
        </w:rPr>
        <w:t>31</w:t>
      </w:r>
      <w:r w:rsidRPr="006249BC">
        <w:rPr>
          <w:rFonts w:asciiTheme="majorBidi" w:hAnsiTheme="majorBidi" w:cstheme="majorBidi"/>
          <w:spacing w:val="-2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-2"/>
        </w:rPr>
        <w:t xml:space="preserve">2561 </w:t>
      </w:r>
      <w:r w:rsidRPr="006249BC">
        <w:rPr>
          <w:rFonts w:asciiTheme="majorBidi" w:hAnsiTheme="majorBidi" w:cstheme="majorBidi"/>
          <w:cs/>
        </w:rPr>
        <w:t>มีรายละเอียดดังนี้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6" w:type="dxa"/>
        <w:tblInd w:w="59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1276"/>
      </w:tblGrid>
      <w:tr w:rsidR="006249BC" w:rsidRPr="006249BC" w:rsidTr="00033A03">
        <w:trPr>
          <w:trHeight w:hRule="exact" w:val="425"/>
        </w:trPr>
        <w:tc>
          <w:tcPr>
            <w:tcW w:w="3402" w:type="dxa"/>
          </w:tcPr>
          <w:p w:rsidR="002D7AB1" w:rsidRPr="006249BC" w:rsidRDefault="002D7AB1" w:rsidP="00033A03">
            <w:pPr>
              <w:spacing w:line="300" w:lineRule="exact"/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D7AB1" w:rsidRPr="006249BC" w:rsidRDefault="002D7AB1" w:rsidP="00033A03">
            <w:pPr>
              <w:ind w:left="59"/>
              <w:jc w:val="right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2552" w:type="dxa"/>
            <w:gridSpan w:val="2"/>
            <w:vAlign w:val="center"/>
            <w:hideMark/>
          </w:tcPr>
          <w:p w:rsidR="002D7AB1" w:rsidRPr="006249BC" w:rsidRDefault="002D7AB1" w:rsidP="00033A03">
            <w:pPr>
              <w:ind w:left="59"/>
              <w:jc w:val="right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hRule="exact" w:val="454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552" w:type="dxa"/>
            <w:gridSpan w:val="2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9"/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552" w:type="dxa"/>
            <w:gridSpan w:val="2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hRule="exact" w:val="454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1276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2"/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</w:rPr>
              <w:t xml:space="preserve">30 </w:t>
            </w:r>
            <w:r w:rsidRPr="006249BC">
              <w:rPr>
                <w:rFonts w:asciiTheme="majorBidi" w:hAnsiTheme="majorBidi" w:cstheme="majorBidi"/>
                <w:cs/>
              </w:rPr>
              <w:t xml:space="preserve">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2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31</w:t>
            </w:r>
            <w:r w:rsidRPr="006249BC">
              <w:rPr>
                <w:rFonts w:asciiTheme="majorBidi" w:hAnsiTheme="majorBidi" w:cstheme="majorBidi"/>
                <w:cs/>
              </w:rPr>
              <w:t xml:space="preserve"> 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276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2"/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</w:rPr>
              <w:t xml:space="preserve">30 </w:t>
            </w:r>
            <w:r w:rsidRPr="006249BC">
              <w:rPr>
                <w:rFonts w:asciiTheme="majorBidi" w:hAnsiTheme="majorBidi" w:cstheme="majorBidi"/>
                <w:cs/>
              </w:rPr>
              <w:t xml:space="preserve">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2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31</w:t>
            </w:r>
            <w:r w:rsidRPr="006249BC">
              <w:rPr>
                <w:rFonts w:asciiTheme="majorBidi" w:hAnsiTheme="majorBidi" w:cstheme="majorBidi"/>
                <w:cs/>
              </w:rPr>
              <w:t xml:space="preserve"> 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hRule="exact" w:val="397"/>
        </w:trPr>
        <w:tc>
          <w:tcPr>
            <w:tcW w:w="3402" w:type="dxa"/>
            <w:vAlign w:val="bottom"/>
            <w:hideMark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เจ้าหนี้อื่นระยะยาว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4,283.77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3,603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00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3,816.40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3,490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10</w:t>
            </w:r>
          </w:p>
        </w:tc>
      </w:tr>
      <w:tr w:rsidR="006249BC" w:rsidRPr="006249BC" w:rsidTr="00033A03">
        <w:trPr>
          <w:trHeight w:hRule="exact" w:val="737"/>
        </w:trPr>
        <w:tc>
          <w:tcPr>
            <w:tcW w:w="3402" w:type="dxa"/>
            <w:vAlign w:val="bottom"/>
            <w:hideMark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ประมาณการหนี้สินค่าตอบแทน</w:t>
            </w:r>
          </w:p>
          <w:p w:rsidR="002D7AB1" w:rsidRPr="006249BC" w:rsidRDefault="002D7AB1" w:rsidP="00033A03">
            <w:pPr>
              <w:ind w:left="-22" w:firstLine="134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การต่อระยะเวลาการผลิตปิโตรเลียม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6,648.12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7,744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52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6249BC" w:rsidRPr="006249BC" w:rsidTr="00033A03">
        <w:trPr>
          <w:trHeight w:hRule="exact" w:val="454"/>
        </w:trPr>
        <w:tc>
          <w:tcPr>
            <w:tcW w:w="3402" w:type="dxa"/>
            <w:vAlign w:val="bottom"/>
            <w:hideMark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 xml:space="preserve">หนี้สินระยะยาว </w:t>
            </w:r>
            <w:r w:rsidRPr="006249BC">
              <w:rPr>
                <w:rFonts w:asciiTheme="majorBidi" w:hAnsiTheme="majorBidi" w:cstheme="majorBidi"/>
                <w:snapToGrid w:val="0"/>
              </w:rPr>
              <w:t>Make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-</w:t>
            </w:r>
            <w:r w:rsidRPr="006249BC">
              <w:rPr>
                <w:rFonts w:asciiTheme="majorBidi" w:hAnsiTheme="majorBidi" w:cstheme="majorBidi"/>
                <w:snapToGrid w:val="0"/>
              </w:rPr>
              <w:t>up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10,782.35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10,782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35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10,782.35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10,782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35</w:t>
            </w:r>
          </w:p>
        </w:tc>
      </w:tr>
      <w:tr w:rsidR="006249BC" w:rsidRPr="006249BC" w:rsidTr="00033A03">
        <w:trPr>
          <w:trHeight w:hRule="exact" w:val="454"/>
        </w:trPr>
        <w:tc>
          <w:tcPr>
            <w:tcW w:w="3402" w:type="dxa"/>
            <w:vAlign w:val="bottom"/>
            <w:hideMark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รายได้รอรับรู้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18,511.22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6,609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13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5,114.07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5,244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77</w:t>
            </w:r>
          </w:p>
        </w:tc>
      </w:tr>
      <w:tr w:rsidR="006249BC" w:rsidRPr="006249BC" w:rsidTr="00033A03">
        <w:trPr>
          <w:trHeight w:hRule="exact" w:val="454"/>
        </w:trPr>
        <w:tc>
          <w:tcPr>
            <w:tcW w:w="3402" w:type="dxa"/>
            <w:vAlign w:val="bottom"/>
            <w:hideMark/>
          </w:tcPr>
          <w:p w:rsidR="002D7AB1" w:rsidRPr="006249BC" w:rsidRDefault="002D7AB1" w:rsidP="00033A03">
            <w:pPr>
              <w:ind w:left="-22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อื่น ๆ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5,825.95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4,232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06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372.75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340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25</w:t>
            </w:r>
          </w:p>
        </w:tc>
      </w:tr>
      <w:tr w:rsidR="006249BC" w:rsidRPr="006249BC" w:rsidTr="00033A03">
        <w:trPr>
          <w:trHeight w:hRule="exact" w:val="454"/>
        </w:trPr>
        <w:tc>
          <w:tcPr>
            <w:tcW w:w="3402" w:type="dxa"/>
            <w:vAlign w:val="center"/>
            <w:hideMark/>
          </w:tcPr>
          <w:p w:rsidR="002D7AB1" w:rsidRPr="006249BC" w:rsidRDefault="002D7AB1" w:rsidP="00033A03">
            <w:pPr>
              <w:ind w:left="-30"/>
              <w:rPr>
                <w:rFonts w:asciiTheme="majorBidi" w:hAnsiTheme="majorBidi" w:cstheme="majorBidi"/>
                <w:spacing w:val="-2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รวม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46,051.41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32,971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06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20,085.57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  <w:snapToGrid w:val="0"/>
              </w:rPr>
              <w:t>19,857</w:t>
            </w:r>
            <w:r w:rsidRPr="006249BC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6249BC">
              <w:rPr>
                <w:rFonts w:asciiTheme="majorBidi" w:hAnsiTheme="majorBidi" w:cstheme="majorBidi"/>
                <w:snapToGrid w:val="0"/>
              </w:rPr>
              <w:t>47</w:t>
            </w:r>
          </w:p>
        </w:tc>
      </w:tr>
    </w:tbl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cs/>
        </w:rPr>
        <w:t xml:space="preserve">หนี้สินระยะยาว </w:t>
      </w:r>
      <w:r w:rsidRPr="006249BC">
        <w:rPr>
          <w:rFonts w:asciiTheme="majorBidi" w:hAnsiTheme="majorBidi" w:cstheme="majorBidi"/>
        </w:rPr>
        <w:t>Make</w:t>
      </w:r>
      <w:r w:rsidRPr="006249BC">
        <w:rPr>
          <w:rFonts w:asciiTheme="majorBidi" w:hAnsiTheme="majorBidi" w:cstheme="majorBidi"/>
          <w:cs/>
        </w:rPr>
        <w:t>-</w:t>
      </w:r>
      <w:r w:rsidRPr="006249BC">
        <w:rPr>
          <w:rFonts w:asciiTheme="majorBidi" w:hAnsiTheme="majorBidi" w:cstheme="majorBidi"/>
        </w:rPr>
        <w:t xml:space="preserve">up </w:t>
      </w:r>
      <w:r w:rsidRPr="006249BC">
        <w:rPr>
          <w:rFonts w:asciiTheme="majorBidi" w:hAnsiTheme="majorBidi" w:cstheme="majorBidi"/>
          <w:cs/>
        </w:rPr>
        <w:t xml:space="preserve">เกิดจากผลต่างของราคาก๊าซธรรมชาติสำหรับปริมาณที่บริษัทฯ ได้ชำระล่วงหน้าแล้วกับราคาก๊าซธรรมชาติ ณ วันที่รับก๊าซจริง ที่เกินกว่าภาระดอกเบี้ยเงินจ่ายล่วงหน้าค่าซื้อก๊าซสำหรับปริมาณก๊าซในส่วนที่ไม่สามารถรับได้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</w:rPr>
        <w:t>Take</w:t>
      </w:r>
      <w:r w:rsidRPr="006249BC">
        <w:rPr>
          <w:rFonts w:asciiTheme="majorBidi" w:hAnsiTheme="majorBidi" w:cstheme="majorBidi"/>
          <w:cs/>
        </w:rPr>
        <w:t>-</w:t>
      </w:r>
      <w:r w:rsidRPr="006249BC">
        <w:rPr>
          <w:rFonts w:asciiTheme="majorBidi" w:hAnsiTheme="majorBidi" w:cstheme="majorBidi"/>
        </w:rPr>
        <w:t>or</w:t>
      </w:r>
      <w:r w:rsidRPr="006249BC">
        <w:rPr>
          <w:rFonts w:asciiTheme="majorBidi" w:hAnsiTheme="majorBidi" w:cstheme="majorBidi"/>
          <w:cs/>
        </w:rPr>
        <w:t>-</w:t>
      </w:r>
      <w:r w:rsidRPr="006249BC">
        <w:rPr>
          <w:rFonts w:asciiTheme="majorBidi" w:hAnsiTheme="majorBidi" w:cstheme="majorBidi"/>
        </w:rPr>
        <w:t>Pay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ซึ่งต้องจัดสรรให้หน่วยงานต่าง ๆ ที่ร่วมรับภาระดอกเบี้ยที่เกิดขึ้นจากการจ่ายเงินล่วงหน้าของค่าก๊าซแหล่งยาดานาและแหล่ง</w:t>
      </w:r>
      <w:proofErr w:type="spellStart"/>
      <w:r w:rsidRPr="006249BC">
        <w:rPr>
          <w:rFonts w:asciiTheme="majorBidi" w:hAnsiTheme="majorBidi" w:cstheme="majorBidi"/>
          <w:cs/>
        </w:rPr>
        <w:t>เย</w:t>
      </w:r>
      <w:proofErr w:type="spellEnd"/>
      <w:r w:rsidRPr="006249BC">
        <w:rPr>
          <w:rFonts w:asciiTheme="majorBidi" w:hAnsiTheme="majorBidi" w:cstheme="majorBidi"/>
          <w:cs/>
        </w:rPr>
        <w:t>ตากุน</w:t>
      </w: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2</w:t>
      </w:r>
      <w:r w:rsidR="006C2C06" w:rsidRPr="006249BC">
        <w:rPr>
          <w:rFonts w:asciiTheme="majorBidi" w:hAnsiTheme="majorBidi" w:cstheme="majorBidi"/>
          <w:b/>
          <w:bCs/>
        </w:rPr>
        <w:t>7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>กำไรต่อหุ้นขั้นพื้นฐาน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-2"/>
          <w:cs/>
        </w:rPr>
        <w:t xml:space="preserve">กำไรต่อหุ้นขั้นพื้นฐาน สำหรับงวดสามเดือนสิ้นสุดวันที่ </w:t>
      </w:r>
      <w:r w:rsidRPr="006249BC">
        <w:rPr>
          <w:rFonts w:asciiTheme="majorBidi" w:hAnsiTheme="majorBidi" w:cstheme="majorBidi"/>
          <w:spacing w:val="-2"/>
        </w:rPr>
        <w:t>30</w:t>
      </w:r>
      <w:r w:rsidRPr="006249BC">
        <w:rPr>
          <w:rFonts w:asciiTheme="majorBidi" w:hAnsiTheme="majorBidi" w:cstheme="majorBidi"/>
          <w:spacing w:val="-2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-2"/>
        </w:rPr>
        <w:t>2562</w:t>
      </w:r>
      <w:r w:rsidRPr="006249BC">
        <w:rPr>
          <w:rFonts w:asciiTheme="majorBidi" w:hAnsiTheme="majorBidi" w:cstheme="majorBidi"/>
          <w:spacing w:val="-2"/>
          <w:cs/>
        </w:rPr>
        <w:t xml:space="preserve"> และ </w:t>
      </w:r>
      <w:r w:rsidRPr="006249BC">
        <w:rPr>
          <w:rFonts w:asciiTheme="majorBidi" w:hAnsiTheme="majorBidi" w:cstheme="majorBidi"/>
          <w:spacing w:val="-2"/>
        </w:rPr>
        <w:t xml:space="preserve">2561 </w:t>
      </w:r>
      <w:r w:rsidRPr="006249BC">
        <w:rPr>
          <w:rFonts w:asciiTheme="majorBidi" w:hAnsiTheme="majorBidi" w:cstheme="majorBidi"/>
          <w:cs/>
        </w:rPr>
        <w:t>มีรายละเอียดดังนี้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788" w:type="dxa"/>
        <w:tblInd w:w="567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118"/>
        <w:gridCol w:w="1417"/>
        <w:gridCol w:w="1418"/>
        <w:gridCol w:w="1417"/>
        <w:gridCol w:w="1418"/>
      </w:tblGrid>
      <w:tr w:rsidR="006249BC" w:rsidRPr="006249BC" w:rsidTr="00033A03">
        <w:trPr>
          <w:trHeight w:val="20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2D7AB1" w:rsidRPr="006249BC" w:rsidRDefault="002D7AB1" w:rsidP="00033A03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2D7AB1" w:rsidRPr="006249BC" w:rsidRDefault="002D7AB1" w:rsidP="00033A03">
            <w:pPr>
              <w:ind w:left="540" w:hanging="540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หน่วย : บาท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0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835" w:type="dxa"/>
            <w:gridSpan w:val="2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00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0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418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0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417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0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418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0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  <w:hideMark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กำไรส่วนที่เป็นของบริษัทใหญ่</w:t>
            </w:r>
            <w:r w:rsidRPr="006249BC">
              <w:rPr>
                <w:rFonts w:asciiTheme="majorBidi" w:hAnsiTheme="majorBidi" w:cstheme="majorBidi"/>
                <w:cs/>
              </w:rPr>
              <w:br/>
              <w:t xml:space="preserve">จากการดำเนินงานต่อเนื่อง 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6C2C06">
            <w:pP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25,938,</w:t>
            </w:r>
            <w:r w:rsidR="006C2C06" w:rsidRPr="006249BC">
              <w:rPr>
                <w:rFonts w:asciiTheme="majorBidi" w:hAnsiTheme="majorBidi" w:cstheme="majorBidi"/>
              </w:rPr>
              <w:t>137,456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294"/>
              </w:tabs>
              <w:ind w:right="-1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30,028,526,874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294"/>
              </w:tabs>
              <w:ind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21,889,220,732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294"/>
              </w:tabs>
              <w:ind w:left="58"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38,370,213,362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center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ปรับปรุงกำไร 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(290,888,621)</w:t>
            </w:r>
          </w:p>
        </w:tc>
        <w:tc>
          <w:tcPr>
            <w:tcW w:w="1418" w:type="dxa"/>
            <w:vAlign w:val="bottom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204,600,080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53"/>
              </w:tabs>
              <w:ind w:left="40"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91"/>
              </w:tabs>
              <w:ind w:left="58" w:right="-10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  <w:hideMark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กำไรที่ใช้ในการคำนวณกำไรต่อหุ้น</w:t>
            </w:r>
            <w:r w:rsidRPr="006249BC">
              <w:rPr>
                <w:rFonts w:asciiTheme="majorBidi" w:hAnsiTheme="majorBidi" w:cstheme="majorBidi"/>
                <w:cs/>
              </w:rPr>
              <w:br/>
              <w:t xml:space="preserve">จากการดำเนินงานต่อเนื่อง  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6C2C06">
            <w:pP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25,647,</w:t>
            </w:r>
            <w:r w:rsidR="006C2C06" w:rsidRPr="006249BC">
              <w:rPr>
                <w:rFonts w:asciiTheme="majorBidi" w:hAnsiTheme="majorBidi" w:cstheme="majorBidi"/>
              </w:rPr>
              <w:t>248,835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294"/>
              </w:tabs>
              <w:ind w:right="-1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29,823,926,794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21,889,220,732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294"/>
              </w:tabs>
              <w:ind w:left="58"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38,370,213,362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  <w:hideMark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กำไรที่ใช้ในการคำนวณกำไรต่อหุ้น</w:t>
            </w:r>
            <w:r w:rsidRPr="006249BC">
              <w:rPr>
                <w:rFonts w:asciiTheme="majorBidi" w:hAnsiTheme="majorBidi" w:cstheme="majorBidi"/>
                <w:cs/>
              </w:rPr>
              <w:br/>
              <w:t xml:space="preserve">จากการดำเนินงานที่ยกเลิก  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A06853">
            <w:pPr>
              <w:pBdr>
                <w:bottom w:val="single" w:sz="4" w:space="1" w:color="auto"/>
              </w:pBdr>
              <w:tabs>
                <w:tab w:val="decimal" w:pos="1025"/>
              </w:tabs>
              <w:ind w:left="40" w:right="-5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91"/>
              </w:tabs>
              <w:ind w:left="57"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A06853">
            <w:pPr>
              <w:pBdr>
                <w:bottom w:val="single" w:sz="4" w:space="1" w:color="auto"/>
              </w:pBdr>
              <w:tabs>
                <w:tab w:val="decimal" w:pos="1025"/>
              </w:tabs>
              <w:ind w:left="40" w:right="-5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294"/>
              </w:tabs>
              <w:ind w:left="58"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2,872,350,948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center"/>
            <w:hideMark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รวมกำไร  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6C2C06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25,647,</w:t>
            </w:r>
            <w:r w:rsidR="006C2C06" w:rsidRPr="006249BC">
              <w:rPr>
                <w:rFonts w:asciiTheme="majorBidi" w:hAnsiTheme="majorBidi" w:cstheme="majorBidi"/>
              </w:rPr>
              <w:t>248,835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3B57F1">
            <w:pPr>
              <w:pBdr>
                <w:bottom w:val="single" w:sz="4" w:space="1" w:color="auto"/>
              </w:pBdr>
              <w:tabs>
                <w:tab w:val="decimal" w:pos="1294"/>
              </w:tabs>
              <w:ind w:left="53" w:right="-1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29,823,926,794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21,889,220,732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294"/>
              </w:tabs>
              <w:ind w:left="58"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41,242,564,310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  <w:sz w:val="16"/>
                <w:szCs w:val="16"/>
                <w:cs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294"/>
              </w:tabs>
              <w:ind w:left="40" w:right="-128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294"/>
              </w:tabs>
              <w:ind w:left="33" w:right="-101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294"/>
              </w:tabs>
              <w:ind w:left="58" w:right="-101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center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  <w:spacing w:val="-6"/>
              </w:rPr>
            </w:pPr>
            <w:r w:rsidRPr="006249BC">
              <w:rPr>
                <w:rFonts w:asciiTheme="majorBidi" w:hAnsiTheme="majorBidi" w:cstheme="majorBidi"/>
                <w:spacing w:val="-6"/>
                <w:cs/>
              </w:rPr>
              <w:t xml:space="preserve">จำนวนหุ้นสามัญถัวเฉลี่ยถ่วงน้ำหนัก </w:t>
            </w:r>
            <w:r w:rsidR="00264EEB" w:rsidRPr="006249BC">
              <w:rPr>
                <w:rFonts w:asciiTheme="majorBidi" w:hAnsiTheme="majorBidi" w:cstheme="majorBidi"/>
                <w:spacing w:val="-6"/>
              </w:rPr>
              <w:t>(</w:t>
            </w:r>
            <w:r w:rsidRPr="006249BC">
              <w:rPr>
                <w:rFonts w:asciiTheme="majorBidi" w:hAnsiTheme="majorBidi" w:cstheme="majorBidi"/>
                <w:spacing w:val="-6"/>
                <w:cs/>
              </w:rPr>
              <w:t>หุ้น</w:t>
            </w:r>
            <w:r w:rsidR="00264EEB" w:rsidRPr="006249BC">
              <w:rPr>
                <w:rFonts w:asciiTheme="majorBidi" w:hAnsiTheme="majorBidi" w:cstheme="majorBidi"/>
                <w:spacing w:val="-6"/>
              </w:rPr>
              <w:t>)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28,562,996,250</w:t>
            </w:r>
          </w:p>
        </w:tc>
        <w:tc>
          <w:tcPr>
            <w:tcW w:w="1418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294"/>
              </w:tabs>
              <w:ind w:left="55" w:right="-12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28,562,996,250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294"/>
              </w:tabs>
              <w:ind w:left="33"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28,562,996,250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AE0673">
            <w:pPr>
              <w:pBdr>
                <w:bottom w:val="single" w:sz="4" w:space="1" w:color="auto"/>
              </w:pBdr>
              <w:tabs>
                <w:tab w:val="decimal" w:pos="1294"/>
              </w:tabs>
              <w:ind w:left="60" w:right="-10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28,562,996,250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245"/>
              </w:tabs>
              <w:ind w:hanging="14"/>
              <w:jc w:val="right"/>
              <w:rPr>
                <w:rFonts w:asciiTheme="majorBidi" w:hAnsiTheme="majorBidi" w:cstheme="majorBidi"/>
                <w:sz w:val="16"/>
                <w:szCs w:val="16"/>
                <w:cs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294"/>
              </w:tabs>
              <w:ind w:left="55" w:right="-101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245"/>
              </w:tabs>
              <w:ind w:hanging="1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294"/>
              </w:tabs>
              <w:ind w:left="72" w:right="-101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  <w:hideMark/>
          </w:tcPr>
          <w:p w:rsidR="002D7AB1" w:rsidRPr="006249BC" w:rsidRDefault="002D7AB1" w:rsidP="00033A03">
            <w:pPr>
              <w:ind w:left="182" w:hanging="2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กำไรต่อหุ้นจากการดำเนินงานต่อเนื่อง</w:t>
            </w:r>
          </w:p>
          <w:p w:rsidR="002D7AB1" w:rsidRPr="006249BC" w:rsidRDefault="00264EEB" w:rsidP="00033A03">
            <w:pPr>
              <w:ind w:left="104" w:hanging="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</w:rPr>
              <w:t>บาท / หุ้น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25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0.89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29"/>
              </w:tabs>
              <w:ind w:left="60" w:right="-6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25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0.77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29"/>
              </w:tabs>
              <w:ind w:left="60" w:right="-6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35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center"/>
            <w:hideMark/>
          </w:tcPr>
          <w:p w:rsidR="002D7AB1" w:rsidRPr="006249BC" w:rsidRDefault="002D7AB1" w:rsidP="00033A03">
            <w:pPr>
              <w:ind w:left="182" w:hanging="2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กำไรต่อหุ้นจากการดำเนินงานที่ยกเลิก</w:t>
            </w:r>
          </w:p>
          <w:p w:rsidR="002D7AB1" w:rsidRPr="006249BC" w:rsidRDefault="00264EEB" w:rsidP="00033A03">
            <w:pPr>
              <w:ind w:left="182" w:hanging="7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</w:rPr>
              <w:t>บาท / หุ้น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A06853">
            <w:pPr>
              <w:pBdr>
                <w:bottom w:val="single" w:sz="4" w:space="1" w:color="auto"/>
              </w:pBdr>
              <w:tabs>
                <w:tab w:val="decimal" w:pos="1025"/>
              </w:tabs>
              <w:ind w:left="40" w:right="-5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8" w:type="dxa"/>
            <w:vAlign w:val="bottom"/>
            <w:hideMark/>
          </w:tcPr>
          <w:p w:rsidR="002D7AB1" w:rsidRPr="006249BC" w:rsidRDefault="002D7AB1" w:rsidP="00A06853">
            <w:pPr>
              <w:pBdr>
                <w:bottom w:val="single" w:sz="4" w:space="1" w:color="auto"/>
              </w:pBdr>
              <w:tabs>
                <w:tab w:val="decimal" w:pos="1040"/>
              </w:tabs>
              <w:ind w:left="40" w:right="-5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A06853">
            <w:pPr>
              <w:pBdr>
                <w:bottom w:val="single" w:sz="4" w:space="1" w:color="auto"/>
              </w:pBdr>
              <w:tabs>
                <w:tab w:val="decimal" w:pos="1025"/>
              </w:tabs>
              <w:ind w:left="40" w:righ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A06853">
            <w:pPr>
              <w:pBdr>
                <w:bottom w:val="single" w:sz="4" w:space="1" w:color="auto"/>
              </w:pBdr>
              <w:tabs>
                <w:tab w:val="decimal" w:pos="1040"/>
              </w:tabs>
              <w:ind w:left="40" w:right="-5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10</w:t>
            </w:r>
          </w:p>
        </w:tc>
      </w:tr>
      <w:tr w:rsidR="002D7AB1" w:rsidRPr="006249BC" w:rsidTr="00033A03">
        <w:trPr>
          <w:trHeight w:val="20"/>
        </w:trPr>
        <w:tc>
          <w:tcPr>
            <w:tcW w:w="3118" w:type="dxa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กำไรต่อหุ้น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>บาท / หุ้น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A06853">
            <w:pPr>
              <w:pBdr>
                <w:bottom w:val="double" w:sz="4" w:space="1" w:color="auto"/>
              </w:pBdr>
              <w:tabs>
                <w:tab w:val="decimal" w:pos="1025"/>
              </w:tabs>
              <w:ind w:left="40" w:right="-5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0.89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A06853">
            <w:pPr>
              <w:pBdr>
                <w:bottom w:val="double" w:sz="4" w:space="1" w:color="auto"/>
              </w:pBdr>
              <w:tabs>
                <w:tab w:val="decimal" w:pos="1029"/>
              </w:tabs>
              <w:ind w:left="40" w:right="-5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A06853">
            <w:pPr>
              <w:pBdr>
                <w:bottom w:val="double" w:sz="4" w:space="1" w:color="auto"/>
              </w:pBdr>
              <w:tabs>
                <w:tab w:val="decimal" w:pos="1025"/>
              </w:tabs>
              <w:ind w:left="40" w:righ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0.77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A06853">
            <w:pPr>
              <w:pBdr>
                <w:bottom w:val="double" w:sz="4" w:space="1" w:color="auto"/>
              </w:pBdr>
              <w:tabs>
                <w:tab w:val="decimal" w:pos="1029"/>
              </w:tabs>
              <w:ind w:left="40" w:right="-5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45</w:t>
            </w:r>
          </w:p>
        </w:tc>
      </w:tr>
    </w:tbl>
    <w:p w:rsidR="002D7AB1" w:rsidRPr="006249BC" w:rsidRDefault="002D7AB1" w:rsidP="002D7AB1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sz w:val="16"/>
          <w:szCs w:val="16"/>
          <w:cs/>
        </w:rPr>
        <w:br w:type="page"/>
      </w:r>
    </w:p>
    <w:p w:rsidR="002D7AB1" w:rsidRPr="006249BC" w:rsidRDefault="006C2C06" w:rsidP="002D7AB1">
      <w:pPr>
        <w:ind w:left="567" w:hanging="567"/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27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กำไรต่อหุ้นขั้นพื้นฐาน</w:t>
      </w:r>
      <w:r w:rsidR="002D7AB1" w:rsidRPr="006249BC">
        <w:rPr>
          <w:rFonts w:asciiTheme="majorBidi" w:hAnsiTheme="majorBidi" w:cstheme="majorBidi"/>
          <w:b/>
          <w:b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-2"/>
          <w:cs/>
        </w:rPr>
        <w:t xml:space="preserve">กำไรต่อหุ้นขั้นพื้นฐาน สำหรับงวดหกเดือนสิ้นสุดวันที่ </w:t>
      </w:r>
      <w:r w:rsidRPr="006249BC">
        <w:rPr>
          <w:rFonts w:asciiTheme="majorBidi" w:hAnsiTheme="majorBidi" w:cstheme="majorBidi"/>
          <w:spacing w:val="-2"/>
        </w:rPr>
        <w:t>30</w:t>
      </w:r>
      <w:r w:rsidRPr="006249BC">
        <w:rPr>
          <w:rFonts w:asciiTheme="majorBidi" w:hAnsiTheme="majorBidi" w:cstheme="majorBidi"/>
          <w:spacing w:val="-2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-2"/>
        </w:rPr>
        <w:t>2562</w:t>
      </w:r>
      <w:r w:rsidRPr="006249BC">
        <w:rPr>
          <w:rFonts w:asciiTheme="majorBidi" w:hAnsiTheme="majorBidi" w:cstheme="majorBidi"/>
          <w:spacing w:val="-2"/>
          <w:cs/>
        </w:rPr>
        <w:t xml:space="preserve"> และ </w:t>
      </w:r>
      <w:r w:rsidRPr="006249BC">
        <w:rPr>
          <w:rFonts w:asciiTheme="majorBidi" w:hAnsiTheme="majorBidi" w:cstheme="majorBidi"/>
          <w:spacing w:val="-2"/>
        </w:rPr>
        <w:t xml:space="preserve">2561 </w:t>
      </w:r>
      <w:r w:rsidRPr="006249BC">
        <w:rPr>
          <w:rFonts w:asciiTheme="majorBidi" w:hAnsiTheme="majorBidi" w:cstheme="majorBidi"/>
          <w:cs/>
        </w:rPr>
        <w:t>มีรายละเอียดดังนี้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788" w:type="dxa"/>
        <w:tblInd w:w="567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118"/>
        <w:gridCol w:w="1417"/>
        <w:gridCol w:w="1418"/>
        <w:gridCol w:w="1417"/>
        <w:gridCol w:w="1418"/>
      </w:tblGrid>
      <w:tr w:rsidR="006249BC" w:rsidRPr="006249BC" w:rsidTr="00033A03">
        <w:trPr>
          <w:trHeight w:val="20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2D7AB1" w:rsidRPr="006249BC" w:rsidRDefault="002D7AB1" w:rsidP="00033A03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2D7AB1" w:rsidRPr="006249BC" w:rsidRDefault="002D7AB1" w:rsidP="00033A03">
            <w:pPr>
              <w:ind w:left="540" w:hanging="540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หน่วย : บาท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0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835" w:type="dxa"/>
            <w:gridSpan w:val="2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00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0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418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0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417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0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418" w:type="dxa"/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0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  <w:hideMark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กำไรส่วนที่เป็นของบริษัทใหญ่</w:t>
            </w:r>
            <w:r w:rsidRPr="006249BC">
              <w:rPr>
                <w:rFonts w:asciiTheme="majorBidi" w:hAnsiTheme="majorBidi" w:cstheme="majorBidi"/>
                <w:cs/>
              </w:rPr>
              <w:br/>
              <w:t xml:space="preserve">จากการดำเนินงานต่อเนื่อง 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8B35E8">
            <w:pP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55,250,</w:t>
            </w:r>
            <w:r w:rsidR="006C2C06" w:rsidRPr="006249BC">
              <w:rPr>
                <w:rFonts w:asciiTheme="majorBidi" w:hAnsiTheme="majorBidi" w:cstheme="majorBidi"/>
              </w:rPr>
              <w:t>213,372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8B35E8">
            <w:pP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69,816,784,722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8B35E8">
            <w:pP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38,990,352,282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8B35E8">
            <w:pP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55,572,609,627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center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ปรับปรุงกำไร 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(574,291,405)</w:t>
            </w:r>
          </w:p>
        </w:tc>
        <w:tc>
          <w:tcPr>
            <w:tcW w:w="1418" w:type="dxa"/>
            <w:vAlign w:val="bottom"/>
          </w:tcPr>
          <w:p w:rsidR="002D7AB1" w:rsidRPr="006249BC" w:rsidRDefault="00264EEB" w:rsidP="008B35E8">
            <w:pPr>
              <w:pBdr>
                <w:bottom w:val="single" w:sz="4" w:space="1" w:color="auto"/>
              </w:pBd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533,862,818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939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939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  <w:hideMark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กำไรที่ใช้ในการคำนวณกำไรต่อหุ้น</w:t>
            </w:r>
            <w:r w:rsidRPr="006249BC">
              <w:rPr>
                <w:rFonts w:asciiTheme="majorBidi" w:hAnsiTheme="majorBidi" w:cstheme="majorBidi"/>
                <w:cs/>
              </w:rPr>
              <w:br/>
              <w:t xml:space="preserve">จากการดำเนินงานต่อเนื่อง  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8B35E8">
            <w:pP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54,675,</w:t>
            </w:r>
            <w:r w:rsidR="006C2C06" w:rsidRPr="006249BC">
              <w:rPr>
                <w:rFonts w:asciiTheme="majorBidi" w:hAnsiTheme="majorBidi" w:cstheme="majorBidi"/>
              </w:rPr>
              <w:t>921,967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8B35E8">
            <w:pP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69,282,921,904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8B35E8">
            <w:pP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38,990,352,282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8B35E8">
            <w:pP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55,572,609,627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  <w:hideMark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กำไรที่ใช้ในการคำนวณกำไรต่อหุ้น</w:t>
            </w:r>
            <w:r w:rsidRPr="006249BC">
              <w:rPr>
                <w:rFonts w:asciiTheme="majorBidi" w:hAnsiTheme="majorBidi" w:cstheme="majorBidi"/>
                <w:cs/>
              </w:rPr>
              <w:br/>
              <w:t xml:space="preserve">จากการดำเนินงานที่ยกเลิก  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939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939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939"/>
              </w:tabs>
              <w:ind w:left="41" w:right="-1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6,343,684,871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center"/>
            <w:hideMark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รวมกำไร  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54,675,</w:t>
            </w:r>
            <w:r w:rsidR="006C2C06" w:rsidRPr="006249BC">
              <w:rPr>
                <w:rFonts w:asciiTheme="majorBidi" w:hAnsiTheme="majorBidi" w:cstheme="majorBidi"/>
              </w:rPr>
              <w:t>921,967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69,282,921,904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38,990,352,282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61,916,294,498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8B35E8">
            <w:pP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8B35E8">
            <w:pP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8B35E8">
            <w:pP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8B35E8">
            <w:pP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center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  <w:spacing w:val="-6"/>
              </w:rPr>
            </w:pPr>
            <w:r w:rsidRPr="006249BC">
              <w:rPr>
                <w:rFonts w:asciiTheme="majorBidi" w:hAnsiTheme="majorBidi" w:cstheme="majorBidi"/>
                <w:spacing w:val="-6"/>
                <w:cs/>
              </w:rPr>
              <w:t xml:space="preserve">จำนวนหุ้นสามัญถัวเฉลี่ยถ่วงน้ำหนัก </w:t>
            </w:r>
            <w:r w:rsidR="00264EEB" w:rsidRPr="006249BC">
              <w:rPr>
                <w:rFonts w:asciiTheme="majorBidi" w:hAnsiTheme="majorBidi" w:cstheme="majorBidi"/>
                <w:spacing w:val="-6"/>
              </w:rPr>
              <w:t>(</w:t>
            </w:r>
            <w:r w:rsidRPr="006249BC">
              <w:rPr>
                <w:rFonts w:asciiTheme="majorBidi" w:hAnsiTheme="majorBidi" w:cstheme="majorBidi"/>
                <w:spacing w:val="-6"/>
                <w:cs/>
              </w:rPr>
              <w:t>หุ้น</w:t>
            </w:r>
            <w:r w:rsidR="00264EEB" w:rsidRPr="006249BC">
              <w:rPr>
                <w:rFonts w:asciiTheme="majorBidi" w:hAnsiTheme="majorBidi" w:cstheme="majorBidi"/>
                <w:spacing w:val="-6"/>
              </w:rPr>
              <w:t>)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28,562,996,250</w:t>
            </w:r>
          </w:p>
        </w:tc>
        <w:tc>
          <w:tcPr>
            <w:tcW w:w="1418" w:type="dxa"/>
            <w:vAlign w:val="bottom"/>
            <w:hideMark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1244"/>
              </w:tabs>
              <w:ind w:left="41" w:right="-1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28,562,996,250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28,562,996,250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1244"/>
              </w:tabs>
              <w:ind w:left="41" w:right="-1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28,562,996,250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245"/>
              </w:tabs>
              <w:ind w:hanging="14"/>
              <w:jc w:val="right"/>
              <w:rPr>
                <w:rFonts w:asciiTheme="majorBidi" w:hAnsiTheme="majorBidi" w:cstheme="majorBidi"/>
                <w:sz w:val="16"/>
                <w:szCs w:val="16"/>
                <w:cs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A06853">
            <w:pPr>
              <w:tabs>
                <w:tab w:val="decimal" w:pos="1294"/>
              </w:tabs>
              <w:ind w:left="41" w:right="-11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</w:tcPr>
          <w:p w:rsidR="002D7AB1" w:rsidRPr="006249BC" w:rsidRDefault="002D7AB1" w:rsidP="00A06853">
            <w:pPr>
              <w:tabs>
                <w:tab w:val="decimal" w:pos="1245"/>
              </w:tabs>
              <w:ind w:left="40" w:hanging="1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ind w:left="21"/>
              <w:jc w:val="center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bottom"/>
            <w:hideMark/>
          </w:tcPr>
          <w:p w:rsidR="002D7AB1" w:rsidRPr="006249BC" w:rsidRDefault="002D7AB1" w:rsidP="00033A03">
            <w:pPr>
              <w:ind w:left="182" w:hanging="2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กำไรต่อหุ้นจากการดำเนินงานต่อเนื่อง</w:t>
            </w:r>
          </w:p>
          <w:p w:rsidR="002D7AB1" w:rsidRPr="006249BC" w:rsidRDefault="00264EEB" w:rsidP="00033A03">
            <w:pPr>
              <w:ind w:left="104" w:hanging="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</w:rPr>
              <w:t>บาท / หุ้น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tabs>
                <w:tab w:val="decimal" w:pos="1025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1.91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A06853">
            <w:pPr>
              <w:tabs>
                <w:tab w:val="decimal" w:pos="1029"/>
              </w:tabs>
              <w:ind w:left="41" w:right="-6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A06853">
            <w:pPr>
              <w:tabs>
                <w:tab w:val="decimal" w:pos="1025"/>
              </w:tabs>
              <w:ind w:left="4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1.37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033A03">
            <w:pPr>
              <w:tabs>
                <w:tab w:val="decimal" w:pos="1029"/>
              </w:tabs>
              <w:ind w:left="60" w:right="-6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95</w:t>
            </w:r>
          </w:p>
        </w:tc>
      </w:tr>
      <w:tr w:rsidR="006249BC" w:rsidRPr="006249BC" w:rsidTr="00033A03">
        <w:trPr>
          <w:trHeight w:val="20"/>
        </w:trPr>
        <w:tc>
          <w:tcPr>
            <w:tcW w:w="3118" w:type="dxa"/>
            <w:vAlign w:val="center"/>
            <w:hideMark/>
          </w:tcPr>
          <w:p w:rsidR="002D7AB1" w:rsidRPr="006249BC" w:rsidRDefault="002D7AB1" w:rsidP="00033A03">
            <w:pPr>
              <w:ind w:left="182" w:hanging="2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กำไรต่อหุ้นจากการดำเนินงานที่ยกเลิก</w:t>
            </w:r>
          </w:p>
          <w:p w:rsidR="002D7AB1" w:rsidRPr="006249BC" w:rsidRDefault="00264EEB" w:rsidP="00033A03">
            <w:pPr>
              <w:ind w:left="182" w:hanging="7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</w:rPr>
              <w:t>บาท / หุ้น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025"/>
              </w:tabs>
              <w:ind w:left="4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8" w:type="dxa"/>
            <w:vAlign w:val="bottom"/>
            <w:hideMark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1029"/>
              </w:tabs>
              <w:ind w:left="48" w:right="-6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A06853">
            <w:pPr>
              <w:pBdr>
                <w:bottom w:val="single" w:sz="4" w:space="1" w:color="auto"/>
              </w:pBdr>
              <w:tabs>
                <w:tab w:val="decimal" w:pos="1025"/>
              </w:tabs>
              <w:ind w:left="4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8B35E8">
            <w:pPr>
              <w:pBdr>
                <w:bottom w:val="single" w:sz="4" w:space="1" w:color="auto"/>
              </w:pBdr>
              <w:tabs>
                <w:tab w:val="decimal" w:pos="1029"/>
              </w:tabs>
              <w:ind w:left="48" w:right="-6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22</w:t>
            </w:r>
          </w:p>
        </w:tc>
      </w:tr>
      <w:tr w:rsidR="002D7AB1" w:rsidRPr="006249BC" w:rsidTr="00033A03">
        <w:trPr>
          <w:trHeight w:val="20"/>
        </w:trPr>
        <w:tc>
          <w:tcPr>
            <w:tcW w:w="3118" w:type="dxa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กำไรต่อหุ้น 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>บาท / หุ้น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1025"/>
              </w:tabs>
              <w:ind w:left="4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1.91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8B35E8">
            <w:pPr>
              <w:pBdr>
                <w:bottom w:val="double" w:sz="4" w:space="1" w:color="auto"/>
              </w:pBdr>
              <w:tabs>
                <w:tab w:val="decimal" w:pos="1029"/>
              </w:tabs>
              <w:ind w:left="48" w:right="-6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1417" w:type="dxa"/>
            <w:vAlign w:val="bottom"/>
          </w:tcPr>
          <w:p w:rsidR="002D7AB1" w:rsidRPr="006249BC" w:rsidRDefault="002D7AB1" w:rsidP="00A06853">
            <w:pPr>
              <w:pBdr>
                <w:bottom w:val="double" w:sz="4" w:space="1" w:color="auto"/>
              </w:pBdr>
              <w:tabs>
                <w:tab w:val="decimal" w:pos="1025"/>
              </w:tabs>
              <w:ind w:left="4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1.37</w:t>
            </w:r>
          </w:p>
        </w:tc>
        <w:tc>
          <w:tcPr>
            <w:tcW w:w="1418" w:type="dxa"/>
            <w:vAlign w:val="bottom"/>
          </w:tcPr>
          <w:p w:rsidR="002D7AB1" w:rsidRPr="006249BC" w:rsidRDefault="002D7AB1" w:rsidP="008B35E8">
            <w:pPr>
              <w:pBdr>
                <w:bottom w:val="double" w:sz="4" w:space="1" w:color="auto"/>
              </w:pBdr>
              <w:tabs>
                <w:tab w:val="decimal" w:pos="1029"/>
              </w:tabs>
              <w:ind w:left="48" w:right="-6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17</w:t>
            </w:r>
          </w:p>
        </w:tc>
      </w:tr>
    </w:tbl>
    <w:p w:rsidR="002D7AB1" w:rsidRPr="006249BC" w:rsidRDefault="002D7AB1" w:rsidP="002D7AB1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sz w:val="16"/>
          <w:szCs w:val="16"/>
          <w:cs/>
        </w:rPr>
        <w:br w:type="page"/>
      </w:r>
    </w:p>
    <w:p w:rsidR="002D7AB1" w:rsidRPr="006249BC" w:rsidRDefault="006C2C06" w:rsidP="002D7AB1">
      <w:pPr>
        <w:ind w:left="567" w:hanging="567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28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  <w:cs/>
        </w:rPr>
        <w:tab/>
        <w:t>รายได้อื่น</w:t>
      </w:r>
    </w:p>
    <w:p w:rsidR="002D7AB1" w:rsidRPr="006249BC" w:rsidRDefault="002D7AB1" w:rsidP="002D7AB1">
      <w:pPr>
        <w:spacing w:line="12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รายได้อื่น สำหรับงวดสามเดือนสิ้นสุดวันที่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มีรายละเอียดดังนี้</w:t>
      </w:r>
    </w:p>
    <w:p w:rsidR="002D7AB1" w:rsidRPr="006249BC" w:rsidRDefault="002D7AB1" w:rsidP="002D7AB1">
      <w:pPr>
        <w:spacing w:line="12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6" w:type="dxa"/>
        <w:tblInd w:w="61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276"/>
        <w:gridCol w:w="1276"/>
        <w:gridCol w:w="1276"/>
      </w:tblGrid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2D7AB1" w:rsidRPr="006249BC" w:rsidRDefault="002D7AB1" w:rsidP="00033A03">
            <w:pPr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55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รายได้ค่าขนส่ง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1,266.28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919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</w:t>
            </w:r>
            <w:r w:rsidR="00264EEB" w:rsidRPr="006249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7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1,652.68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7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1,169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91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เงินปันผลรับ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132.77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128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7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9,960.21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7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21,427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30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ดอกเบี้ยรับ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2,613.07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2,072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7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954.23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7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609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67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เงินชดเชยดอกเบี้ยเงินกู้ของ</w:t>
            </w:r>
            <w:r w:rsidRPr="006249BC">
              <w:rPr>
                <w:rFonts w:asciiTheme="majorBidi" w:hAnsiTheme="majorBidi" w:cstheme="majorBidi"/>
                <w:cs/>
              </w:rPr>
              <w:br/>
              <w:t>เงินจ่ายล่วงหน้าค่าซื้อก๊าซ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(0.58)</w:t>
            </w:r>
          </w:p>
        </w:tc>
        <w:tc>
          <w:tcPr>
            <w:tcW w:w="1276" w:type="dxa"/>
            <w:vAlign w:val="bottom"/>
          </w:tcPr>
          <w:p w:rsidR="002D7AB1" w:rsidRPr="006249BC" w:rsidRDefault="00264EEB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55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7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(0.58)</w:t>
            </w:r>
          </w:p>
        </w:tc>
        <w:tc>
          <w:tcPr>
            <w:tcW w:w="1276" w:type="dxa"/>
            <w:vAlign w:val="bottom"/>
          </w:tcPr>
          <w:p w:rsidR="002D7AB1" w:rsidRPr="006249BC" w:rsidRDefault="00264EEB" w:rsidP="00FE435E">
            <w:pPr>
              <w:tabs>
                <w:tab w:val="decimal" w:pos="87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55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  <w:r w:rsidRPr="006249BC">
              <w:rPr>
                <w:rFonts w:asciiTheme="majorBidi" w:hAnsiTheme="majorBidi" w:cstheme="majorBidi"/>
                <w:cs/>
              </w:rPr>
              <w:t>จากการจำหน่ายสินทรัพย์</w:t>
            </w:r>
            <w:r w:rsidRPr="006249BC">
              <w:rPr>
                <w:rFonts w:asciiTheme="majorBidi" w:hAnsiTheme="majorBidi" w:cstheme="majorBidi"/>
                <w:cs/>
              </w:rPr>
              <w:br/>
              <w:t>และเงินลงทุน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(256.81)</w:t>
            </w:r>
          </w:p>
        </w:tc>
        <w:tc>
          <w:tcPr>
            <w:tcW w:w="1276" w:type="dxa"/>
            <w:vAlign w:val="bottom"/>
          </w:tcPr>
          <w:p w:rsidR="002D7AB1" w:rsidRPr="006249BC" w:rsidRDefault="00264EEB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54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</w:t>
            </w:r>
            <w:r w:rsidR="002D7AB1" w:rsidRPr="006249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7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1,558.1</w:t>
            </w:r>
            <w:r w:rsidR="003F0208" w:rsidRPr="006249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7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5,026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67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  <w:r w:rsidRPr="006249BC">
              <w:rPr>
                <w:rFonts w:asciiTheme="majorBidi" w:hAnsiTheme="majorBidi" w:cstheme="majorBidi"/>
                <w:cs/>
              </w:rPr>
              <w:t>จากตราสารอนุพันธ์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1,349.67</w:t>
            </w:r>
          </w:p>
        </w:tc>
        <w:tc>
          <w:tcPr>
            <w:tcW w:w="1276" w:type="dxa"/>
            <w:vAlign w:val="bottom"/>
          </w:tcPr>
          <w:p w:rsidR="002D7AB1" w:rsidRPr="006249BC" w:rsidRDefault="00264EEB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4,176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10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7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665.11</w:t>
            </w:r>
          </w:p>
        </w:tc>
        <w:tc>
          <w:tcPr>
            <w:tcW w:w="1276" w:type="dxa"/>
            <w:vAlign w:val="bottom"/>
          </w:tcPr>
          <w:p w:rsidR="002D7AB1" w:rsidRPr="006249BC" w:rsidRDefault="00264EEB" w:rsidP="00FE435E">
            <w:pPr>
              <w:tabs>
                <w:tab w:val="decimal" w:pos="87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1,816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89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141" w:hanging="18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อื่น ๆ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single" w:sz="4" w:space="1" w:color="auto"/>
              </w:pBd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1,799.84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single" w:sz="4" w:space="1" w:color="auto"/>
              </w:pBd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</w:t>
            </w:r>
            <w:r w:rsidR="009F04EB" w:rsidRPr="006249BC">
              <w:rPr>
                <w:rFonts w:asciiTheme="majorBidi" w:hAnsiTheme="majorBidi" w:cstheme="majorBidi"/>
              </w:rPr>
              <w:t>2</w:t>
            </w:r>
            <w:r w:rsidR="00264EEB" w:rsidRPr="006249BC">
              <w:rPr>
                <w:rFonts w:asciiTheme="majorBidi" w:hAnsiTheme="majorBidi" w:cstheme="majorBidi"/>
              </w:rPr>
              <w:t>15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="00264EEB" w:rsidRPr="006249BC">
              <w:rPr>
                <w:rFonts w:asciiTheme="majorBidi" w:hAnsiTheme="majorBidi" w:cstheme="majorBidi"/>
              </w:rPr>
              <w:t>8</w:t>
            </w:r>
            <w:r w:rsidRPr="006249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single" w:sz="4" w:space="1" w:color="auto"/>
              </w:pBdr>
              <w:tabs>
                <w:tab w:val="decimal" w:pos="87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1,045.63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single" w:sz="4" w:space="1" w:color="auto"/>
              </w:pBdr>
              <w:tabs>
                <w:tab w:val="decimal" w:pos="87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626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83</w:t>
            </w:r>
          </w:p>
        </w:tc>
      </w:tr>
      <w:tr w:rsidR="002D7AB1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double" w:sz="4" w:space="1" w:color="auto"/>
              </w:pBd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6,904.24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double" w:sz="4" w:space="1" w:color="auto"/>
              </w:pBd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double" w:sz="4" w:space="1" w:color="auto"/>
              </w:pBdr>
              <w:tabs>
                <w:tab w:val="decimal" w:pos="877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15,835.4</w:t>
            </w:r>
            <w:r w:rsidR="003F0208" w:rsidRPr="006249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double" w:sz="4" w:space="1" w:color="auto"/>
              </w:pBdr>
              <w:tabs>
                <w:tab w:val="decimal" w:pos="877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27,042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94</w:t>
            </w:r>
          </w:p>
        </w:tc>
      </w:tr>
    </w:tbl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รายได้อื่น สำหรับงวดหกเดือนสิ้นสุดวันที่ </w:t>
      </w:r>
      <w:r w:rsidRPr="006249BC">
        <w:rPr>
          <w:rFonts w:asciiTheme="majorBidi" w:hAnsiTheme="majorBidi" w:cstheme="majorBidi"/>
        </w:rPr>
        <w:t xml:space="preserve">30 </w:t>
      </w:r>
      <w:r w:rsidRPr="006249BC">
        <w:rPr>
          <w:rFonts w:asciiTheme="majorBidi" w:hAnsiTheme="majorBidi" w:cstheme="majorBidi"/>
          <w:cs/>
        </w:rPr>
        <w:t xml:space="preserve">มิถุนายน </w:t>
      </w:r>
      <w:r w:rsidRPr="006249BC">
        <w:rPr>
          <w:rFonts w:asciiTheme="majorBidi" w:hAnsiTheme="majorBidi" w:cstheme="majorBidi"/>
        </w:rPr>
        <w:t xml:space="preserve">2562 </w:t>
      </w:r>
      <w:r w:rsidRPr="006249BC">
        <w:rPr>
          <w:rFonts w:asciiTheme="majorBidi" w:hAnsiTheme="majorBidi" w:cstheme="majorBidi"/>
          <w:spacing w:val="-2"/>
          <w:cs/>
        </w:rPr>
        <w:t xml:space="preserve">และ </w:t>
      </w:r>
      <w:r w:rsidRPr="006249BC">
        <w:rPr>
          <w:rFonts w:asciiTheme="majorBidi" w:hAnsiTheme="majorBidi" w:cstheme="majorBidi"/>
          <w:spacing w:val="-2"/>
        </w:rPr>
        <w:t>256</w:t>
      </w:r>
      <w:r w:rsidRPr="006249BC">
        <w:rPr>
          <w:rFonts w:asciiTheme="majorBidi" w:hAnsiTheme="majorBidi" w:cstheme="majorBidi"/>
        </w:rPr>
        <w:t>1</w:t>
      </w:r>
      <w:r w:rsidRPr="006249BC">
        <w:rPr>
          <w:rFonts w:asciiTheme="majorBidi" w:hAnsiTheme="majorBidi" w:cstheme="majorBidi"/>
          <w:cs/>
        </w:rPr>
        <w:t xml:space="preserve"> มีรายละเอียดดังนี้</w:t>
      </w:r>
    </w:p>
    <w:p w:rsidR="002D7AB1" w:rsidRPr="006249BC" w:rsidRDefault="002D7AB1" w:rsidP="002D7AB1">
      <w:pPr>
        <w:spacing w:line="12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6" w:type="dxa"/>
        <w:tblInd w:w="61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276"/>
        <w:gridCol w:w="1276"/>
        <w:gridCol w:w="1276"/>
      </w:tblGrid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2D7AB1" w:rsidRPr="006249BC" w:rsidRDefault="002D7AB1" w:rsidP="00033A03">
            <w:pPr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552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รายได้ค่าขนส่ง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2,614.35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1,788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3,668.45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2,229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78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เงินปันผลรับ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227.10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162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18,621.79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21,595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98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ดอกเบี้ยรับ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5,407.94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4,577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1,869.89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1,349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77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เงินชดเชยดอกเบี้ยเงินกู้ของ</w:t>
            </w:r>
            <w:r w:rsidRPr="006249BC">
              <w:rPr>
                <w:rFonts w:asciiTheme="majorBidi" w:hAnsiTheme="majorBidi" w:cstheme="majorBidi"/>
                <w:cs/>
              </w:rPr>
              <w:br/>
              <w:t>เงินจ่ายล่วงหน้าค่าซื้อก๊าซ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(1.15)</w:t>
            </w:r>
          </w:p>
        </w:tc>
        <w:tc>
          <w:tcPr>
            <w:tcW w:w="1276" w:type="dxa"/>
            <w:vAlign w:val="bottom"/>
          </w:tcPr>
          <w:p w:rsidR="002D7AB1" w:rsidRPr="006249BC" w:rsidRDefault="00264EEB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09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(1.15)</w:t>
            </w:r>
          </w:p>
        </w:tc>
        <w:tc>
          <w:tcPr>
            <w:tcW w:w="1276" w:type="dxa"/>
            <w:vAlign w:val="bottom"/>
          </w:tcPr>
          <w:p w:rsidR="002D7AB1" w:rsidRPr="006249BC" w:rsidRDefault="00264EEB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09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44" w:hanging="284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กำกำไร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="00C861AA" w:rsidRPr="006249BC">
              <w:rPr>
                <w:rFonts w:asciiTheme="majorBidi" w:hAnsiTheme="majorBidi" w:cstheme="majorBidi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  <w:r w:rsidRPr="006249BC">
              <w:rPr>
                <w:rFonts w:asciiTheme="majorBidi" w:hAnsiTheme="majorBidi" w:cstheme="majorBidi"/>
                <w:cs/>
              </w:rPr>
              <w:t>จากการจำหน่ายสินทรัพย์</w:t>
            </w:r>
            <w:r w:rsidR="0087446D" w:rsidRPr="006249BC">
              <w:rPr>
                <w:rFonts w:asciiTheme="majorBidi" w:hAnsiTheme="majorBidi" w:cstheme="majorBidi" w:hint="cs"/>
                <w:cs/>
              </w:rPr>
              <w:t xml:space="preserve">  </w:t>
            </w:r>
            <w:r w:rsidRPr="006249BC">
              <w:rPr>
                <w:rFonts w:asciiTheme="majorBidi" w:hAnsiTheme="majorBidi" w:cstheme="majorBidi"/>
                <w:cs/>
              </w:rPr>
              <w:t>และเงินลงทุน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(281.39)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1,553.5</w:t>
            </w:r>
            <w:r w:rsidR="003F0208" w:rsidRPr="006249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5,810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62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กำไร</w:t>
            </w:r>
            <w:r w:rsidR="00264EEB" w:rsidRPr="006249BC">
              <w:rPr>
                <w:rFonts w:asciiTheme="majorBidi" w:hAnsiTheme="majorBidi" w:cstheme="majorBidi"/>
              </w:rPr>
              <w:t>(</w:t>
            </w:r>
            <w:r w:rsidRPr="006249BC">
              <w:rPr>
                <w:rFonts w:asciiTheme="majorBidi" w:hAnsiTheme="majorBidi" w:cstheme="majorBidi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</w:rPr>
              <w:t>)</w:t>
            </w:r>
            <w:r w:rsidRPr="006249BC">
              <w:rPr>
                <w:rFonts w:asciiTheme="majorBidi" w:hAnsiTheme="majorBidi" w:cstheme="majorBidi"/>
                <w:cs/>
              </w:rPr>
              <w:t>จากตราสารอนุพันธ์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(2,430.35)</w:t>
            </w:r>
          </w:p>
        </w:tc>
        <w:tc>
          <w:tcPr>
            <w:tcW w:w="1276" w:type="dxa"/>
            <w:vAlign w:val="bottom"/>
          </w:tcPr>
          <w:p w:rsidR="002D7AB1" w:rsidRPr="006249BC" w:rsidRDefault="00264EEB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3,820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71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1,042.22</w:t>
            </w:r>
          </w:p>
        </w:tc>
        <w:tc>
          <w:tcPr>
            <w:tcW w:w="1276" w:type="dxa"/>
            <w:vAlign w:val="bottom"/>
          </w:tcPr>
          <w:p w:rsidR="002D7AB1" w:rsidRPr="006249BC" w:rsidRDefault="00264EEB" w:rsidP="00FE435E">
            <w:pP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1,169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40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141" w:hanging="18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อื่น ๆ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single" w:sz="4" w:space="1" w:color="auto"/>
              </w:pBd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3,414.17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single" w:sz="4" w:space="1" w:color="auto"/>
              </w:pBd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2,511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single" w:sz="4" w:space="1" w:color="auto"/>
              </w:pBd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2,034.1</w:t>
            </w:r>
            <w:r w:rsidR="003F0208" w:rsidRPr="006249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single" w:sz="4" w:space="1" w:color="auto"/>
              </w:pBd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1,214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43</w:t>
            </w:r>
          </w:p>
        </w:tc>
      </w:tr>
      <w:tr w:rsidR="002D7AB1" w:rsidRPr="006249BC" w:rsidTr="00033A03">
        <w:trPr>
          <w:trHeight w:val="20"/>
        </w:trPr>
        <w:tc>
          <w:tcPr>
            <w:tcW w:w="3402" w:type="dxa"/>
          </w:tcPr>
          <w:p w:rsidR="002D7AB1" w:rsidRPr="006249BC" w:rsidRDefault="002D7AB1" w:rsidP="00033A03">
            <w:pPr>
              <w:ind w:left="141" w:hanging="180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double" w:sz="4" w:space="1" w:color="auto"/>
              </w:pBd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8,950.67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double" w:sz="4" w:space="1" w:color="auto"/>
              </w:pBd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5,272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double" w:sz="4" w:space="1" w:color="auto"/>
              </w:pBd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28,788.88</w:t>
            </w:r>
          </w:p>
        </w:tc>
        <w:tc>
          <w:tcPr>
            <w:tcW w:w="1276" w:type="dxa"/>
            <w:vAlign w:val="bottom"/>
          </w:tcPr>
          <w:p w:rsidR="002D7AB1" w:rsidRPr="006249BC" w:rsidRDefault="002D7AB1" w:rsidP="00FE435E">
            <w:pPr>
              <w:pBdr>
                <w:bottom w:val="double" w:sz="4" w:space="1" w:color="auto"/>
              </w:pBdr>
              <w:tabs>
                <w:tab w:val="decimal" w:pos="858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31,030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09</w:t>
            </w:r>
          </w:p>
        </w:tc>
      </w:tr>
    </w:tbl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cs/>
        </w:rPr>
        <w:t xml:space="preserve">เงินชดเชยดอกเบี้ยเงินกู้ของเงินจ่ายล่วงหน้าค่าซื้อก๊าซ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</w:rPr>
        <w:t>Take</w:t>
      </w:r>
      <w:r w:rsidRPr="006249BC">
        <w:rPr>
          <w:rFonts w:asciiTheme="majorBidi" w:hAnsiTheme="majorBidi" w:cstheme="majorBidi"/>
          <w:cs/>
        </w:rPr>
        <w:t>-</w:t>
      </w:r>
      <w:r w:rsidRPr="006249BC">
        <w:rPr>
          <w:rFonts w:asciiTheme="majorBidi" w:hAnsiTheme="majorBidi" w:cstheme="majorBidi"/>
        </w:rPr>
        <w:t>or</w:t>
      </w:r>
      <w:r w:rsidRPr="006249BC">
        <w:rPr>
          <w:rFonts w:asciiTheme="majorBidi" w:hAnsiTheme="majorBidi" w:cstheme="majorBidi"/>
          <w:cs/>
        </w:rPr>
        <w:t>-</w:t>
      </w:r>
      <w:r w:rsidRPr="006249BC">
        <w:rPr>
          <w:rFonts w:asciiTheme="majorBidi" w:hAnsiTheme="majorBidi" w:cstheme="majorBidi"/>
        </w:rPr>
        <w:t>Pay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เป็นเงินชดเชยที่บริษัทฯ ได้รับจากการไฟฟ้าฝ่ายผลิตแห่งประเทศไทย และกลุ่มลูกค้าผลิตไฟฟ้าอิสระ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</w:rPr>
        <w:t>IPP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เพื่อลดภาระดอกเบี้ยเงินกู้ยืมที่บริษัทฯ ได้กู้มาเพื่อจ่ายเงินล่วงหน้าค่าซื้อก๊าซ 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cs/>
        </w:rPr>
        <w:br w:type="page"/>
      </w:r>
      <w:r w:rsidR="006C2C06" w:rsidRPr="006249BC">
        <w:rPr>
          <w:rFonts w:asciiTheme="majorBidi" w:hAnsiTheme="majorBidi" w:cstheme="majorBidi"/>
          <w:b/>
          <w:bCs/>
        </w:rPr>
        <w:lastRenderedPageBreak/>
        <w:t>29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>ค่าใช้จ่ายจำแนกตามลักษณะ</w:t>
      </w:r>
    </w:p>
    <w:p w:rsidR="002D7AB1" w:rsidRPr="006249BC" w:rsidRDefault="002D7AB1" w:rsidP="002D7AB1">
      <w:pPr>
        <w:spacing w:line="80" w:lineRule="exact"/>
        <w:ind w:left="567" w:right="544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pacing w:val="-2"/>
        </w:rPr>
      </w:pPr>
      <w:r w:rsidRPr="006249BC">
        <w:rPr>
          <w:rFonts w:asciiTheme="majorBidi" w:hAnsiTheme="majorBidi" w:cstheme="majorBidi"/>
          <w:spacing w:val="-2"/>
          <w:cs/>
        </w:rPr>
        <w:t xml:space="preserve">ค่าใช้จ่ายจำแนกตามลักษณะที่สำคัญ สำหรับงวดสามเดือนสิ้นสุดวันที่ </w:t>
      </w:r>
      <w:r w:rsidRPr="006249BC">
        <w:rPr>
          <w:rFonts w:asciiTheme="majorBidi" w:hAnsiTheme="majorBidi" w:cstheme="majorBidi"/>
          <w:spacing w:val="-2"/>
        </w:rPr>
        <w:t>30</w:t>
      </w:r>
      <w:r w:rsidRPr="006249BC">
        <w:rPr>
          <w:rFonts w:asciiTheme="majorBidi" w:hAnsiTheme="majorBidi" w:cstheme="majorBidi"/>
          <w:spacing w:val="-2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-2"/>
        </w:rPr>
        <w:t>2562</w:t>
      </w:r>
      <w:r w:rsidRPr="006249BC">
        <w:rPr>
          <w:rFonts w:asciiTheme="majorBidi" w:hAnsiTheme="majorBidi" w:cstheme="majorBidi"/>
          <w:spacing w:val="-2"/>
          <w:cs/>
        </w:rPr>
        <w:t xml:space="preserve"> และ </w:t>
      </w:r>
      <w:r w:rsidRPr="006249BC">
        <w:rPr>
          <w:rFonts w:asciiTheme="majorBidi" w:hAnsiTheme="majorBidi" w:cstheme="majorBidi"/>
          <w:spacing w:val="-2"/>
        </w:rPr>
        <w:t xml:space="preserve">2561 </w:t>
      </w:r>
      <w:r w:rsidRPr="006249BC">
        <w:rPr>
          <w:rFonts w:asciiTheme="majorBidi" w:hAnsiTheme="majorBidi" w:cstheme="majorBidi"/>
          <w:spacing w:val="-2"/>
          <w:cs/>
        </w:rPr>
        <w:t>มีรายละเอียดดังนี้</w:t>
      </w:r>
    </w:p>
    <w:p w:rsidR="002D7AB1" w:rsidRPr="006249BC" w:rsidRDefault="002D7AB1" w:rsidP="002D7AB1">
      <w:pPr>
        <w:ind w:left="567"/>
        <w:rPr>
          <w:rFonts w:asciiTheme="majorBidi" w:hAnsiTheme="majorBidi" w:cstheme="majorBidi"/>
          <w:spacing w:val="-2"/>
          <w:sz w:val="16"/>
          <w:szCs w:val="16"/>
        </w:rPr>
      </w:pPr>
    </w:p>
    <w:tbl>
      <w:tblPr>
        <w:tblW w:w="8505" w:type="dxa"/>
        <w:tblInd w:w="61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19"/>
        <w:gridCol w:w="1346"/>
        <w:gridCol w:w="1347"/>
        <w:gridCol w:w="1346"/>
        <w:gridCol w:w="1347"/>
      </w:tblGrid>
      <w:tr w:rsidR="006249BC" w:rsidRPr="006249BC" w:rsidTr="00033A03">
        <w:trPr>
          <w:trHeight w:val="20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ind w:left="540" w:hanging="540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ind w:left="540" w:hanging="540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0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283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การเปลี่ยนแปลงในสินค้าสำเร็จรูป</w:t>
            </w:r>
            <w:r w:rsidRPr="006249BC">
              <w:rPr>
                <w:rFonts w:asciiTheme="majorBidi" w:hAnsiTheme="majorBidi" w:cstheme="majorBidi"/>
                <w:cs/>
              </w:rPr>
              <w:br/>
              <w:t>และงานระหว่างทำ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(6,651.30)</w:t>
            </w:r>
          </w:p>
        </w:tc>
        <w:tc>
          <w:tcPr>
            <w:tcW w:w="1347" w:type="dxa"/>
            <w:vAlign w:val="bottom"/>
          </w:tcPr>
          <w:p w:rsidR="002D7AB1" w:rsidRPr="006249BC" w:rsidRDefault="00264EEB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8,352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44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(1,162.96)</w:t>
            </w:r>
          </w:p>
        </w:tc>
        <w:tc>
          <w:tcPr>
            <w:tcW w:w="1347" w:type="dxa"/>
            <w:vAlign w:val="bottom"/>
          </w:tcPr>
          <w:p w:rsidR="002D7AB1" w:rsidRPr="006249BC" w:rsidRDefault="00264EEB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195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42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ซื้อสินค้า และวัตถุดิบใช้ไป</w:t>
            </w:r>
          </w:p>
        </w:tc>
        <w:tc>
          <w:tcPr>
            <w:tcW w:w="1346" w:type="dxa"/>
            <w:vAlign w:val="bottom"/>
          </w:tcPr>
          <w:p w:rsidR="002D7AB1" w:rsidRPr="006249BC" w:rsidRDefault="00E1038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460,121.30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448,158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286,606.87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303,277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90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4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ค่าตอบแทนกรรมการและผู้บริหาร </w:t>
            </w:r>
          </w:p>
          <w:p w:rsidR="002D7AB1" w:rsidRPr="006249BC" w:rsidRDefault="00264EEB" w:rsidP="00033A03">
            <w:pPr>
              <w:ind w:left="9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EE7279" w:rsidRPr="006249BC">
              <w:rPr>
                <w:rFonts w:asciiTheme="majorBidi" w:hAnsiTheme="majorBidi" w:cstheme="majorBidi"/>
              </w:rPr>
              <w:t>10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10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468.95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387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39.47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76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ค่าใช้จ่ายพนักงาน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16,081.93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12,253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2,193.32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1,938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32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ค่าจ้างบุคคลภายนอก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3,090.19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2,282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1,333.31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228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48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ค่าขนส่ง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4,607.49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4,620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1,650.20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1,163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34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ค่าเสื่อมราคา และค่าตัดจำหน่าย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32,716.28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30,299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4,775.25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4,445.95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ค่าซ่อมแซม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3,980.96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3,678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685.96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525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50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ค่าสาธารณูปโภค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2,983.52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3,114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2,974.32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2,782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78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ค่าเช่าและค่าประกันภัยทรัพย์สิน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2,519.88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2,351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560.69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479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08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ค่าใช้จ่ายในการสำรวจปิโตรเลียม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1,039.11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479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64EEB" w:rsidP="00033A03">
            <w:pPr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</w:rPr>
              <w:t>โอนกลับ</w:t>
            </w:r>
            <w:r w:rsidRPr="006249BC">
              <w:rPr>
                <w:rFonts w:asciiTheme="majorBidi" w:hAnsiTheme="majorBidi" w:cstheme="majorBidi"/>
              </w:rPr>
              <w:t>)</w:t>
            </w:r>
            <w:r w:rsidR="002D7AB1" w:rsidRPr="006249BC">
              <w:rPr>
                <w:rFonts w:asciiTheme="majorBidi" w:hAnsiTheme="majorBidi" w:cstheme="majorBidi"/>
                <w:cs/>
              </w:rPr>
              <w:t>หนี้สงสัยจะสูญ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18.29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1,316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(3.89)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59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64EEB" w:rsidP="00033A03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</w:rPr>
              <w:t>โอนกลับ</w:t>
            </w:r>
            <w:r w:rsidRPr="006249BC">
              <w:rPr>
                <w:rFonts w:asciiTheme="majorBidi" w:hAnsiTheme="majorBidi" w:cstheme="majorBidi"/>
              </w:rPr>
              <w:t>)</w:t>
            </w:r>
            <w:r w:rsidR="002D7AB1" w:rsidRPr="006249BC">
              <w:rPr>
                <w:rFonts w:asciiTheme="majorBidi" w:hAnsiTheme="majorBidi" w:cstheme="majorBidi"/>
                <w:cs/>
              </w:rPr>
              <w:t>ขาดทุนจากการด้อยค่าของสินทรัพย์และเงินลงทุน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38.13</w:t>
            </w:r>
          </w:p>
        </w:tc>
        <w:tc>
          <w:tcPr>
            <w:tcW w:w="1347" w:type="dxa"/>
            <w:vAlign w:val="bottom"/>
          </w:tcPr>
          <w:p w:rsidR="002D7AB1" w:rsidRPr="006249BC" w:rsidRDefault="00264EEB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33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93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center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อื่น ๆ</w:t>
            </w:r>
          </w:p>
        </w:tc>
        <w:tc>
          <w:tcPr>
            <w:tcW w:w="1346" w:type="dxa"/>
            <w:vAlign w:val="bottom"/>
          </w:tcPr>
          <w:p w:rsidR="002D7AB1" w:rsidRPr="006249BC" w:rsidRDefault="00E10381" w:rsidP="00033A03">
            <w:pPr>
              <w:pBdr>
                <w:bottom w:val="sing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6,517.30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7,400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1,350.0</w:t>
            </w:r>
            <w:r w:rsidR="005C5F72" w:rsidRPr="006249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1,509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41</w:t>
            </w:r>
          </w:p>
        </w:tc>
      </w:tr>
      <w:tr w:rsidR="002D7AB1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center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527,532.03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507,959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1346" w:type="dxa"/>
            <w:vAlign w:val="bottom"/>
          </w:tcPr>
          <w:p w:rsidR="002D7AB1" w:rsidRPr="006249BC" w:rsidRDefault="005C5F72" w:rsidP="00033A03">
            <w:pPr>
              <w:pBdr>
                <w:bottom w:val="doub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301,002.57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316,223.69</w:t>
            </w:r>
          </w:p>
        </w:tc>
      </w:tr>
    </w:tbl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cs/>
        </w:rPr>
      </w:pPr>
    </w:p>
    <w:p w:rsidR="002D7AB1" w:rsidRPr="006249BC" w:rsidRDefault="002D7AB1" w:rsidP="002D7AB1">
      <w:pPr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br w:type="page"/>
      </w:r>
    </w:p>
    <w:p w:rsidR="002D7AB1" w:rsidRPr="006249BC" w:rsidRDefault="006C2C06" w:rsidP="002D7AB1">
      <w:pPr>
        <w:ind w:left="567" w:hanging="567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29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ค่าใช้จ่ายจำแนกตามลักษณะ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pacing w:val="-2"/>
        </w:rPr>
      </w:pPr>
      <w:r w:rsidRPr="006249BC">
        <w:rPr>
          <w:rFonts w:asciiTheme="majorBidi" w:hAnsiTheme="majorBidi" w:cstheme="majorBidi"/>
          <w:spacing w:val="-2"/>
          <w:cs/>
        </w:rPr>
        <w:t xml:space="preserve">ค่าใช้จ่ายจำแนกตามลักษณะที่สำคัญ </w:t>
      </w:r>
      <w:r w:rsidRPr="006249BC">
        <w:rPr>
          <w:rFonts w:asciiTheme="majorBidi" w:hAnsiTheme="majorBidi" w:cstheme="majorBidi"/>
          <w:cs/>
        </w:rPr>
        <w:t xml:space="preserve">สำหรับงวดหกเดือนสิ้นสุดวันที่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 </w:t>
      </w:r>
      <w:r w:rsidRPr="006249BC">
        <w:rPr>
          <w:rFonts w:asciiTheme="majorBidi" w:hAnsiTheme="majorBidi" w:cstheme="majorBidi"/>
        </w:rPr>
        <w:t xml:space="preserve">2561 </w:t>
      </w:r>
      <w:r w:rsidRPr="006249BC">
        <w:rPr>
          <w:rFonts w:asciiTheme="majorBidi" w:hAnsiTheme="majorBidi" w:cstheme="majorBidi"/>
          <w:spacing w:val="-2"/>
          <w:cs/>
        </w:rPr>
        <w:t>มีรายละเอียดดังนี้</w:t>
      </w:r>
    </w:p>
    <w:p w:rsidR="002D7AB1" w:rsidRPr="006249BC" w:rsidRDefault="002D7AB1" w:rsidP="002D7AB1">
      <w:pPr>
        <w:ind w:left="567"/>
        <w:rPr>
          <w:rFonts w:asciiTheme="majorBidi" w:hAnsiTheme="majorBidi" w:cstheme="majorBidi"/>
          <w:spacing w:val="-2"/>
          <w:sz w:val="16"/>
          <w:szCs w:val="16"/>
        </w:rPr>
      </w:pPr>
    </w:p>
    <w:tbl>
      <w:tblPr>
        <w:tblW w:w="8505" w:type="dxa"/>
        <w:tblInd w:w="61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19"/>
        <w:gridCol w:w="1346"/>
        <w:gridCol w:w="1347"/>
        <w:gridCol w:w="1346"/>
        <w:gridCol w:w="1347"/>
      </w:tblGrid>
      <w:tr w:rsidR="006249BC" w:rsidRPr="006249BC" w:rsidTr="00033A03">
        <w:trPr>
          <w:trHeight w:val="20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ind w:left="540" w:hanging="540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ind w:left="540" w:hanging="540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0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693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283"/>
        </w:trPr>
        <w:tc>
          <w:tcPr>
            <w:tcW w:w="3119" w:type="dxa"/>
            <w:vAlign w:val="bottom"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การเปลี่ยนแปลงในสินค้าสำเร็จรูป</w:t>
            </w:r>
            <w:r w:rsidRPr="006249BC">
              <w:rPr>
                <w:rFonts w:asciiTheme="majorBidi" w:hAnsiTheme="majorBidi" w:cstheme="majorBidi"/>
                <w:cs/>
              </w:rPr>
              <w:br/>
              <w:t>และงานระหว่างทำ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2,935.92</w:t>
            </w:r>
          </w:p>
        </w:tc>
        <w:tc>
          <w:tcPr>
            <w:tcW w:w="1347" w:type="dxa"/>
            <w:vAlign w:val="bottom"/>
          </w:tcPr>
          <w:p w:rsidR="002D7AB1" w:rsidRPr="006249BC" w:rsidRDefault="00264EEB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5,523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25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3,251.07</w:t>
            </w:r>
          </w:p>
        </w:tc>
        <w:tc>
          <w:tcPr>
            <w:tcW w:w="1347" w:type="dxa"/>
            <w:vAlign w:val="bottom"/>
          </w:tcPr>
          <w:p w:rsidR="002D7AB1" w:rsidRPr="006249BC" w:rsidRDefault="00264EEB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</w:t>
            </w:r>
            <w:r w:rsidR="009F04EB" w:rsidRPr="006249BC">
              <w:rPr>
                <w:rFonts w:asciiTheme="majorBidi" w:hAnsiTheme="majorBidi" w:cstheme="majorBidi"/>
              </w:rPr>
              <w:t>2</w:t>
            </w:r>
            <w:r w:rsidRPr="006249BC">
              <w:rPr>
                <w:rFonts w:asciiTheme="majorBidi" w:hAnsiTheme="majorBidi" w:cstheme="majorBidi"/>
              </w:rPr>
              <w:t>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11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ซื้อสินค้า และวัตถุดิบใช้ไป</w:t>
            </w:r>
          </w:p>
        </w:tc>
        <w:tc>
          <w:tcPr>
            <w:tcW w:w="1346" w:type="dxa"/>
            <w:vAlign w:val="bottom"/>
          </w:tcPr>
          <w:p w:rsidR="002D7AB1" w:rsidRPr="006249BC" w:rsidRDefault="00E1038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882,581.49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853,050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570,185.11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573,616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64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44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ค่าตอบแทนกรรมการและผู้บริหาร </w:t>
            </w:r>
          </w:p>
          <w:p w:rsidR="002D7AB1" w:rsidRPr="006249BC" w:rsidRDefault="00264EEB" w:rsidP="00033A03">
            <w:pPr>
              <w:ind w:left="9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</w:rPr>
              <w:t xml:space="preserve">หมายเหตุฯ </w:t>
            </w:r>
            <w:r w:rsidR="00EE7279" w:rsidRPr="006249BC">
              <w:rPr>
                <w:rFonts w:asciiTheme="majorBidi" w:hAnsiTheme="majorBidi" w:cstheme="majorBidi"/>
              </w:rPr>
              <w:t>10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10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810.87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748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74.94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38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ค่าใช้จ่ายพนักงาน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29,150.73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24,065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4,371.09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3,689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47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ค่าจ้างบุคคลภายนอก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5,501.90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3,977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2,559.96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438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10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ค่าขนส่ง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9,841.31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8,602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3,670.44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2,229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04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ค่าเสื่อมราคา และค่าตัดจำหน่าย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63,910.89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58,819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9,524.73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8,959.90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ค่าซ่อมแซม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7,245.74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6,559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1,257.73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899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83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ค่าสาธารณูปโภค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6,195.23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6,101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5,925.96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5,387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20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ค่าเช่าและค่าประกันภัยทรัพย์สิน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4,760.50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4,611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1,194.68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930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58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D7AB1" w:rsidP="00033A03">
            <w:pPr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ค่าใช้จ่ายในการสำรวจปิโตรเลียม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1,308.07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566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07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64EEB" w:rsidP="00033A03">
            <w:pPr>
              <w:ind w:left="91" w:hanging="142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</w:rPr>
              <w:t>โอนกลับ</w:t>
            </w:r>
            <w:r w:rsidRPr="006249BC">
              <w:rPr>
                <w:rFonts w:asciiTheme="majorBidi" w:hAnsiTheme="majorBidi" w:cstheme="majorBidi"/>
              </w:rPr>
              <w:t>)</w:t>
            </w:r>
            <w:r w:rsidR="002D7AB1" w:rsidRPr="006249BC">
              <w:rPr>
                <w:rFonts w:asciiTheme="majorBidi" w:hAnsiTheme="majorBidi" w:cstheme="majorBidi"/>
                <w:cs/>
              </w:rPr>
              <w:t>หนี้สงสัยจะสูญ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(1.21)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1,447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(5.61)</w:t>
            </w:r>
          </w:p>
        </w:tc>
        <w:tc>
          <w:tcPr>
            <w:tcW w:w="1347" w:type="dxa"/>
            <w:vAlign w:val="bottom"/>
          </w:tcPr>
          <w:p w:rsidR="002D7AB1" w:rsidRPr="006249BC" w:rsidRDefault="00264EEB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22,283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34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2D7AB1" w:rsidRPr="006249BC" w:rsidRDefault="00264EEB" w:rsidP="00033A03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</w:rPr>
              <w:t>โอนกลับ</w:t>
            </w:r>
            <w:r w:rsidRPr="006249BC">
              <w:rPr>
                <w:rFonts w:asciiTheme="majorBidi" w:hAnsiTheme="majorBidi" w:cstheme="majorBidi"/>
              </w:rPr>
              <w:t>)</w:t>
            </w:r>
            <w:r w:rsidR="002D7AB1" w:rsidRPr="006249BC">
              <w:rPr>
                <w:rFonts w:asciiTheme="majorBidi" w:hAnsiTheme="majorBidi" w:cstheme="majorBidi"/>
                <w:cs/>
              </w:rPr>
              <w:t>ขาดทุนจากการด้อยค่าของสินทรัพย์และเงินลงทุน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38.33</w:t>
            </w:r>
          </w:p>
        </w:tc>
        <w:tc>
          <w:tcPr>
            <w:tcW w:w="1347" w:type="dxa"/>
            <w:vAlign w:val="bottom"/>
          </w:tcPr>
          <w:p w:rsidR="002D7AB1" w:rsidRPr="006249BC" w:rsidRDefault="00264EEB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(</w:t>
            </w:r>
            <w:r w:rsidR="002D7AB1" w:rsidRPr="006249BC">
              <w:rPr>
                <w:rFonts w:asciiTheme="majorBidi" w:hAnsiTheme="majorBidi" w:cstheme="majorBidi"/>
              </w:rPr>
              <w:t>33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</w:rPr>
              <w:t>93</w:t>
            </w:r>
            <w:r w:rsidRPr="006249B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21,624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66</w:t>
            </w:r>
          </w:p>
        </w:tc>
      </w:tr>
      <w:tr w:rsidR="006249BC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center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อื่น ๆ</w:t>
            </w:r>
          </w:p>
        </w:tc>
        <w:tc>
          <w:tcPr>
            <w:tcW w:w="1346" w:type="dxa"/>
            <w:vAlign w:val="bottom"/>
          </w:tcPr>
          <w:p w:rsidR="002D7AB1" w:rsidRPr="006249BC" w:rsidRDefault="00E10381" w:rsidP="00033A03">
            <w:pPr>
              <w:pBdr>
                <w:bottom w:val="sing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13,596.49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15,005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2,359.18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2,350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50</w:t>
            </w:r>
          </w:p>
        </w:tc>
      </w:tr>
      <w:tr w:rsidR="002D7AB1" w:rsidRPr="006249BC" w:rsidTr="00033A0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center"/>
            <w:hideMark/>
          </w:tcPr>
          <w:p w:rsidR="002D7AB1" w:rsidRPr="006249BC" w:rsidRDefault="002D7AB1" w:rsidP="00033A03">
            <w:pPr>
              <w:ind w:left="-51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1,027,876.26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977,998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1346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604,369.28</w:t>
            </w:r>
          </w:p>
        </w:tc>
        <w:tc>
          <w:tcPr>
            <w:tcW w:w="1347" w:type="dxa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598,551.07</w:t>
            </w:r>
          </w:p>
        </w:tc>
      </w:tr>
    </w:tbl>
    <w:p w:rsidR="002D7AB1" w:rsidRPr="006249BC" w:rsidRDefault="002D7AB1" w:rsidP="002D7AB1">
      <w:pPr>
        <w:ind w:left="567" w:hanging="567"/>
        <w:rPr>
          <w:rFonts w:asciiTheme="majorBidi" w:hAnsiTheme="majorBidi" w:cstheme="majorBidi"/>
        </w:rPr>
      </w:pP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cs/>
        </w:rPr>
        <w:br w:type="page"/>
      </w:r>
    </w:p>
    <w:p w:rsidR="002D7AB1" w:rsidRPr="006249BC" w:rsidRDefault="006C2C06" w:rsidP="002D7AB1">
      <w:pPr>
        <w:tabs>
          <w:tab w:val="left" w:pos="905"/>
        </w:tabs>
        <w:ind w:left="567" w:hanging="567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30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ส่วนงานดำเนินงาน </w:t>
      </w:r>
    </w:p>
    <w:p w:rsidR="002D7AB1" w:rsidRPr="006249BC" w:rsidRDefault="002D7AB1" w:rsidP="002D7AB1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ส่วนงานดำเนินงานที่นำเสนอนี้สอดคล้องกับรายงานภายในของกลุ่มบริษัทที่จัดทำให้กับผู้มีอำนาจตัดสินใจสูงสุดด้านการดำเนินงาน ซึ่งเป็นผู้ตัดสินใจเกี่ยวกับการจัดสรรทรัพยากรให้กับส่วนงานและประเมินผลการดำเนินงานของส่วนงานดำเนินงาน</w:t>
      </w:r>
    </w:p>
    <w:p w:rsidR="002D7AB1" w:rsidRPr="006249BC" w:rsidRDefault="002D7AB1" w:rsidP="002D7AB1">
      <w:pPr>
        <w:spacing w:line="180" w:lineRule="exact"/>
        <w:ind w:left="567"/>
        <w:jc w:val="thaiDistribute"/>
        <w:rPr>
          <w:rFonts w:asciiTheme="majorBidi" w:hAnsiTheme="majorBidi" w:cstheme="majorBidi"/>
          <w:sz w:val="8"/>
          <w:szCs w:val="8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cs/>
        </w:rPr>
        <w:t>เพื่อวัตถุประสงค์ในการบริหารงาน กลุ่มบริษัทจัดโครงสร้างองค์กรเป็นกลุ่มธุรกิจตามประเภทของผลิตภัณฑ์และบริการ กลุ่มบริษัทจำแนกส่วนงานตามธุรกิจหลักได้ดังนี้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spacing w:line="276" w:lineRule="auto"/>
        <w:ind w:left="567"/>
        <w:jc w:val="thaiDistribute"/>
        <w:rPr>
          <w:rFonts w:asciiTheme="majorBidi" w:hAnsiTheme="majorBidi" w:cstheme="majorBidi"/>
          <w:u w:val="single"/>
          <w:cs/>
        </w:rPr>
      </w:pPr>
      <w:r w:rsidRPr="006249BC">
        <w:rPr>
          <w:rFonts w:asciiTheme="majorBidi" w:hAnsiTheme="majorBidi" w:cstheme="majorBidi"/>
          <w:u w:val="single"/>
          <w:cs/>
        </w:rPr>
        <w:t>กลุ่มธุรกิจปิโตรเลียมขั้นต้นและก๊าซธรรมชาติ</w:t>
      </w:r>
    </w:p>
    <w:p w:rsidR="002D7AB1" w:rsidRPr="006249BC" w:rsidRDefault="002D7AB1" w:rsidP="002D7AB1">
      <w:pPr>
        <w:numPr>
          <w:ilvl w:val="0"/>
          <w:numId w:val="7"/>
        </w:numPr>
        <w:ind w:left="851" w:hanging="284"/>
        <w:jc w:val="thaiDistribute"/>
        <w:rPr>
          <w:rFonts w:asciiTheme="majorBidi" w:hAnsiTheme="majorBidi" w:cstheme="majorBidi"/>
          <w:u w:val="single"/>
        </w:rPr>
      </w:pPr>
      <w:r w:rsidRPr="006249BC">
        <w:rPr>
          <w:rFonts w:asciiTheme="majorBidi" w:hAnsiTheme="majorBidi" w:cstheme="majorBidi"/>
          <w:cs/>
        </w:rPr>
        <w:t>ธุรกิจสำรวจและผลิตปิโตรเลียม</w:t>
      </w:r>
    </w:p>
    <w:p w:rsidR="002D7AB1" w:rsidRPr="006249BC" w:rsidRDefault="002D7AB1" w:rsidP="002D7AB1">
      <w:pPr>
        <w:ind w:left="85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ดำเนินธุรกิจสำรวจและผลิตปิโตรเลียมทั้งในประเทศและต่างประเทศ โดยเป็นผู้ดำเนินการ และร่วมลงทุนกับบริษัทสำรวจและผลิตปิโตรเลียมชั้นนำ ทั้งนี้ โครงการในประเทศส่วนใหญ่ตั้งอยู่ในบริเวณอ่าวไทย โครงการในต่างประเทศครอบคลุมภูมิภาคเอเชียตะวันออกเฉียงใต้ ออสเตรเลีย อเมริกา และแอฟริกา</w:t>
      </w:r>
    </w:p>
    <w:p w:rsidR="002D7AB1" w:rsidRPr="006249BC" w:rsidRDefault="002D7AB1" w:rsidP="002D7AB1">
      <w:pPr>
        <w:numPr>
          <w:ilvl w:val="0"/>
          <w:numId w:val="7"/>
        </w:numPr>
        <w:ind w:left="851" w:hanging="284"/>
        <w:jc w:val="thaiDistribute"/>
        <w:rPr>
          <w:rFonts w:asciiTheme="majorBidi" w:hAnsiTheme="majorBidi" w:cstheme="majorBidi"/>
          <w:u w:val="single"/>
        </w:rPr>
      </w:pPr>
      <w:r w:rsidRPr="006249BC">
        <w:rPr>
          <w:rFonts w:asciiTheme="majorBidi" w:hAnsiTheme="majorBidi" w:cstheme="majorBidi"/>
          <w:cs/>
        </w:rPr>
        <w:t>ธุรกิจก๊าซธรรมชาติ</w:t>
      </w:r>
    </w:p>
    <w:p w:rsidR="002D7AB1" w:rsidRPr="006249BC" w:rsidRDefault="002D7AB1" w:rsidP="002D7AB1">
      <w:pPr>
        <w:ind w:left="85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ดำเนินธุรกิจเกี่ยวกับการจัดหา ขนส่ง จัดจำหน่ายก๊าซธรรมชาติ และดำเนินธุรกิจโรงแยกก๊าซธรรมชาติ โดยนำผลิตภัณฑ์จากโรงแยกก๊าซธรรมชาติไปเป็นวัตถุดิบในอุตสาหกรรม</w:t>
      </w:r>
      <w:proofErr w:type="spellStart"/>
      <w:r w:rsidRPr="006249BC">
        <w:rPr>
          <w:rFonts w:asciiTheme="majorBidi" w:hAnsiTheme="majorBidi" w:cstheme="majorBidi"/>
          <w:cs/>
        </w:rPr>
        <w:t>ปิ</w:t>
      </w:r>
      <w:proofErr w:type="spellEnd"/>
      <w:r w:rsidRPr="006249BC">
        <w:rPr>
          <w:rFonts w:asciiTheme="majorBidi" w:hAnsiTheme="majorBidi" w:cstheme="majorBidi"/>
          <w:cs/>
        </w:rPr>
        <w:t>โตรเคมีและใช้เป็นเชื้อเพลิงในภาคครัวเรือน ขนส่ง และอุตสาหกรรม</w:t>
      </w:r>
    </w:p>
    <w:p w:rsidR="002D7AB1" w:rsidRPr="006249BC" w:rsidRDefault="002D7AB1" w:rsidP="002D7AB1">
      <w:pPr>
        <w:numPr>
          <w:ilvl w:val="0"/>
          <w:numId w:val="7"/>
        </w:numPr>
        <w:ind w:left="851" w:hanging="284"/>
        <w:jc w:val="thaiDistribute"/>
        <w:rPr>
          <w:rFonts w:asciiTheme="majorBidi" w:hAnsiTheme="majorBidi" w:cstheme="majorBidi"/>
          <w:u w:val="single"/>
        </w:rPr>
      </w:pPr>
      <w:r w:rsidRPr="006249BC">
        <w:rPr>
          <w:rFonts w:asciiTheme="majorBidi" w:hAnsiTheme="majorBidi" w:cstheme="majorBidi"/>
          <w:cs/>
        </w:rPr>
        <w:t>ธุรกิจถ่านหิน</w:t>
      </w:r>
    </w:p>
    <w:p w:rsidR="002D7AB1" w:rsidRPr="006249BC" w:rsidRDefault="002D7AB1" w:rsidP="002D7AB1">
      <w:pPr>
        <w:ind w:left="85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ดำเนินธุรกิจเหมืองถ่านหิน โดยทำการสำรวจ ผลิตและจำหน่ายถ่านหินในต่างประเทศ </w:t>
      </w:r>
    </w:p>
    <w:p w:rsidR="002D7AB1" w:rsidRPr="006249BC" w:rsidRDefault="002D7AB1" w:rsidP="002D7AB1">
      <w:pPr>
        <w:ind w:left="85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u w:val="single"/>
          <w:cs/>
        </w:rPr>
      </w:pPr>
      <w:r w:rsidRPr="006249BC">
        <w:rPr>
          <w:rFonts w:asciiTheme="majorBidi" w:hAnsiTheme="majorBidi" w:cstheme="majorBidi"/>
          <w:u w:val="single"/>
          <w:cs/>
        </w:rPr>
        <w:t xml:space="preserve">กลุ่มธุรกิจปิโตรเลียมขั้นปลาย </w:t>
      </w:r>
    </w:p>
    <w:p w:rsidR="002D7AB1" w:rsidRPr="006249BC" w:rsidRDefault="002D7AB1" w:rsidP="002D7AB1">
      <w:pPr>
        <w:numPr>
          <w:ilvl w:val="0"/>
          <w:numId w:val="8"/>
        </w:numPr>
        <w:ind w:left="851" w:hanging="284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ธุรกิจน้ำมัน</w:t>
      </w:r>
    </w:p>
    <w:p w:rsidR="002D7AB1" w:rsidRPr="006249BC" w:rsidRDefault="002D7AB1" w:rsidP="002D7AB1">
      <w:pPr>
        <w:ind w:left="85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ดำเนินธุรกิจจัดจำหน่ายผลิตภัณฑ์ปิโตรเลียมและน้ำมันหล่อลื่นทั้งในประเทศและต่างประเทศ ภายใต้การจัดหา จัดส่ง และการปฏิบัติการของระบบ รับ เก็บ จ่าย ที่มีประสิทธิภาพ และดำเนินธุรกิจค้าปลีกในสถานีบริการ</w:t>
      </w:r>
    </w:p>
    <w:p w:rsidR="002D7AB1" w:rsidRPr="006249BC" w:rsidRDefault="002D7AB1" w:rsidP="002D7AB1">
      <w:pPr>
        <w:numPr>
          <w:ilvl w:val="0"/>
          <w:numId w:val="8"/>
        </w:numPr>
        <w:ind w:left="851" w:hanging="284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ธุรกิจการค้าระหว่างประเทศ</w:t>
      </w:r>
    </w:p>
    <w:p w:rsidR="002D7AB1" w:rsidRPr="006249BC" w:rsidRDefault="002D7AB1" w:rsidP="002D7AB1">
      <w:pPr>
        <w:ind w:left="851"/>
        <w:jc w:val="thaiDistribute"/>
        <w:rPr>
          <w:rFonts w:asciiTheme="majorBidi" w:hAnsiTheme="majorBidi" w:cstheme="majorBidi"/>
          <w:spacing w:val="-6"/>
        </w:rPr>
      </w:pPr>
      <w:r w:rsidRPr="006249BC">
        <w:rPr>
          <w:rFonts w:asciiTheme="majorBidi" w:hAnsiTheme="majorBidi" w:cstheme="majorBidi"/>
          <w:spacing w:val="-6"/>
          <w:cs/>
        </w:rPr>
        <w:t>ดำเนินธุรกิจนำเข้า ส่งออก และการค้าระหว่างประเทศ ในผลิตภัณฑ์ปิโตรเลียมและผลิตภัณฑ์</w:t>
      </w:r>
      <w:proofErr w:type="spellStart"/>
      <w:r w:rsidRPr="006249BC">
        <w:rPr>
          <w:rFonts w:asciiTheme="majorBidi" w:hAnsiTheme="majorBidi" w:cstheme="majorBidi"/>
          <w:spacing w:val="-6"/>
          <w:cs/>
        </w:rPr>
        <w:t>ปิ</w:t>
      </w:r>
      <w:proofErr w:type="spellEnd"/>
      <w:r w:rsidRPr="006249BC">
        <w:rPr>
          <w:rFonts w:asciiTheme="majorBidi" w:hAnsiTheme="majorBidi" w:cstheme="majorBidi"/>
          <w:spacing w:val="-6"/>
          <w:cs/>
        </w:rPr>
        <w:t>โตรเคมี รวมทั้ง ผลิตภัณฑ์อื่น ๆ ที่เกี่ยวข้อง รวมถึงการดำเนินการบริหารความเสี่ยงราคา และการจัดหาการขนส่งระหว่างประเทศ</w:t>
      </w:r>
    </w:p>
    <w:p w:rsidR="002D7AB1" w:rsidRPr="006249BC" w:rsidRDefault="002D7AB1" w:rsidP="002D7AB1">
      <w:pPr>
        <w:numPr>
          <w:ilvl w:val="0"/>
          <w:numId w:val="8"/>
        </w:numPr>
        <w:ind w:left="851" w:hanging="284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ธุรกิจ</w:t>
      </w:r>
      <w:proofErr w:type="spellStart"/>
      <w:r w:rsidRPr="006249BC">
        <w:rPr>
          <w:rFonts w:asciiTheme="majorBidi" w:hAnsiTheme="majorBidi" w:cstheme="majorBidi"/>
          <w:cs/>
        </w:rPr>
        <w:t>ปิ</w:t>
      </w:r>
      <w:proofErr w:type="spellEnd"/>
      <w:r w:rsidRPr="006249BC">
        <w:rPr>
          <w:rFonts w:asciiTheme="majorBidi" w:hAnsiTheme="majorBidi" w:cstheme="majorBidi"/>
          <w:cs/>
        </w:rPr>
        <w:t>โตรเคมีและการกลั่น</w:t>
      </w:r>
    </w:p>
    <w:p w:rsidR="002D7AB1" w:rsidRPr="006249BC" w:rsidRDefault="002D7AB1" w:rsidP="002D7AB1">
      <w:pPr>
        <w:ind w:left="85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-4"/>
          <w:cs/>
        </w:rPr>
        <w:t>ดำเนินธุรกิจกลั่นน้ำมัน ผลิตและจำหน่ายน้ำมันปิโตรเลียมสำเร็จรูปและผลิตภัณฑ์</w:t>
      </w:r>
      <w:proofErr w:type="spellStart"/>
      <w:r w:rsidRPr="006249BC">
        <w:rPr>
          <w:rFonts w:asciiTheme="majorBidi" w:hAnsiTheme="majorBidi" w:cstheme="majorBidi"/>
          <w:spacing w:val="-4"/>
          <w:cs/>
        </w:rPr>
        <w:t>ปิ</w:t>
      </w:r>
      <w:proofErr w:type="spellEnd"/>
      <w:r w:rsidRPr="006249BC">
        <w:rPr>
          <w:rFonts w:asciiTheme="majorBidi" w:hAnsiTheme="majorBidi" w:cstheme="majorBidi"/>
          <w:spacing w:val="-4"/>
          <w:cs/>
        </w:rPr>
        <w:t>โตรเคมีให้กับตลาดในประเทศ</w:t>
      </w:r>
      <w:r w:rsidRPr="006249BC">
        <w:rPr>
          <w:rFonts w:asciiTheme="majorBidi" w:hAnsiTheme="majorBidi" w:cstheme="majorBidi"/>
          <w:cs/>
        </w:rPr>
        <w:t>และต่างประเทศ</w:t>
      </w:r>
    </w:p>
    <w:p w:rsidR="002D7AB1" w:rsidRPr="006249BC" w:rsidRDefault="002D7AB1" w:rsidP="002D7AB1">
      <w:pPr>
        <w:ind w:left="85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u w:val="single"/>
        </w:rPr>
      </w:pPr>
      <w:r w:rsidRPr="006249BC">
        <w:rPr>
          <w:rFonts w:asciiTheme="majorBidi" w:hAnsiTheme="majorBidi" w:cstheme="majorBidi"/>
          <w:u w:val="single"/>
          <w:cs/>
        </w:rPr>
        <w:t>กลุ่มเทคโนโลยีและวิศวกรรม</w:t>
      </w:r>
    </w:p>
    <w:p w:rsidR="002D7AB1" w:rsidRPr="006249BC" w:rsidRDefault="002D7AB1" w:rsidP="002D7AB1">
      <w:pPr>
        <w:ind w:left="851"/>
        <w:jc w:val="thaiDistribute"/>
        <w:rPr>
          <w:rFonts w:asciiTheme="majorBidi" w:hAnsiTheme="majorBidi" w:cstheme="majorBidi"/>
          <w:spacing w:val="-4"/>
        </w:rPr>
      </w:pPr>
      <w:r w:rsidRPr="006249BC">
        <w:rPr>
          <w:rFonts w:asciiTheme="majorBidi" w:hAnsiTheme="majorBidi" w:cstheme="majorBidi"/>
          <w:spacing w:val="-4"/>
          <w:cs/>
        </w:rPr>
        <w:t>ดำเนินธุรกิจด้านนวัตกรรม ดิจิตอล เทคโนโลยี วิศวกรรม การผลิตและจำหน่ายพลังงานไฟฟ้า ไอน้ำ และน้ำเพื่อการอุตสาหกรรม และการบริหารโครงการต่าง ๆ ของกลุ่ม ปตท. รวมถึงแสวงหาโอกาสทางธุรกิจเพื่อสร้างความยั่งยืนให้กลุ่ม ปตท.</w:t>
      </w:r>
    </w:p>
    <w:p w:rsidR="002D7AB1" w:rsidRPr="006249BC" w:rsidRDefault="002D7AB1" w:rsidP="002D7AB1">
      <w:pPr>
        <w:spacing w:line="180" w:lineRule="exact"/>
        <w:ind w:left="567"/>
        <w:jc w:val="thaiDistribute"/>
        <w:rPr>
          <w:rFonts w:asciiTheme="majorBidi" w:hAnsiTheme="majorBidi" w:cstheme="majorBidi"/>
          <w:sz w:val="8"/>
          <w:szCs w:val="8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t>การดำเนินงานอื่นของกลุ่มบริษัทส่วนใหญ่ประกอบด้วย ส่วนงานอื่น</w:t>
      </w:r>
      <w:r w:rsidRPr="006249BC">
        <w:rPr>
          <w:rFonts w:asciiTheme="majorBidi" w:hAnsiTheme="majorBidi" w:cstheme="majorBidi"/>
          <w:spacing w:val="-20"/>
          <w:cs/>
        </w:rPr>
        <w:t xml:space="preserve"> ๆ</w:t>
      </w:r>
      <w:r w:rsidRPr="006249BC">
        <w:rPr>
          <w:rFonts w:asciiTheme="majorBidi" w:hAnsiTheme="majorBidi" w:cstheme="majorBidi"/>
          <w:cs/>
        </w:rPr>
        <w:t xml:space="preserve"> ซึ่งไม่มีส่วนงานใดเป็นส่วนงานที่ต้องรายงานแยกต่างหาก</w:t>
      </w:r>
    </w:p>
    <w:p w:rsidR="002D7AB1" w:rsidRPr="006249BC" w:rsidRDefault="006C2C06" w:rsidP="002D7AB1">
      <w:pPr>
        <w:ind w:left="567" w:hanging="567"/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30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ส่วนงานดำเนินงาน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กลุ่มบริษัทได้เปลี่ยนแปลงการจัดประเภทส่วนงานดำเนินงานโดยแยกกลุ่มเทคโนโลยีและวิศวกรรม</w:t>
      </w:r>
      <w:r w:rsidRPr="006249BC">
        <w:rPr>
          <w:rFonts w:asciiTheme="majorBidi" w:hAnsiTheme="majorBidi" w:cstheme="majorBidi"/>
        </w:rPr>
        <w:t> </w:t>
      </w:r>
      <w:r w:rsidRPr="006249BC">
        <w:rPr>
          <w:rFonts w:asciiTheme="majorBidi" w:hAnsiTheme="majorBidi" w:cstheme="majorBidi"/>
          <w:cs/>
        </w:rPr>
        <w:t xml:space="preserve"> ออกจากส่วนงานดำเนินงานอื่น</w:t>
      </w:r>
      <w:r w:rsidR="00F90854" w:rsidRPr="006249BC">
        <w:rPr>
          <w:rFonts w:asciiTheme="majorBidi" w:hAnsiTheme="majorBidi" w:cstheme="majorBidi"/>
        </w:rPr>
        <w:t xml:space="preserve"> </w:t>
      </w:r>
      <w:r w:rsidRPr="006249BC">
        <w:rPr>
          <w:rFonts w:asciiTheme="majorBidi" w:hAnsiTheme="majorBidi" w:cstheme="majorBidi"/>
          <w:cs/>
        </w:rPr>
        <w:t xml:space="preserve">เพื่อให้สอดคล้องกับการดำเนินธุรกิจและการรายงานภายในของกลุ่มบริษัท ทั้งนี้ กลุ่มบริษัทได้จัดประเภทส่วนงานดำเนินงานในปี </w:t>
      </w:r>
      <w:r w:rsidRPr="006249BC">
        <w:rPr>
          <w:rFonts w:asciiTheme="majorBidi" w:hAnsiTheme="majorBidi" w:cstheme="majorBidi"/>
        </w:rPr>
        <w:t>2561</w:t>
      </w:r>
      <w:r w:rsidR="00F90854" w:rsidRPr="006249BC">
        <w:rPr>
          <w:rFonts w:asciiTheme="majorBidi" w:hAnsiTheme="majorBidi" w:cstheme="majorBidi" w:hint="cs"/>
          <w:cs/>
        </w:rPr>
        <w:t xml:space="preserve"> </w:t>
      </w:r>
      <w:r w:rsidRPr="006249BC">
        <w:rPr>
          <w:rFonts w:asciiTheme="majorBidi" w:hAnsiTheme="majorBidi" w:cstheme="majorBidi"/>
          <w:cs/>
        </w:rPr>
        <w:t>ใหม่ เพื่อให้สามารถเปรียบเทียบได้กับข้อมูลงวดปัจจุบัน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ราคาระหว่างกลุ่มธุรกิจใช้ราคาตลาดตามปกติ ยกเว้น ราคาระหว่างหน่วยธุรกิจภายในบริษัทฯ ใช้ราคาตลาดสุทธิจากค่าบริหารคลังปิโตรเลียมและค่าดำเนินการ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cs/>
        </w:rPr>
        <w:sectPr w:rsidR="002D7AB1" w:rsidRPr="006249BC" w:rsidSect="00A508B8">
          <w:footerReference w:type="default" r:id="rId21"/>
          <w:pgSz w:w="11906" w:h="16838"/>
          <w:pgMar w:top="1440" w:right="1440" w:bottom="1276" w:left="1418" w:header="709" w:footer="709" w:gutter="0"/>
          <w:cols w:space="708"/>
          <w:docGrid w:linePitch="381"/>
        </w:sectPr>
      </w:pPr>
    </w:p>
    <w:p w:rsidR="002D7AB1" w:rsidRPr="006249BC" w:rsidRDefault="006C2C06" w:rsidP="002D7AB1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30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ส่วนงานดำเนินงาน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b/>
          <w:bCs/>
          <w:sz w:val="14"/>
          <w:szCs w:val="14"/>
        </w:rPr>
      </w:pPr>
      <w:r w:rsidRPr="006249BC">
        <w:rPr>
          <w:rFonts w:asciiTheme="majorBidi" w:hAnsiTheme="majorBidi" w:cstheme="majorBidi"/>
          <w:b/>
          <w:bCs/>
          <w:sz w:val="16"/>
          <w:szCs w:val="16"/>
        </w:rPr>
        <w:tab/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u w:val="single"/>
        </w:rPr>
      </w:pPr>
      <w:r w:rsidRPr="006249BC">
        <w:rPr>
          <w:rFonts w:asciiTheme="majorBidi" w:hAnsiTheme="majorBidi" w:cstheme="majorBidi"/>
          <w:u w:val="single"/>
          <w:cs/>
        </w:rPr>
        <w:t>งบการเงินรวม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8"/>
          <w:szCs w:val="8"/>
          <w:u w:val="single"/>
        </w:rPr>
      </w:pP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สำหรับงวดสามเดือนสิ้นสุดวันที่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1462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276"/>
        <w:gridCol w:w="1132"/>
        <w:gridCol w:w="1134"/>
        <w:gridCol w:w="1135"/>
        <w:gridCol w:w="1134"/>
        <w:gridCol w:w="1134"/>
        <w:gridCol w:w="1134"/>
        <w:gridCol w:w="1134"/>
        <w:gridCol w:w="1134"/>
        <w:gridCol w:w="1137"/>
        <w:gridCol w:w="1137"/>
      </w:tblGrid>
      <w:tr w:rsidR="006249BC" w:rsidRPr="006249BC" w:rsidTr="00033A03">
        <w:trPr>
          <w:trHeight w:val="397"/>
        </w:trPr>
        <w:tc>
          <w:tcPr>
            <w:tcW w:w="3276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5" w:type="dxa"/>
            <w:gridSpan w:val="10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83"/>
        </w:trPr>
        <w:tc>
          <w:tcPr>
            <w:tcW w:w="3276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ปิโตรเลียมขั้นต้นและก๊าซธรรมชาติ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ปิโตรเลียมขั้นปลาย</w:t>
            </w:r>
          </w:p>
        </w:tc>
        <w:tc>
          <w:tcPr>
            <w:tcW w:w="1134" w:type="dxa"/>
            <w:vMerge w:val="restart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เทคโนโลยีและวิศวกรรม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ปรับปรุงบัญชีระหว่างกัน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trHeight w:val="558"/>
        </w:trPr>
        <w:tc>
          <w:tcPr>
            <w:tcW w:w="3276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สำรวจและ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ผลิตปิโตรเลียม</w:t>
            </w: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ถ่านหิน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น้ำมัน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การค้าระหว่างประเทศ</w:t>
            </w: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โตรเคมีและ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การกลั่น</w:t>
            </w:r>
          </w:p>
        </w:tc>
        <w:tc>
          <w:tcPr>
            <w:tcW w:w="1134" w:type="dxa"/>
            <w:vMerge/>
          </w:tcPr>
          <w:p w:rsidR="002D7AB1" w:rsidRPr="006249BC" w:rsidRDefault="002D7AB1" w:rsidP="00033A03">
            <w:pPr>
              <w:spacing w:line="280" w:lineRule="exact"/>
              <w:ind w:right="-6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ขาย - นอกกิจการ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6,449.70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91,409.67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3,580.61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148,010.12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149,012.69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155,538.84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16,262.71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58.5</w:t>
            </w:r>
            <w:r w:rsidR="00694763" w:rsidRPr="006249BC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69476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570,322.8</w:t>
            </w:r>
            <w:r w:rsidR="00694763" w:rsidRPr="006249BC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firstLine="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 ระหว่างกัน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41,044.89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40,625.60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148.62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957.85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128,389.88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95,973.17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5,363.55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791.98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(313,295.54)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206" w:right="-73" w:hanging="28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ขายสุทธิ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47,494.59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132,035.27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3,729.23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148,967.97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277,402.57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251,512.01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21,626.26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850.4</w:t>
            </w:r>
            <w:r w:rsidR="008F7F8F" w:rsidRPr="006249BC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(313,295.54)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570,322.8</w:t>
            </w:r>
            <w:r w:rsidR="00694763" w:rsidRPr="006249BC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ขั้นต้น*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42,345.67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22,716.37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1,179.68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8,915.83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208.87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14,533.01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6,557.02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(61.98)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(1,239.45)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95,155.02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hanging="193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จากการดำเนินงานก่อนค่าเสื่อมราคา</w:t>
            </w:r>
          </w:p>
          <w:p w:rsidR="002D7AB1" w:rsidRPr="006249BC" w:rsidRDefault="002D7AB1" w:rsidP="00033A03">
            <w:pPr>
              <w:spacing w:line="280" w:lineRule="exact"/>
              <w:ind w:left="110" w:right="-73" w:hanging="6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ต้นทุนทางการเงิน และภาษีเงินได้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34,682.26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19,850.27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875.73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4,205.09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(468.56)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69476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8,</w:t>
            </w:r>
            <w:r w:rsidR="00694763" w:rsidRPr="006249BC">
              <w:rPr>
                <w:rFonts w:asciiTheme="majorBidi" w:hAnsiTheme="majorBidi" w:cstheme="majorBidi"/>
                <w:sz w:val="22"/>
                <w:szCs w:val="22"/>
              </w:rPr>
              <w:t>610.49</w:t>
            </w:r>
          </w:p>
        </w:tc>
        <w:tc>
          <w:tcPr>
            <w:tcW w:w="1134" w:type="dxa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5,800.78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(514.35)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762.71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694763" w:rsidP="00694763">
            <w:pPr>
              <w:tabs>
                <w:tab w:val="decimal" w:pos="750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73,804.42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ค่าเสื่อมราคาและค่าตัดจำหน่าย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(15,069.61)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(4,632.87)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(457.07)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(1,032.53)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(27.26)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694763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(8,711.53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(2,703.24)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694763">
            <w:pPr>
              <w:pBdr>
                <w:bottom w:val="single" w:sz="4" w:space="1" w:color="auto"/>
              </w:pBd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(82.1</w:t>
            </w:r>
            <w:r w:rsidR="00694763" w:rsidRPr="006249BC">
              <w:rPr>
                <w:rFonts w:asciiTheme="majorBidi" w:hAnsiTheme="majorBidi" w:cstheme="majorBidi"/>
                <w:sz w:val="22"/>
                <w:szCs w:val="22"/>
              </w:rPr>
              <w:t>7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(32,716.28)</w:t>
            </w:r>
          </w:p>
        </w:tc>
      </w:tr>
      <w:tr w:rsidR="006249BC" w:rsidRPr="006249BC" w:rsidTr="00033A03">
        <w:trPr>
          <w:trHeight w:hRule="exact" w:val="283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จากการดำเนินงานตามส่วนงาน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19,612.65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15,217.40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418.66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3,172.56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(495.82)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694763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(101.04)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3,097.54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694763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(596.5</w:t>
            </w:r>
            <w:r w:rsidR="00694763" w:rsidRPr="006249BC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762.71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69476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41,</w:t>
            </w:r>
            <w:r w:rsidR="00694763" w:rsidRPr="006249BC">
              <w:rPr>
                <w:rFonts w:asciiTheme="majorBidi" w:hAnsiTheme="majorBidi" w:cstheme="majorBidi"/>
                <w:sz w:val="22"/>
                <w:szCs w:val="22"/>
              </w:rPr>
              <w:t>088.14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ส่วนแบ่งกำไรจากเงินลงทุนในการร่วมค้าและบริษัทร่วม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30.58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191.24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221.39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1,013.17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127.40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1,583.78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(2.22)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46.26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(18.62)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694763" w:rsidP="00694763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223.23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(1.19)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694763" w:rsidP="00033A03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(157.48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7AB1" w:rsidRPr="006249BC" w:rsidRDefault="00694763" w:rsidP="00033A03">
            <w:pPr>
              <w:tabs>
                <w:tab w:val="decimal" w:pos="750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90.41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รายได้และค่าใช้จ่ายที่ไม่ได้ปันส่วน :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ดอกเบี้ยรับ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2,613.07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กำไรจากตราสารอนุพันธ์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750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1,349.67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กำไรจากอัตราแลกเปลี่ยนเงินตราต่างประเทศ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D7AB1" w:rsidP="00694763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4,908.0</w:t>
            </w:r>
            <w:r w:rsidR="00694763" w:rsidRPr="006249BC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กำไรก่อนต้นทุนทางการเงินและภาษีเงินได้ 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51,633.09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center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กำไรสำหรับงวด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34,205.18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sz w:val="22"/>
          <w:szCs w:val="22"/>
        </w:rPr>
      </w:pPr>
      <w:r w:rsidRPr="006249BC">
        <w:rPr>
          <w:rFonts w:asciiTheme="majorBidi" w:hAnsiTheme="majorBidi" w:cstheme="majorBidi"/>
          <w:sz w:val="22"/>
          <w:szCs w:val="22"/>
          <w:cs/>
        </w:rPr>
        <w:t>*กำไร</w:t>
      </w:r>
      <w:r w:rsidR="00264EEB" w:rsidRPr="006249BC">
        <w:rPr>
          <w:rFonts w:asciiTheme="majorBidi" w:hAnsiTheme="majorBidi" w:cstheme="majorBidi"/>
          <w:sz w:val="22"/>
          <w:szCs w:val="22"/>
        </w:rPr>
        <w:t>(</w:t>
      </w:r>
      <w:r w:rsidRPr="006249BC">
        <w:rPr>
          <w:rFonts w:asciiTheme="majorBidi" w:hAnsiTheme="majorBidi" w:cstheme="majorBidi"/>
          <w:sz w:val="22"/>
          <w:szCs w:val="22"/>
          <w:cs/>
        </w:rPr>
        <w:t>ขาดทุน</w:t>
      </w:r>
      <w:r w:rsidR="00264EEB" w:rsidRPr="006249BC">
        <w:rPr>
          <w:rFonts w:asciiTheme="majorBidi" w:hAnsiTheme="majorBidi" w:cstheme="majorBidi"/>
          <w:sz w:val="22"/>
          <w:szCs w:val="22"/>
        </w:rPr>
        <w:t>)</w:t>
      </w:r>
      <w:r w:rsidRPr="006249BC">
        <w:rPr>
          <w:rFonts w:asciiTheme="majorBidi" w:hAnsiTheme="majorBidi" w:cstheme="majorBidi"/>
          <w:sz w:val="22"/>
          <w:szCs w:val="22"/>
          <w:cs/>
        </w:rPr>
        <w:t>ขั้นต้น ไม่รวมค่าเสื่อมราคาและค่าตัดจำหน่ายในต้นทุนขาย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</w:rPr>
      </w:pP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  <w:r w:rsidR="006C2C06" w:rsidRPr="006249BC">
        <w:rPr>
          <w:rFonts w:asciiTheme="majorBidi" w:hAnsiTheme="majorBidi" w:cstheme="majorBidi"/>
          <w:b/>
          <w:bCs/>
        </w:rPr>
        <w:lastRenderedPageBreak/>
        <w:t>30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 xml:space="preserve">ส่วนงานดำเนินงาน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jc w:val="thaiDistribute"/>
        <w:rPr>
          <w:rFonts w:asciiTheme="majorBidi" w:hAnsiTheme="majorBidi" w:cstheme="majorBidi"/>
          <w:b/>
          <w:bCs/>
          <w:sz w:val="14"/>
          <w:szCs w:val="14"/>
        </w:rPr>
      </w:pPr>
      <w:r w:rsidRPr="006249BC">
        <w:rPr>
          <w:rFonts w:asciiTheme="majorBidi" w:hAnsiTheme="majorBidi" w:cstheme="majorBidi"/>
          <w:b/>
          <w:bCs/>
          <w:sz w:val="16"/>
          <w:szCs w:val="16"/>
        </w:rPr>
        <w:tab/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u w:val="single"/>
        </w:rPr>
      </w:pPr>
      <w:r w:rsidRPr="006249BC">
        <w:rPr>
          <w:rFonts w:asciiTheme="majorBidi" w:hAnsiTheme="majorBidi" w:cstheme="majorBidi"/>
          <w:u w:val="single"/>
          <w:cs/>
        </w:rPr>
        <w:t>งบการเงินรวม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8"/>
          <w:szCs w:val="8"/>
          <w:u w:val="single"/>
        </w:rPr>
      </w:pP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สำหรับงวดหกเดือนสิ้นสุดวันที่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1462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276"/>
        <w:gridCol w:w="1132"/>
        <w:gridCol w:w="1134"/>
        <w:gridCol w:w="1135"/>
        <w:gridCol w:w="1134"/>
        <w:gridCol w:w="1134"/>
        <w:gridCol w:w="1134"/>
        <w:gridCol w:w="1134"/>
        <w:gridCol w:w="1134"/>
        <w:gridCol w:w="1137"/>
        <w:gridCol w:w="1137"/>
      </w:tblGrid>
      <w:tr w:rsidR="006249BC" w:rsidRPr="006249BC" w:rsidTr="00033A03">
        <w:trPr>
          <w:trHeight w:val="397"/>
        </w:trPr>
        <w:tc>
          <w:tcPr>
            <w:tcW w:w="3276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5" w:type="dxa"/>
            <w:gridSpan w:val="10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83"/>
        </w:trPr>
        <w:tc>
          <w:tcPr>
            <w:tcW w:w="3276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ปิโตรเลียมขั้นต้นและก๊าซธรรมชาติ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ปิโตรเลียมขั้นปลาย</w:t>
            </w:r>
          </w:p>
        </w:tc>
        <w:tc>
          <w:tcPr>
            <w:tcW w:w="1134" w:type="dxa"/>
            <w:vMerge w:val="restart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เทคโนโลยีและวิศวกรรม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ปรับปรุงบัญชีระหว่างกัน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trHeight w:val="558"/>
        </w:trPr>
        <w:tc>
          <w:tcPr>
            <w:tcW w:w="3276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สำรวจและ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ผลิตปิโตรเลียม</w:t>
            </w: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ถ่านหิน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น้ำมัน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การค้าระหว่างประเทศ</w:t>
            </w: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โตรเคมีและ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การกลั่น</w:t>
            </w:r>
          </w:p>
        </w:tc>
        <w:tc>
          <w:tcPr>
            <w:tcW w:w="1134" w:type="dxa"/>
            <w:vMerge/>
          </w:tcPr>
          <w:p w:rsidR="002D7AB1" w:rsidRPr="006249BC" w:rsidRDefault="002D7AB1" w:rsidP="00033A03">
            <w:pPr>
              <w:spacing w:line="280" w:lineRule="exact"/>
              <w:ind w:right="-6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ขาย - นอกกิจการ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12,288.22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182,354.88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7,796.65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293,141.61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290,515.38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312,675.25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22,323.80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100.58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50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1,121,196.37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firstLine="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 ระหว่างกัน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78,066.42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75,819.36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148.62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1,709.59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256,094.92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193,515.35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9,741.13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1,511.05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(616,606.44)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206" w:right="-73" w:hanging="28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ขายสุทธิ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90,354.64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258,174.24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7,945.27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294,851.20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546,610.30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506,190.60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32,064.93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1,611.63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(616,606.44)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1,121,196.37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ขั้นต้น*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80,665.59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43,254.63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2,775.91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18,854.79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1,809.29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40,230.86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9,420.74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(148.86)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(3,629.51)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193,233.44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hanging="193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จากการดำเนินงานก่อนค่าเสื่อมราคา</w:t>
            </w:r>
          </w:p>
          <w:p w:rsidR="002D7AB1" w:rsidRPr="006249BC" w:rsidRDefault="002D7AB1" w:rsidP="00033A03">
            <w:pPr>
              <w:spacing w:line="280" w:lineRule="exact"/>
              <w:ind w:left="110" w:right="-73" w:hanging="6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ต้นทุนทางการเงิน และภาษีเงินได้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67,493.94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37,798.57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2,085.24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9,934.03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359.99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69476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29,</w:t>
            </w:r>
            <w:r w:rsidR="00694763" w:rsidRPr="006249BC">
              <w:rPr>
                <w:rFonts w:asciiTheme="majorBidi" w:hAnsiTheme="majorBidi" w:cstheme="majorBidi"/>
                <w:sz w:val="22"/>
                <w:szCs w:val="22"/>
              </w:rPr>
              <w:t>530.75</w:t>
            </w:r>
          </w:p>
        </w:tc>
        <w:tc>
          <w:tcPr>
            <w:tcW w:w="1134" w:type="dxa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8,496.84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(969.21)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(402.76)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694763">
            <w:pPr>
              <w:tabs>
                <w:tab w:val="decimal" w:pos="750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154,</w:t>
            </w:r>
            <w:r w:rsidR="00694763" w:rsidRPr="006249BC">
              <w:rPr>
                <w:rFonts w:asciiTheme="majorBidi" w:hAnsiTheme="majorBidi" w:cstheme="majorBidi"/>
                <w:sz w:val="22"/>
                <w:szCs w:val="22"/>
              </w:rPr>
              <w:t>327.39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ค่าเสื่อมราคาและค่าตัดจำหน่าย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(29,594.00)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(9,248.32)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(1,288.10)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(2,042.81)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(53.68)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694763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(17,603.05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(3,921.82)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694763" w:rsidP="00033A03">
            <w:pPr>
              <w:pBdr>
                <w:bottom w:val="single" w:sz="4" w:space="1" w:color="auto"/>
              </w:pBd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(159.11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(63,910.89)</w:t>
            </w:r>
          </w:p>
        </w:tc>
      </w:tr>
      <w:tr w:rsidR="006249BC" w:rsidRPr="006249BC" w:rsidTr="00033A03">
        <w:trPr>
          <w:trHeight w:hRule="exact" w:val="283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จากการดำเนินงานตามส่วนงาน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37,899.94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28,550.25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797.14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7,891.22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306.31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694763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11,927.70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4,575.02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694763" w:rsidP="00033A03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(1,128.32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(402.76)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69476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90,</w:t>
            </w:r>
            <w:r w:rsidR="00694763" w:rsidRPr="006249BC">
              <w:rPr>
                <w:rFonts w:asciiTheme="majorBidi" w:hAnsiTheme="majorBidi" w:cstheme="majorBidi"/>
                <w:sz w:val="22"/>
                <w:szCs w:val="22"/>
              </w:rPr>
              <w:t>416.50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ส่วนแบ่งกำไรจากเงินลงทุนในการร่วมค้าและบริษัทร่วม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50.02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372.06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490.62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1,933.83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272.81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E63F98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3,119.34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(3.52)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(0.59)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75.20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(28.38)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694763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225.42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694763" w:rsidP="00033A03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(159.09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7AB1" w:rsidRPr="006249BC" w:rsidRDefault="00E63F98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7AB1" w:rsidRPr="006249BC" w:rsidRDefault="00694763" w:rsidP="00694763">
            <w:pPr>
              <w:tabs>
                <w:tab w:val="decimal" w:pos="750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179.17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รายได้และค่าใช้จ่ายที่ไม่ได้ปันส่วน :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ดอกเบี้ยรับ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5,407.94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ขาดทุนจากตราสารอนุพันธ์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(2,430.35)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กำไรจากอัตราแลกเปลี่ยนเงินตราต่างประเทศ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8,783.21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กำไรก่อนต้นทุนทางการเงินและภาษีเงินได้ 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105,475.81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center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กำไรสำหรับงวด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73,789.58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sz w:val="22"/>
          <w:szCs w:val="22"/>
        </w:rPr>
      </w:pPr>
      <w:r w:rsidRPr="006249BC">
        <w:rPr>
          <w:rFonts w:asciiTheme="majorBidi" w:hAnsiTheme="majorBidi" w:cstheme="majorBidi"/>
          <w:sz w:val="22"/>
          <w:szCs w:val="22"/>
          <w:cs/>
        </w:rPr>
        <w:t>*กำไร</w:t>
      </w:r>
      <w:r w:rsidR="00264EEB" w:rsidRPr="006249BC">
        <w:rPr>
          <w:rFonts w:asciiTheme="majorBidi" w:hAnsiTheme="majorBidi" w:cstheme="majorBidi"/>
          <w:sz w:val="22"/>
          <w:szCs w:val="22"/>
        </w:rPr>
        <w:t>(</w:t>
      </w:r>
      <w:r w:rsidRPr="006249BC">
        <w:rPr>
          <w:rFonts w:asciiTheme="majorBidi" w:hAnsiTheme="majorBidi" w:cstheme="majorBidi"/>
          <w:sz w:val="22"/>
          <w:szCs w:val="22"/>
          <w:cs/>
        </w:rPr>
        <w:t>ขาดทุน</w:t>
      </w:r>
      <w:r w:rsidR="00264EEB" w:rsidRPr="006249BC">
        <w:rPr>
          <w:rFonts w:asciiTheme="majorBidi" w:hAnsiTheme="majorBidi" w:cstheme="majorBidi"/>
          <w:sz w:val="22"/>
          <w:szCs w:val="22"/>
        </w:rPr>
        <w:t>)</w:t>
      </w:r>
      <w:r w:rsidRPr="006249BC">
        <w:rPr>
          <w:rFonts w:asciiTheme="majorBidi" w:hAnsiTheme="majorBidi" w:cstheme="majorBidi"/>
          <w:sz w:val="22"/>
          <w:szCs w:val="22"/>
          <w:cs/>
        </w:rPr>
        <w:t>ขั้นต้น ไม่รวมค่าเสื่อมราคาและค่าตัดจำหน่ายในต้นทุนขาย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</w:rPr>
      </w:pPr>
    </w:p>
    <w:p w:rsidR="002D7AB1" w:rsidRPr="006249BC" w:rsidRDefault="002D7AB1" w:rsidP="002D7AB1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6C2C06" w:rsidP="002D7AB1">
      <w:pPr>
        <w:ind w:left="567" w:hanging="567"/>
        <w:rPr>
          <w:rFonts w:asciiTheme="majorBidi" w:hAnsiTheme="majorBidi" w:cstheme="majorBidi"/>
          <w:sz w:val="22"/>
          <w:szCs w:val="22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30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ส่วนงานดำเนินงาน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spacing w:line="280" w:lineRule="exact"/>
        <w:ind w:right="-108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u w:val="single"/>
          <w:cs/>
        </w:rPr>
      </w:pPr>
      <w:r w:rsidRPr="006249BC">
        <w:rPr>
          <w:rFonts w:asciiTheme="majorBidi" w:hAnsiTheme="majorBidi" w:cstheme="majorBidi"/>
          <w:u w:val="single"/>
          <w:cs/>
        </w:rPr>
        <w:t>งบการเงินรวม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  <w:u w:val="single"/>
        </w:rPr>
      </w:pP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13924" w:type="dxa"/>
        <w:tblInd w:w="198" w:type="dxa"/>
        <w:tblLook w:val="04A0" w:firstRow="1" w:lastRow="0" w:firstColumn="1" w:lastColumn="0" w:noHBand="0" w:noVBand="1"/>
      </w:tblPr>
      <w:tblGrid>
        <w:gridCol w:w="1776"/>
        <w:gridCol w:w="1210"/>
        <w:gridCol w:w="1210"/>
        <w:gridCol w:w="1210"/>
        <w:gridCol w:w="1210"/>
        <w:gridCol w:w="1210"/>
        <w:gridCol w:w="1210"/>
        <w:gridCol w:w="1210"/>
        <w:gridCol w:w="1210"/>
        <w:gridCol w:w="1258"/>
        <w:gridCol w:w="1210"/>
      </w:tblGrid>
      <w:tr w:rsidR="006249BC" w:rsidRPr="006249BC" w:rsidTr="00033A03">
        <w:trPr>
          <w:trHeight w:val="397"/>
        </w:trPr>
        <w:tc>
          <w:tcPr>
            <w:tcW w:w="1776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48" w:type="dxa"/>
            <w:gridSpan w:val="10"/>
          </w:tcPr>
          <w:p w:rsidR="002D7AB1" w:rsidRPr="006249BC" w:rsidRDefault="002D7AB1" w:rsidP="00033A03">
            <w:pPr>
              <w:spacing w:line="280" w:lineRule="exact"/>
              <w:ind w:left="-12" w:right="-6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หน่วย : ล้านบาท</w:t>
            </w:r>
          </w:p>
        </w:tc>
      </w:tr>
      <w:tr w:rsidR="006249BC" w:rsidRPr="006249BC" w:rsidTr="00033A03">
        <w:tc>
          <w:tcPr>
            <w:tcW w:w="1776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ปิโตรเลียมขั้นต้นและก๊าซธรรมชาติ</w:t>
            </w:r>
          </w:p>
        </w:tc>
        <w:tc>
          <w:tcPr>
            <w:tcW w:w="3630" w:type="dxa"/>
            <w:gridSpan w:val="3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ปิโตรเลียมขั้นปลาย</w:t>
            </w:r>
          </w:p>
        </w:tc>
        <w:tc>
          <w:tcPr>
            <w:tcW w:w="1210" w:type="dxa"/>
            <w:vMerge w:val="restart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เทคโนโลยีและวิศวกรรม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ปรับปรุงบัญชีระหว่างกัน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c>
          <w:tcPr>
            <w:tcW w:w="1776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สำรวจและ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ผลิตปิโตรเลียม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ถ่านหิน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น้ำมัน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การค้าระหว่างประเทศ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โตรเคมีและ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การกลั่น</w:t>
            </w:r>
          </w:p>
        </w:tc>
        <w:tc>
          <w:tcPr>
            <w:tcW w:w="1210" w:type="dxa"/>
            <w:vMerge/>
          </w:tcPr>
          <w:p w:rsidR="002D7AB1" w:rsidRPr="006249BC" w:rsidRDefault="002D7AB1" w:rsidP="00033A03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58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c>
          <w:tcPr>
            <w:tcW w:w="17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สินทรัพย์ของส่วนงาน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522,350.62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409,478.13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26,652.15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124,757.64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65,318.64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789,973.92</w:t>
            </w:r>
          </w:p>
        </w:tc>
        <w:tc>
          <w:tcPr>
            <w:tcW w:w="1210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259,488.65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77,605.03</w:t>
            </w:r>
          </w:p>
        </w:tc>
        <w:tc>
          <w:tcPr>
            <w:tcW w:w="1258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2,275,624.78</w:t>
            </w:r>
          </w:p>
        </w:tc>
      </w:tr>
      <w:tr w:rsidR="006249BC" w:rsidRPr="006249BC" w:rsidTr="00033A03">
        <w:tc>
          <w:tcPr>
            <w:tcW w:w="17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สินทรัพย์ระหว่างกัน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25,222.70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20,285.89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373.40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5,686.34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46,632.91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29,285.44</w:t>
            </w:r>
          </w:p>
        </w:tc>
        <w:tc>
          <w:tcPr>
            <w:tcW w:w="1210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4,745.33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65,209.36</w:t>
            </w:r>
          </w:p>
        </w:tc>
        <w:tc>
          <w:tcPr>
            <w:tcW w:w="1258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(197,441.37)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6249BC" w:rsidRPr="006249BC" w:rsidTr="00033A03">
        <w:tc>
          <w:tcPr>
            <w:tcW w:w="17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28" w:hanging="9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เงินลงทุนในการร่วมค้าและบริษัทร่วม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2,806.09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5,303.77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4,718.34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43,983.52</w:t>
            </w:r>
          </w:p>
        </w:tc>
        <w:tc>
          <w:tcPr>
            <w:tcW w:w="1210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11,139.29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67,951.01</w:t>
            </w:r>
          </w:p>
        </w:tc>
      </w:tr>
      <w:tr w:rsidR="006249BC" w:rsidRPr="006249BC" w:rsidTr="00033A03">
        <w:tc>
          <w:tcPr>
            <w:tcW w:w="17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รวมสินทรัพย์ตามส่วนงาน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550,379.41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435,067.79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27,025.55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135,162.32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111,951.55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863,242.88</w:t>
            </w:r>
          </w:p>
        </w:tc>
        <w:tc>
          <w:tcPr>
            <w:tcW w:w="1210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275,373.27</w:t>
            </w:r>
          </w:p>
        </w:tc>
        <w:tc>
          <w:tcPr>
            <w:tcW w:w="1210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142,814.39</w:t>
            </w:r>
          </w:p>
        </w:tc>
        <w:tc>
          <w:tcPr>
            <w:tcW w:w="1258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(197,441.37)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2,343,575.79</w:t>
            </w:r>
          </w:p>
        </w:tc>
      </w:tr>
      <w:tr w:rsidR="006249BC" w:rsidRPr="006249BC" w:rsidTr="00033A03">
        <w:tc>
          <w:tcPr>
            <w:tcW w:w="17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สินทรัพย์ที่ไม่ได้ปันส่วน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</w:tcPr>
          <w:p w:rsidR="002D7AB1" w:rsidRPr="006249BC" w:rsidRDefault="002D7AB1" w:rsidP="00033A03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</w:tcBorders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37,598.97</w:t>
            </w:r>
          </w:p>
        </w:tc>
      </w:tr>
      <w:tr w:rsidR="006249BC" w:rsidRPr="006249BC" w:rsidTr="00033A03">
        <w:tc>
          <w:tcPr>
            <w:tcW w:w="17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สินทรัพย์รวม 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</w:tcPr>
          <w:p w:rsidR="002D7AB1" w:rsidRPr="006249BC" w:rsidRDefault="002D7AB1" w:rsidP="00033A03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2,381,174.76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6C2C06" w:rsidP="002D7AB1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30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 xml:space="preserve">ส่วนงานดำเนินงาน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b/>
          <w:bCs/>
          <w:sz w:val="14"/>
          <w:szCs w:val="14"/>
        </w:rPr>
      </w:pPr>
      <w:r w:rsidRPr="006249BC">
        <w:rPr>
          <w:rFonts w:asciiTheme="majorBidi" w:hAnsiTheme="majorBidi" w:cstheme="majorBidi"/>
          <w:b/>
          <w:bCs/>
          <w:sz w:val="16"/>
          <w:szCs w:val="16"/>
        </w:rPr>
        <w:tab/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u w:val="single"/>
        </w:rPr>
      </w:pPr>
      <w:r w:rsidRPr="006249BC">
        <w:rPr>
          <w:rFonts w:asciiTheme="majorBidi" w:hAnsiTheme="majorBidi" w:cstheme="majorBidi"/>
          <w:u w:val="single"/>
          <w:cs/>
        </w:rPr>
        <w:t>งบการเงินรวม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4"/>
          <w:szCs w:val="14"/>
          <w:u w:val="single"/>
        </w:rPr>
      </w:pP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สำหรับงวดสามเดือนสิ้นสุดวันที่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2561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1462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276"/>
        <w:gridCol w:w="1132"/>
        <w:gridCol w:w="1134"/>
        <w:gridCol w:w="1135"/>
        <w:gridCol w:w="1134"/>
        <w:gridCol w:w="1134"/>
        <w:gridCol w:w="1134"/>
        <w:gridCol w:w="1134"/>
        <w:gridCol w:w="1134"/>
        <w:gridCol w:w="1137"/>
        <w:gridCol w:w="1137"/>
      </w:tblGrid>
      <w:tr w:rsidR="006249BC" w:rsidRPr="006249BC" w:rsidTr="00033A03">
        <w:trPr>
          <w:trHeight w:val="397"/>
        </w:trPr>
        <w:tc>
          <w:tcPr>
            <w:tcW w:w="3276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5" w:type="dxa"/>
            <w:gridSpan w:val="10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83"/>
        </w:trPr>
        <w:tc>
          <w:tcPr>
            <w:tcW w:w="3276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ปิโตรเลียมขั้นต้นและก๊าซธรรมชาติ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ปิโตรเลียมขั้นปลาย</w:t>
            </w:r>
          </w:p>
        </w:tc>
        <w:tc>
          <w:tcPr>
            <w:tcW w:w="1134" w:type="dxa"/>
            <w:vMerge w:val="restart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เทคโนโลยีและวิศวกรรม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ปรับปรุงบัญชีระหว่างกัน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trHeight w:val="558"/>
        </w:trPr>
        <w:tc>
          <w:tcPr>
            <w:tcW w:w="3276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สำรวจและ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ผลิตปิโตรเลียม</w:t>
            </w: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ถ่านหิน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น้ำมัน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การค้าระหว่างประเทศ</w:t>
            </w: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โตรเคมีและ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การกลั่น</w:t>
            </w:r>
          </w:p>
        </w:tc>
        <w:tc>
          <w:tcPr>
            <w:tcW w:w="1134" w:type="dxa"/>
            <w:vMerge/>
          </w:tcPr>
          <w:p w:rsidR="002D7AB1" w:rsidRPr="006249BC" w:rsidRDefault="002D7AB1" w:rsidP="00033A03">
            <w:pPr>
              <w:spacing w:line="280" w:lineRule="exact"/>
              <w:ind w:right="-6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ขาย - นอกกิจการ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6,366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85,407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5,161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150,144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159,019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168,864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3,793.36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29.74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578,786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52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firstLine="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 ระหว่างกัน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35,748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35,239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1,922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155,468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113,827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3,952.73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671.10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(346,831.02)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206" w:right="-73" w:hanging="28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ขายสุทธิ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42,115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120,646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5,161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152,067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314,488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282,691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7,746.09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700.84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(346,831.02)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578,786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52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ขั้นต้น*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36,249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27,152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2,619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9,269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3,963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39,239.24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1,929.70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(111.08)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(1,281.46)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119,031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hanging="193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จากการดำเนินงานก่อนค่าเสื่อมราคา</w:t>
            </w:r>
          </w:p>
          <w:p w:rsidR="002D7AB1" w:rsidRPr="006249BC" w:rsidRDefault="002D7AB1" w:rsidP="00033A03">
            <w:pPr>
              <w:spacing w:line="280" w:lineRule="exact"/>
              <w:ind w:left="110" w:right="-73" w:hanging="6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ต้นทุนทางการเงิน และภาษีเงินได้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31,098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24,635.04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2,167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3,942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3,290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34,218.74</w:t>
            </w:r>
          </w:p>
        </w:tc>
        <w:tc>
          <w:tcPr>
            <w:tcW w:w="1134" w:type="dxa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2,164.04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(480.89)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(337.36)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100,698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53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ค่าเสื่อมราคาและค่าตัดจำหน่าย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64EEB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14,675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15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64EEB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4,319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95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64EEB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354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72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64EEB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1,238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00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64EEB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7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32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64EEB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8,679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86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(955.25)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(69.47)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64EEB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30,299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72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tr w:rsidR="006249BC" w:rsidRPr="006249BC" w:rsidTr="00033A03">
        <w:trPr>
          <w:trHeight w:hRule="exact" w:val="283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จากการดำเนินงานตามส่วนงาน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16,423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20,315.09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1,812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2,704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3,283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25,538.88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1,208.79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(550.36)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(337.36)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70,398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81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ส่วนแบ่งกำไรจากเงินลงทุนในการร่วมค้าและบริษัทร่วม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234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1,325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83</w:t>
            </w: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165.21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1,817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63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64EEB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48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51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D7AB1" w:rsidP="00B9522C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64EEB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1,243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62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2D7AB1" w:rsidRPr="006249BC" w:rsidRDefault="002D7AB1" w:rsidP="00E63F98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61.77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D7AB1" w:rsidP="00E63F98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117.52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7AB1" w:rsidRPr="006249BC" w:rsidRDefault="002D7AB1" w:rsidP="00033A03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7AB1" w:rsidRPr="006249BC" w:rsidRDefault="00264EEB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1,099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78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รายได้และค่าใช้จ่ายที่ไม่ได้ปันส่วน :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ดอกเบี้ยรับ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2,072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ขาดทุนจากตราสารอนุพันธ์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64EEB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4,176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10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ขาดทุนจากอัตราแลกเปลี่ยนเงินตราต่างประเทศ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64EEB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2,465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64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กำไรก่อนต้นทุนทางการเงินและภาษีเงินได้ 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66,547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center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กำไรสำหรับงวด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doub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41,302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sz w:val="22"/>
          <w:szCs w:val="22"/>
        </w:rPr>
      </w:pPr>
      <w:r w:rsidRPr="006249BC">
        <w:rPr>
          <w:rFonts w:asciiTheme="majorBidi" w:hAnsiTheme="majorBidi" w:cstheme="majorBidi"/>
          <w:sz w:val="22"/>
          <w:szCs w:val="22"/>
          <w:cs/>
        </w:rPr>
        <w:t>*กำไร</w:t>
      </w:r>
      <w:r w:rsidR="00264EEB" w:rsidRPr="006249BC">
        <w:rPr>
          <w:rFonts w:asciiTheme="majorBidi" w:hAnsiTheme="majorBidi" w:cstheme="majorBidi"/>
          <w:sz w:val="22"/>
          <w:szCs w:val="22"/>
        </w:rPr>
        <w:t>(</w:t>
      </w:r>
      <w:r w:rsidRPr="006249BC">
        <w:rPr>
          <w:rFonts w:asciiTheme="majorBidi" w:hAnsiTheme="majorBidi" w:cstheme="majorBidi"/>
          <w:sz w:val="22"/>
          <w:szCs w:val="22"/>
          <w:cs/>
        </w:rPr>
        <w:t>ขาดทุน</w:t>
      </w:r>
      <w:r w:rsidR="00264EEB" w:rsidRPr="006249BC">
        <w:rPr>
          <w:rFonts w:asciiTheme="majorBidi" w:hAnsiTheme="majorBidi" w:cstheme="majorBidi"/>
          <w:sz w:val="22"/>
          <w:szCs w:val="22"/>
        </w:rPr>
        <w:t>)</w:t>
      </w:r>
      <w:r w:rsidRPr="006249BC">
        <w:rPr>
          <w:rFonts w:asciiTheme="majorBidi" w:hAnsiTheme="majorBidi" w:cstheme="majorBidi"/>
          <w:sz w:val="22"/>
          <w:szCs w:val="22"/>
          <w:cs/>
        </w:rPr>
        <w:t>ขั้นต้น ไม่รวมค่าเสื่อมราคาและค่าตัดจำหน่ายในต้นทุนขาย</w:t>
      </w:r>
    </w:p>
    <w:p w:rsidR="002D7AB1" w:rsidRPr="006249BC" w:rsidRDefault="002D7AB1" w:rsidP="002D7AB1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sz w:val="22"/>
          <w:szCs w:val="22"/>
          <w:cs/>
        </w:rPr>
        <w:br w:type="page"/>
      </w:r>
      <w:r w:rsidR="006C2C06" w:rsidRPr="006249BC">
        <w:rPr>
          <w:rFonts w:asciiTheme="majorBidi" w:hAnsiTheme="majorBidi" w:cstheme="majorBidi"/>
          <w:b/>
          <w:bCs/>
        </w:rPr>
        <w:lastRenderedPageBreak/>
        <w:t>30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 xml:space="preserve">ส่วนงานดำเนินงาน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  <w:b/>
          <w:bCs/>
          <w:sz w:val="14"/>
          <w:szCs w:val="14"/>
        </w:rPr>
      </w:pPr>
      <w:r w:rsidRPr="006249BC">
        <w:rPr>
          <w:rFonts w:asciiTheme="majorBidi" w:hAnsiTheme="majorBidi" w:cstheme="majorBidi"/>
          <w:b/>
          <w:bCs/>
          <w:sz w:val="16"/>
          <w:szCs w:val="16"/>
        </w:rPr>
        <w:tab/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u w:val="single"/>
        </w:rPr>
      </w:pPr>
      <w:r w:rsidRPr="006249BC">
        <w:rPr>
          <w:rFonts w:asciiTheme="majorBidi" w:hAnsiTheme="majorBidi" w:cstheme="majorBidi"/>
          <w:u w:val="single"/>
          <w:cs/>
        </w:rPr>
        <w:t>งบการเงินรวม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4"/>
          <w:szCs w:val="14"/>
          <w:u w:val="single"/>
        </w:rPr>
      </w:pP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สำหรับงวดหกเดือนสิ้นสุดวันที่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2561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1462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276"/>
        <w:gridCol w:w="1132"/>
        <w:gridCol w:w="1134"/>
        <w:gridCol w:w="1135"/>
        <w:gridCol w:w="1134"/>
        <w:gridCol w:w="1134"/>
        <w:gridCol w:w="1134"/>
        <w:gridCol w:w="1134"/>
        <w:gridCol w:w="1134"/>
        <w:gridCol w:w="1137"/>
        <w:gridCol w:w="1137"/>
      </w:tblGrid>
      <w:tr w:rsidR="006249BC" w:rsidRPr="006249BC" w:rsidTr="00033A03">
        <w:trPr>
          <w:trHeight w:val="397"/>
        </w:trPr>
        <w:tc>
          <w:tcPr>
            <w:tcW w:w="3276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5" w:type="dxa"/>
            <w:gridSpan w:val="10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83"/>
        </w:trPr>
        <w:tc>
          <w:tcPr>
            <w:tcW w:w="3276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ปิโตรเลียมขั้นต้นและก๊าซธรรมชาติ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ปิโตรเลียมขั้นปลาย</w:t>
            </w:r>
          </w:p>
        </w:tc>
        <w:tc>
          <w:tcPr>
            <w:tcW w:w="1134" w:type="dxa"/>
            <w:vMerge w:val="restart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เทคโนโลยีและวิศวกรรม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ปรับปรุงบัญชีระหว่างกัน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trHeight w:val="558"/>
        </w:trPr>
        <w:tc>
          <w:tcPr>
            <w:tcW w:w="3276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สำรวจและ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ผลิตปิโตรเลียม</w:t>
            </w: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ถ่านหิน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น้ำมัน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การค้าระหว่างประเทศ</w:t>
            </w:r>
          </w:p>
        </w:tc>
        <w:tc>
          <w:tcPr>
            <w:tcW w:w="1134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โตรเคมีและ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การกลั่น</w:t>
            </w:r>
          </w:p>
        </w:tc>
        <w:tc>
          <w:tcPr>
            <w:tcW w:w="1134" w:type="dxa"/>
            <w:vMerge/>
          </w:tcPr>
          <w:p w:rsidR="002D7AB1" w:rsidRPr="006249BC" w:rsidRDefault="002D7AB1" w:rsidP="00033A03">
            <w:pPr>
              <w:spacing w:line="280" w:lineRule="exact"/>
              <w:ind w:right="-6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ขาย - นอกกิจการ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11,990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162,994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10,317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299,385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288,637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331,448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6,921.55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63.08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1,111,758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firstLine="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 ระหว่างกัน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67,468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67,183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3,996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283,533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218,144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61</w:t>
            </w:r>
          </w:p>
        </w:tc>
        <w:tc>
          <w:tcPr>
            <w:tcW w:w="1134" w:type="dxa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7,846.89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1,349.77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(649,522.98)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206" w:right="-73" w:hanging="28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ขายสุทธิ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79,458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230,177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10,317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303,382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572,170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549,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593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14,768.44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1,412.85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(649,522.98)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1,111,758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50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ขั้นต้น*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69,073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52,448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4,271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19,089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4,464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72,982.83</w:t>
            </w:r>
          </w:p>
        </w:tc>
        <w:tc>
          <w:tcPr>
            <w:tcW w:w="1134" w:type="dxa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4,037.13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(189.85)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(1,680.28)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224,498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01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hanging="193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จากการดำเนินงานก่อนค่าเสื่อมราคา</w:t>
            </w:r>
          </w:p>
          <w:p w:rsidR="002D7AB1" w:rsidRPr="006249BC" w:rsidRDefault="002D7AB1" w:rsidP="00033A03">
            <w:pPr>
              <w:spacing w:line="280" w:lineRule="exact"/>
              <w:ind w:left="110" w:right="-73" w:hanging="6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ต้นทุนทางการเงิน และภาษีเงินได้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59,151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47,879.47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3,346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10,260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3,163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63,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391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4,122.31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(741.99)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241.10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190,814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82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ค่าเสื่อมราคาและค่าตัดจำหน่าย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64EEB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27,541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36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64EEB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8,693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63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64EEB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914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68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64EEB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2,459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46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64EEB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15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27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64EEB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17,166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19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(1,872.38)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(156.24)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64EEB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58,819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21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tr w:rsidR="006249BC" w:rsidRPr="006249BC" w:rsidTr="00033A03">
        <w:trPr>
          <w:trHeight w:hRule="exact" w:val="283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</w:t>
            </w:r>
            <w:r w:rsidR="00264EEB"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จากการดำเนินงานตามส่วนงาน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31,610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39,185.84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2,431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7,801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3,148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46,224.94</w:t>
            </w:r>
          </w:p>
        </w:tc>
        <w:tc>
          <w:tcPr>
            <w:tcW w:w="1134" w:type="dxa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2,249.93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(898.23)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241.10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131,995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61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ส่วนแบ่งกำไรจากเงินลงทุนในการร่วมค้าและบริษัทร่วม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225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485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3,203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333.16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4,290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64EEB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49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16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64EEB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1,210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18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61.77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(18.58)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D7AB1" w:rsidRPr="006249BC" w:rsidRDefault="00264EEB" w:rsidP="00E63F98">
            <w:pPr>
              <w:tabs>
                <w:tab w:val="decimal" w:pos="748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1,201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64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tr w:rsidR="006249BC" w:rsidRPr="006249BC" w:rsidTr="00033A03"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รายได้และค่าใช้จ่ายที่ไม่ได้ปันส่วน :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ดอกเบี้ยรับ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4,577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03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ขาดทุนจากตราสารอนุพันธ์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64EEB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3,820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71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กำไรจากอัตราแลกเปลี่ยนเงินตราต่างประเทศ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2,276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35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กำไรก่อนต้นทุนทางการเงินและภาษีเงินได้ 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2D7AB1" w:rsidRPr="006249BC" w:rsidRDefault="002D7AB1" w:rsidP="00E63F98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138,116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74</w:t>
            </w:r>
          </w:p>
        </w:tc>
      </w:tr>
      <w:tr w:rsidR="006249BC" w:rsidRPr="006249BC" w:rsidTr="00033A03">
        <w:trPr>
          <w:trHeight w:val="227"/>
        </w:trPr>
        <w:tc>
          <w:tcPr>
            <w:tcW w:w="3276" w:type="dxa"/>
            <w:shd w:val="clear" w:color="auto" w:fill="auto"/>
            <w:vAlign w:val="center"/>
          </w:tcPr>
          <w:p w:rsidR="002D7AB1" w:rsidRPr="006249BC" w:rsidRDefault="002D7AB1" w:rsidP="00033A03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กำไรสำหรับงวด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D7AB1" w:rsidRPr="006249BC" w:rsidRDefault="002D7AB1" w:rsidP="00E63F98">
            <w:pPr>
              <w:pBdr>
                <w:bottom w:val="doub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97,889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37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sz w:val="22"/>
          <w:szCs w:val="22"/>
        </w:rPr>
      </w:pPr>
      <w:r w:rsidRPr="006249BC">
        <w:rPr>
          <w:rFonts w:asciiTheme="majorBidi" w:hAnsiTheme="majorBidi" w:cstheme="majorBidi"/>
          <w:sz w:val="22"/>
          <w:szCs w:val="22"/>
          <w:cs/>
        </w:rPr>
        <w:t>*กำไร</w:t>
      </w:r>
      <w:r w:rsidR="00264EEB" w:rsidRPr="006249BC">
        <w:rPr>
          <w:rFonts w:asciiTheme="majorBidi" w:hAnsiTheme="majorBidi" w:cstheme="majorBidi"/>
          <w:sz w:val="22"/>
          <w:szCs w:val="22"/>
        </w:rPr>
        <w:t>(</w:t>
      </w:r>
      <w:r w:rsidRPr="006249BC">
        <w:rPr>
          <w:rFonts w:asciiTheme="majorBidi" w:hAnsiTheme="majorBidi" w:cstheme="majorBidi"/>
          <w:sz w:val="22"/>
          <w:szCs w:val="22"/>
          <w:cs/>
        </w:rPr>
        <w:t>ขาดทุน</w:t>
      </w:r>
      <w:r w:rsidR="00264EEB" w:rsidRPr="006249BC">
        <w:rPr>
          <w:rFonts w:asciiTheme="majorBidi" w:hAnsiTheme="majorBidi" w:cstheme="majorBidi"/>
          <w:sz w:val="22"/>
          <w:szCs w:val="22"/>
        </w:rPr>
        <w:t>)</w:t>
      </w:r>
      <w:r w:rsidRPr="006249BC">
        <w:rPr>
          <w:rFonts w:asciiTheme="majorBidi" w:hAnsiTheme="majorBidi" w:cstheme="majorBidi"/>
          <w:sz w:val="22"/>
          <w:szCs w:val="22"/>
          <w:cs/>
        </w:rPr>
        <w:t>ขั้นต้น ไม่รวมค่าเสื่อมราคาและค่าตัดจำหน่ายในต้นทุนขาย</w:t>
      </w:r>
    </w:p>
    <w:p w:rsidR="002D7AB1" w:rsidRPr="006249BC" w:rsidRDefault="002D7AB1" w:rsidP="002D7AB1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6C2C06" w:rsidP="002D7AB1">
      <w:pPr>
        <w:ind w:left="567" w:hanging="567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30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  <w:cs/>
        </w:rPr>
        <w:tab/>
        <w:t xml:space="preserve">ส่วนงานดำเนินงาน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u w:val="single"/>
        </w:rPr>
      </w:pPr>
      <w:r w:rsidRPr="006249BC">
        <w:rPr>
          <w:rFonts w:asciiTheme="majorBidi" w:hAnsiTheme="majorBidi" w:cstheme="majorBidi"/>
          <w:u w:val="single"/>
          <w:cs/>
        </w:rPr>
        <w:t>งบการเงินรวม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  <w:u w:val="single"/>
        </w:rPr>
      </w:pP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ณ วันที่ </w:t>
      </w:r>
      <w:r w:rsidRPr="006249BC">
        <w:rPr>
          <w:rFonts w:asciiTheme="majorBidi" w:hAnsiTheme="majorBidi" w:cstheme="majorBidi"/>
        </w:rPr>
        <w:t xml:space="preserve">31 </w:t>
      </w:r>
      <w:r w:rsidRPr="006249BC">
        <w:rPr>
          <w:rFonts w:asciiTheme="majorBidi" w:hAnsiTheme="majorBidi" w:cstheme="majorBidi"/>
          <w:cs/>
        </w:rPr>
        <w:t xml:space="preserve">ธันวาคม </w:t>
      </w:r>
      <w:r w:rsidRPr="006249BC">
        <w:rPr>
          <w:rFonts w:asciiTheme="majorBidi" w:hAnsiTheme="majorBidi" w:cstheme="majorBidi"/>
        </w:rPr>
        <w:t>2561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13924" w:type="dxa"/>
        <w:tblInd w:w="198" w:type="dxa"/>
        <w:tblLook w:val="04A0" w:firstRow="1" w:lastRow="0" w:firstColumn="1" w:lastColumn="0" w:noHBand="0" w:noVBand="1"/>
      </w:tblPr>
      <w:tblGrid>
        <w:gridCol w:w="1776"/>
        <w:gridCol w:w="1210"/>
        <w:gridCol w:w="1210"/>
        <w:gridCol w:w="1210"/>
        <w:gridCol w:w="1210"/>
        <w:gridCol w:w="1210"/>
        <w:gridCol w:w="1210"/>
        <w:gridCol w:w="1210"/>
        <w:gridCol w:w="1210"/>
        <w:gridCol w:w="1258"/>
        <w:gridCol w:w="1210"/>
      </w:tblGrid>
      <w:tr w:rsidR="006249BC" w:rsidRPr="006249BC" w:rsidTr="00033A03">
        <w:trPr>
          <w:trHeight w:val="397"/>
        </w:trPr>
        <w:tc>
          <w:tcPr>
            <w:tcW w:w="2651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273" w:type="dxa"/>
            <w:gridSpan w:val="10"/>
          </w:tcPr>
          <w:p w:rsidR="002D7AB1" w:rsidRPr="006249BC" w:rsidRDefault="002D7AB1" w:rsidP="00033A03">
            <w:pPr>
              <w:spacing w:line="280" w:lineRule="exact"/>
              <w:ind w:left="-12" w:right="-6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หน่วย : ล้านบาท</w:t>
            </w:r>
          </w:p>
        </w:tc>
      </w:tr>
      <w:tr w:rsidR="006249BC" w:rsidRPr="006249BC" w:rsidTr="00033A03">
        <w:tc>
          <w:tcPr>
            <w:tcW w:w="2651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18" w:type="dxa"/>
            <w:gridSpan w:val="3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ปิโตรเลียมขั้นต้นและก๊าซธรรมชาติ</w:t>
            </w:r>
          </w:p>
        </w:tc>
        <w:tc>
          <w:tcPr>
            <w:tcW w:w="3381" w:type="dxa"/>
            <w:gridSpan w:val="3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ปิโตรเลียมขั้นปลาย</w:t>
            </w:r>
          </w:p>
        </w:tc>
        <w:tc>
          <w:tcPr>
            <w:tcW w:w="1077" w:type="dxa"/>
            <w:vMerge w:val="restart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เทคโนโลยีและวิศวกรรม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ปรับปรุงบัญชีระหว่างกัน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c>
          <w:tcPr>
            <w:tcW w:w="2651" w:type="dxa"/>
            <w:shd w:val="clear" w:color="auto" w:fill="auto"/>
          </w:tcPr>
          <w:p w:rsidR="002D7AB1" w:rsidRPr="006249BC" w:rsidRDefault="002D7AB1" w:rsidP="00033A03">
            <w:pPr>
              <w:spacing w:line="28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สำรวจและ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ผลิตปิโตรเลียม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ถ่านหิน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น้ำมัน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การค้าระหว่างประเทศ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ปิ</w:t>
            </w:r>
            <w:proofErr w:type="spellEnd"/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โตรเคมีและ</w:t>
            </w:r>
          </w:p>
          <w:p w:rsidR="002D7AB1" w:rsidRPr="006249BC" w:rsidRDefault="002D7AB1" w:rsidP="00033A03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การกลั่น</w:t>
            </w:r>
          </w:p>
        </w:tc>
        <w:tc>
          <w:tcPr>
            <w:tcW w:w="1077" w:type="dxa"/>
            <w:vMerge/>
          </w:tcPr>
          <w:p w:rsidR="002D7AB1" w:rsidRPr="006249BC" w:rsidRDefault="002D7AB1" w:rsidP="00033A03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85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2" w:type="dxa"/>
            <w:vMerge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49BC" w:rsidRPr="006249BC" w:rsidTr="00033A03">
        <w:tc>
          <w:tcPr>
            <w:tcW w:w="2651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สินทรัพย์ของส่วนงาน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585,364.40</w:t>
            </w:r>
          </w:p>
        </w:tc>
        <w:tc>
          <w:tcPr>
            <w:tcW w:w="1151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413,776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38</w:t>
            </w:r>
          </w:p>
        </w:tc>
        <w:tc>
          <w:tcPr>
            <w:tcW w:w="1108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27,195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61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126,978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77,049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54</w:t>
            </w:r>
          </w:p>
        </w:tc>
        <w:tc>
          <w:tcPr>
            <w:tcW w:w="112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815,640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67</w:t>
            </w:r>
          </w:p>
        </w:tc>
        <w:tc>
          <w:tcPr>
            <w:tcW w:w="1077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69,186.31</w:t>
            </w:r>
          </w:p>
        </w:tc>
        <w:tc>
          <w:tcPr>
            <w:tcW w:w="110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143,277.66</w:t>
            </w:r>
          </w:p>
        </w:tc>
        <w:tc>
          <w:tcPr>
            <w:tcW w:w="1185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1112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2,258,468.76</w:t>
            </w:r>
          </w:p>
        </w:tc>
      </w:tr>
      <w:tr w:rsidR="006249BC" w:rsidRPr="006249BC" w:rsidTr="00033A03">
        <w:tc>
          <w:tcPr>
            <w:tcW w:w="2651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สินทรัพย์ระหว่างกัน</w:t>
            </w:r>
          </w:p>
        </w:tc>
        <w:tc>
          <w:tcPr>
            <w:tcW w:w="1159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24,184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24</w:t>
            </w:r>
          </w:p>
        </w:tc>
        <w:tc>
          <w:tcPr>
            <w:tcW w:w="1151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21,277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41</w:t>
            </w:r>
          </w:p>
        </w:tc>
        <w:tc>
          <w:tcPr>
            <w:tcW w:w="1108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329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60</w:t>
            </w:r>
          </w:p>
        </w:tc>
        <w:tc>
          <w:tcPr>
            <w:tcW w:w="1123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8,513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94</w:t>
            </w:r>
          </w:p>
        </w:tc>
        <w:tc>
          <w:tcPr>
            <w:tcW w:w="1138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42,484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39</w:t>
            </w:r>
          </w:p>
        </w:tc>
        <w:tc>
          <w:tcPr>
            <w:tcW w:w="112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29,233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93</w:t>
            </w:r>
          </w:p>
        </w:tc>
        <w:tc>
          <w:tcPr>
            <w:tcW w:w="1077" w:type="dxa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4,472.01</w:t>
            </w:r>
          </w:p>
        </w:tc>
        <w:tc>
          <w:tcPr>
            <w:tcW w:w="110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42,202.59</w:t>
            </w:r>
          </w:p>
        </w:tc>
        <w:tc>
          <w:tcPr>
            <w:tcW w:w="1185" w:type="dxa"/>
            <w:shd w:val="clear" w:color="auto" w:fill="auto"/>
          </w:tcPr>
          <w:p w:rsidR="002D7AB1" w:rsidRPr="006249BC" w:rsidRDefault="00264EEB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172,698.11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12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</w:tr>
      <w:tr w:rsidR="006249BC" w:rsidRPr="006249BC" w:rsidTr="00033A03">
        <w:tc>
          <w:tcPr>
            <w:tcW w:w="2651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28" w:hanging="9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เงินลงทุนในการร่วมค้าและบริษัทร่วม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922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5,674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75</w:t>
            </w:r>
          </w:p>
        </w:tc>
        <w:tc>
          <w:tcPr>
            <w:tcW w:w="1108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1123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5,088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43,377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82</w:t>
            </w:r>
          </w:p>
        </w:tc>
        <w:tc>
          <w:tcPr>
            <w:tcW w:w="107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10,622.42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65,685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32</w:t>
            </w:r>
          </w:p>
        </w:tc>
      </w:tr>
      <w:tr w:rsidR="006249BC" w:rsidRPr="006249BC" w:rsidTr="00033A03">
        <w:tc>
          <w:tcPr>
            <w:tcW w:w="2651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รวมสินทรัพย์ตามส่วนงาน</w:t>
            </w:r>
          </w:p>
        </w:tc>
        <w:tc>
          <w:tcPr>
            <w:tcW w:w="1159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610,470.84</w:t>
            </w:r>
          </w:p>
        </w:tc>
        <w:tc>
          <w:tcPr>
            <w:tcW w:w="1151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440,728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54</w:t>
            </w:r>
          </w:p>
        </w:tc>
        <w:tc>
          <w:tcPr>
            <w:tcW w:w="1108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27,525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21</w:t>
            </w:r>
          </w:p>
        </w:tc>
        <w:tc>
          <w:tcPr>
            <w:tcW w:w="1123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140,580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26</w:t>
            </w:r>
          </w:p>
        </w:tc>
        <w:tc>
          <w:tcPr>
            <w:tcW w:w="1138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119,533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93</w:t>
            </w:r>
          </w:p>
        </w:tc>
        <w:tc>
          <w:tcPr>
            <w:tcW w:w="1120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888,252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42</w:t>
            </w:r>
          </w:p>
        </w:tc>
        <w:tc>
          <w:tcPr>
            <w:tcW w:w="1077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84,280.74</w:t>
            </w:r>
          </w:p>
        </w:tc>
        <w:tc>
          <w:tcPr>
            <w:tcW w:w="1100" w:type="dxa"/>
            <w:shd w:val="clear" w:color="auto" w:fill="auto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185,480.25</w:t>
            </w:r>
          </w:p>
        </w:tc>
        <w:tc>
          <w:tcPr>
            <w:tcW w:w="1185" w:type="dxa"/>
            <w:shd w:val="clear" w:color="auto" w:fill="auto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2D7AB1" w:rsidRPr="006249BC">
              <w:rPr>
                <w:rFonts w:asciiTheme="majorBidi" w:hAnsiTheme="majorBidi" w:cstheme="majorBidi"/>
                <w:sz w:val="22"/>
                <w:szCs w:val="22"/>
              </w:rPr>
              <w:t>172,698.11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2,324,154.08</w:t>
            </w:r>
          </w:p>
        </w:tc>
      </w:tr>
      <w:tr w:rsidR="006249BC" w:rsidRPr="006249BC" w:rsidTr="00033A03">
        <w:tc>
          <w:tcPr>
            <w:tcW w:w="2651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สินทรัพย์ที่ไม่ได้ปันส่วน</w:t>
            </w:r>
          </w:p>
        </w:tc>
        <w:tc>
          <w:tcPr>
            <w:tcW w:w="1159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77" w:type="dxa"/>
          </w:tcPr>
          <w:p w:rsidR="002D7AB1" w:rsidRPr="006249BC" w:rsidRDefault="002D7AB1" w:rsidP="00033A03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28,498</w:t>
            </w: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6249BC">
              <w:rPr>
                <w:rFonts w:asciiTheme="majorBidi" w:hAnsiTheme="majorBidi" w:cstheme="majorBidi"/>
                <w:sz w:val="22"/>
                <w:szCs w:val="22"/>
              </w:rPr>
              <w:t>93</w:t>
            </w:r>
          </w:p>
        </w:tc>
      </w:tr>
      <w:tr w:rsidR="002D7AB1" w:rsidRPr="006249BC" w:rsidTr="00033A03">
        <w:tc>
          <w:tcPr>
            <w:tcW w:w="2651" w:type="dxa"/>
            <w:shd w:val="clear" w:color="auto" w:fill="auto"/>
            <w:vAlign w:val="bottom"/>
          </w:tcPr>
          <w:p w:rsidR="002D7AB1" w:rsidRPr="006249BC" w:rsidRDefault="002D7AB1" w:rsidP="00033A03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สินทรัพย์รวม </w:t>
            </w:r>
          </w:p>
        </w:tc>
        <w:tc>
          <w:tcPr>
            <w:tcW w:w="1159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77" w:type="dxa"/>
          </w:tcPr>
          <w:p w:rsidR="002D7AB1" w:rsidRPr="006249BC" w:rsidRDefault="002D7AB1" w:rsidP="00033A03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6249BC">
              <w:rPr>
                <w:rFonts w:asciiTheme="majorBidi" w:hAnsiTheme="majorBidi" w:cstheme="majorBidi"/>
                <w:sz w:val="22"/>
                <w:szCs w:val="22"/>
              </w:rPr>
              <w:t>2,352,653.01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b/>
          <w:bCs/>
          <w:cs/>
        </w:rPr>
        <w:sectPr w:rsidR="002D7AB1" w:rsidRPr="006249BC" w:rsidSect="004537C4">
          <w:pgSz w:w="16838" w:h="11906" w:orient="landscape"/>
          <w:pgMar w:top="567" w:right="1440" w:bottom="232" w:left="1276" w:header="709" w:footer="709" w:gutter="0"/>
          <w:cols w:space="708"/>
          <w:docGrid w:linePitch="381"/>
        </w:sectPr>
      </w:pPr>
    </w:p>
    <w:p w:rsidR="002D7AB1" w:rsidRPr="006249BC" w:rsidRDefault="00595A10" w:rsidP="002D7AB1">
      <w:pPr>
        <w:tabs>
          <w:tab w:val="left" w:pos="567"/>
        </w:tabs>
        <w:jc w:val="thaiDistribute"/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31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  <w:cs/>
        </w:rPr>
        <w:tab/>
        <w:t>การวัดมูลค่ายุติธรรม</w:t>
      </w:r>
      <w:r w:rsidR="002D7AB1" w:rsidRPr="006249BC">
        <w:rPr>
          <w:rFonts w:asciiTheme="majorBidi" w:hAnsiTheme="majorBidi" w:cstheme="majorBidi"/>
          <w:sz w:val="16"/>
          <w:szCs w:val="16"/>
          <w:cs/>
        </w:rPr>
        <w:t xml:space="preserve"> </w:t>
      </w:r>
    </w:p>
    <w:p w:rsidR="002D7AB1" w:rsidRPr="006249BC" w:rsidRDefault="002D7AB1" w:rsidP="002D7AB1">
      <w:pPr>
        <w:tabs>
          <w:tab w:val="left" w:pos="567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t>มูลค่ายุติธรรมของสินทรัพย์และหนี้สินทางการเงินส่วนที่หมุนเวียนมีมูลค่าใกล้เคียงกับราคาตามบัญชี เนื่องจากเครื่องมือทางการเงินเหล่านี้จะครบกำหนดในระยะเวลาอันสั้น</w:t>
      </w:r>
    </w:p>
    <w:p w:rsidR="002D7AB1" w:rsidRPr="006249BC" w:rsidRDefault="002D7AB1" w:rsidP="002D7AB1">
      <w:pPr>
        <w:ind w:left="540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มูลค่ายุติธรรมของเงินให้กู้ยืมระยะยาวและเงินกู้ยืมระยะยาว ซึ่งมีอัตราดอกเบี้ยอ้างอิงจากอัตราตามท้องตลาดมีมูลค่าใกล้เคียงกับราคาตามบัญชี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t xml:space="preserve">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และวันที่ </w:t>
      </w:r>
      <w:r w:rsidRPr="006249BC">
        <w:rPr>
          <w:rFonts w:asciiTheme="majorBidi" w:hAnsiTheme="majorBidi" w:cstheme="majorBidi"/>
        </w:rPr>
        <w:t>31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กลุ่มบริษัทมีสินทรัพย์และหนี้สินที่วัดมูลค่าด้วยมูลค่ายุติธรรมแยกแสดงตามลำดับชั้นของมูลค่ายุติธรรม ดังนี้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</w:p>
    <w:tbl>
      <w:tblPr>
        <w:tblW w:w="9048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4086"/>
        <w:gridCol w:w="1247"/>
        <w:gridCol w:w="1247"/>
        <w:gridCol w:w="1247"/>
        <w:gridCol w:w="1221"/>
      </w:tblGrid>
      <w:tr w:rsidR="006249BC" w:rsidRPr="006249BC" w:rsidTr="00033A03">
        <w:trPr>
          <w:trHeight w:val="352"/>
        </w:trPr>
        <w:tc>
          <w:tcPr>
            <w:tcW w:w="9048" w:type="dxa"/>
            <w:gridSpan w:val="5"/>
            <w:vAlign w:val="bottom"/>
          </w:tcPr>
          <w:p w:rsidR="002D7AB1" w:rsidRPr="006249BC" w:rsidRDefault="002D7AB1" w:rsidP="00033A03">
            <w:pPr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52"/>
        </w:trPr>
        <w:tc>
          <w:tcPr>
            <w:tcW w:w="4086" w:type="dxa"/>
            <w:vAlign w:val="bottom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62" w:type="dxa"/>
            <w:gridSpan w:val="4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6249BC" w:rsidRPr="006249BC" w:rsidTr="00033A03">
        <w:trPr>
          <w:trHeight w:val="352"/>
        </w:trPr>
        <w:tc>
          <w:tcPr>
            <w:tcW w:w="4086" w:type="dxa"/>
            <w:vAlign w:val="bottom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6249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6249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6249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21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สินทรัพย์ที่วัดมูลค่าด้วยมูลค่ายุติธรรม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21" w:type="dxa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เงินลงทุนเผื่อขาย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A047D3" w:rsidRPr="006249BC" w:rsidRDefault="00A047D3" w:rsidP="00A047D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spacing w:val="4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247" w:type="dxa"/>
            <w:vAlign w:val="bottom"/>
          </w:tcPr>
          <w:p w:rsidR="00A047D3" w:rsidRPr="006249BC" w:rsidRDefault="00A047D3" w:rsidP="00A047D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3,633</w:t>
            </w:r>
            <w:r w:rsidRPr="006249BC">
              <w:rPr>
                <w:rFonts w:asciiTheme="majorBidi" w:hAnsiTheme="majorBidi" w:cs="Angsana New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247" w:type="dxa"/>
            <w:vAlign w:val="bottom"/>
          </w:tcPr>
          <w:p w:rsidR="00A047D3" w:rsidRPr="006249BC" w:rsidRDefault="00A047D3" w:rsidP="00A047D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="Angsana New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A047D3" w:rsidRPr="006249BC" w:rsidRDefault="00A047D3" w:rsidP="00A047D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="Angsana New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A047D3" w:rsidRPr="006249BC" w:rsidRDefault="00A047D3" w:rsidP="00A047D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3,633</w:t>
            </w:r>
            <w:r w:rsidRPr="006249BC">
              <w:rPr>
                <w:rFonts w:asciiTheme="majorBidi" w:hAnsiTheme="majorBidi" w:cs="Angsana New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14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1,215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474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221" w:type="dxa"/>
            <w:vAlign w:val="bottom"/>
          </w:tcPr>
          <w:p w:rsidR="002D7AB1" w:rsidRPr="006249BC" w:rsidRDefault="00A047D3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1,690.70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1,585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1,585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69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สัญญาซื้อขายเงินตราต่างประเทศล่วงหน้า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355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355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45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3,125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3,125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15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498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498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50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สัญญาแลกเปลี่ยนราคาสินค้าโภคภัณฑ์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1,046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1,057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20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สัญญาอนุพันธ์อื่น ๆ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2D7AB1" w:rsidRPr="006249BC" w:rsidRDefault="00264EEB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833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2D7AB1" w:rsidRPr="006249BC" w:rsidRDefault="00264EEB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833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36</w:t>
            </w:r>
          </w:p>
        </w:tc>
      </w:tr>
      <w:tr w:rsidR="006249BC" w:rsidRPr="006249BC" w:rsidTr="00033A03">
        <w:trPr>
          <w:trHeight w:hRule="exact" w:val="113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หนี้สินที่วัดมูลค่าด้วยมูลค่ายุติธรรม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สัญญาซื้อขายเงินตราต่างประเทศล่วงหน้า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1,367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1,367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62</w:t>
            </w: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118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118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42</w:t>
            </w: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2,190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2,190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16</w:t>
            </w: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สัญญาแลกเปลี่ยนราคาสินค้าโภคภัณฑ์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475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522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67</w:t>
            </w: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สัญญาอนุพันธ์อื่น ๆ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116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116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17</w:t>
            </w:r>
          </w:p>
        </w:tc>
      </w:tr>
    </w:tbl>
    <w:p w:rsidR="002D7AB1" w:rsidRPr="006249BC" w:rsidRDefault="002D7AB1" w:rsidP="002D7AB1">
      <w:pPr>
        <w:tabs>
          <w:tab w:val="left" w:pos="567"/>
        </w:tabs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br w:type="page"/>
      </w:r>
      <w:r w:rsidRPr="006249BC">
        <w:rPr>
          <w:rFonts w:asciiTheme="majorBidi" w:hAnsiTheme="majorBidi" w:cstheme="majorBidi"/>
          <w:b/>
          <w:bCs/>
        </w:rPr>
        <w:lastRenderedPageBreak/>
        <w:t>3</w:t>
      </w:r>
      <w:r w:rsidR="00595A10" w:rsidRPr="006249BC">
        <w:rPr>
          <w:rFonts w:asciiTheme="majorBidi" w:hAnsiTheme="majorBidi" w:cstheme="majorBidi"/>
          <w:b/>
          <w:bCs/>
        </w:rPr>
        <w:t>1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  <w:cs/>
        </w:rPr>
        <w:tab/>
        <w:t>การวัดมูลค่ายุติธรรม</w:t>
      </w:r>
      <w:r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40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t xml:space="preserve">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และวันที่ </w:t>
      </w:r>
      <w:r w:rsidRPr="006249BC">
        <w:rPr>
          <w:rFonts w:asciiTheme="majorBidi" w:hAnsiTheme="majorBidi" w:cstheme="majorBidi"/>
        </w:rPr>
        <w:t>31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กลุ่มบริษัทมีสินทรัพย์และหนี้สินที่วัดมูลค่าด้วยมูลค่ายุติธรรมแยกแสดงตามลำดับชั้นของมูลค่ายุติธรรม ดังนี้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ณ วันที่ </w:t>
      </w:r>
      <w:r w:rsidRPr="006249BC">
        <w:rPr>
          <w:rFonts w:asciiTheme="majorBidi" w:hAnsiTheme="majorBidi" w:cstheme="majorBidi"/>
        </w:rPr>
        <w:t xml:space="preserve">31 </w:t>
      </w:r>
      <w:r w:rsidRPr="006249BC">
        <w:rPr>
          <w:rFonts w:asciiTheme="majorBidi" w:hAnsiTheme="majorBidi" w:cstheme="majorBidi"/>
          <w:cs/>
        </w:rPr>
        <w:t xml:space="preserve">ธันวาคม </w:t>
      </w:r>
      <w:r w:rsidRPr="006249BC">
        <w:rPr>
          <w:rFonts w:asciiTheme="majorBidi" w:hAnsiTheme="majorBidi" w:cstheme="majorBidi"/>
        </w:rPr>
        <w:t>2561</w:t>
      </w:r>
    </w:p>
    <w:tbl>
      <w:tblPr>
        <w:tblW w:w="9048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4086"/>
        <w:gridCol w:w="1247"/>
        <w:gridCol w:w="1247"/>
        <w:gridCol w:w="1247"/>
        <w:gridCol w:w="1221"/>
      </w:tblGrid>
      <w:tr w:rsidR="006249BC" w:rsidRPr="006249BC" w:rsidTr="00033A03">
        <w:trPr>
          <w:trHeight w:val="352"/>
        </w:trPr>
        <w:tc>
          <w:tcPr>
            <w:tcW w:w="9048" w:type="dxa"/>
            <w:gridSpan w:val="5"/>
            <w:vAlign w:val="bottom"/>
          </w:tcPr>
          <w:p w:rsidR="002D7AB1" w:rsidRPr="006249BC" w:rsidRDefault="002D7AB1" w:rsidP="00033A03">
            <w:pPr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52"/>
        </w:trPr>
        <w:tc>
          <w:tcPr>
            <w:tcW w:w="4086" w:type="dxa"/>
            <w:vAlign w:val="bottom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62" w:type="dxa"/>
            <w:gridSpan w:val="4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6249BC" w:rsidRPr="006249BC" w:rsidTr="00033A03">
        <w:trPr>
          <w:trHeight w:val="352"/>
        </w:trPr>
        <w:tc>
          <w:tcPr>
            <w:tcW w:w="4086" w:type="dxa"/>
            <w:vAlign w:val="bottom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6249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6249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6249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21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สินทรัพย์ที่วัดมูลค่าด้วยมูลค่ายุติธรรม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21" w:type="dxa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เงินลงทุนเผื่อขาย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spacing w:val="4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3,425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</w:t>
            </w:r>
            <w:r w:rsidRPr="006249BC">
              <w:rPr>
                <w:rFonts w:asciiTheme="majorBidi" w:hAnsiTheme="majorBidi" w:cstheme="majorBidi"/>
                <w:cs/>
              </w:rPr>
              <w:t>,</w:t>
            </w:r>
            <w:r w:rsidRPr="006249BC">
              <w:rPr>
                <w:rFonts w:asciiTheme="majorBidi" w:hAnsiTheme="majorBidi" w:cstheme="majorBidi"/>
              </w:rPr>
              <w:t>425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91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1,104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388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</w:t>
            </w:r>
            <w:r w:rsidRPr="006249BC">
              <w:rPr>
                <w:rFonts w:asciiTheme="majorBidi" w:hAnsiTheme="majorBidi" w:cstheme="majorBidi"/>
                <w:cs/>
              </w:rPr>
              <w:t>,</w:t>
            </w:r>
            <w:r w:rsidRPr="006249BC">
              <w:rPr>
                <w:rFonts w:asciiTheme="majorBidi" w:hAnsiTheme="majorBidi" w:cstheme="majorBidi"/>
              </w:rPr>
              <w:t>492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86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5,957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5</w:t>
            </w:r>
            <w:r w:rsidRPr="006249BC">
              <w:rPr>
                <w:rFonts w:asciiTheme="majorBidi" w:hAnsiTheme="majorBidi" w:cstheme="majorBidi"/>
                <w:cs/>
              </w:rPr>
              <w:t>,</w:t>
            </w:r>
            <w:r w:rsidRPr="006249BC">
              <w:rPr>
                <w:rFonts w:asciiTheme="majorBidi" w:hAnsiTheme="majorBidi" w:cstheme="majorBidi"/>
              </w:rPr>
              <w:t>957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16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สัญญาซื้อขายเงินตราต่างประเทศล่วงหน้า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985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</w:tcPr>
          <w:p w:rsidR="002D7AB1" w:rsidRPr="006249BC" w:rsidRDefault="002D7AB1" w:rsidP="00033A03">
            <w:pPr>
              <w:tabs>
                <w:tab w:val="decimal" w:pos="741"/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985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65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1,672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</w:tcPr>
          <w:p w:rsidR="002D7AB1" w:rsidRPr="006249BC" w:rsidRDefault="002D7AB1" w:rsidP="00033A03">
            <w:pPr>
              <w:tabs>
                <w:tab w:val="decimal" w:pos="741"/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1,672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28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</w:tcPr>
          <w:p w:rsidR="002D7AB1" w:rsidRPr="006249BC" w:rsidRDefault="002D7AB1" w:rsidP="00033A03">
            <w:pPr>
              <w:tabs>
                <w:tab w:val="decimal" w:pos="741"/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257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46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สัญญาแลกเปลี่ยนราคาสินค้าโภคภัณฑ์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1,731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1,373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3,105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40</w:t>
            </w:r>
          </w:p>
        </w:tc>
      </w:tr>
      <w:tr w:rsidR="006249BC" w:rsidRPr="006249BC" w:rsidTr="00033A03">
        <w:trPr>
          <w:trHeight w:val="351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สัญญาอนุพันธ์อื่น ๆ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1,156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1,156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39</w:t>
            </w:r>
          </w:p>
        </w:tc>
      </w:tr>
      <w:tr w:rsidR="006249BC" w:rsidRPr="006249BC" w:rsidTr="00033A03">
        <w:trPr>
          <w:trHeight w:hRule="exact" w:val="113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หนี้สินที่วัดมูลค่าด้วยมูลค่ายุติธรรม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เจ้าหนี้อื่น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 xml:space="preserve">    สิ่งตอบแทนที่จะจ่ายในอนาคตจากการซื้อธุรกิจ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15,120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221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15,120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70</w:t>
            </w: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สัญญาซื้อขายเงินตราต่างประเทศล่วงหน้า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556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556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87</w:t>
            </w: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471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471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79</w:t>
            </w: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366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366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14</w:t>
            </w: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สัญญาแลกเปลี่ยนราคาสินค้าโภคภัณฑ์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1,738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1,738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15</w:t>
            </w:r>
          </w:p>
        </w:tc>
      </w:tr>
      <w:tr w:rsidR="006249BC" w:rsidRPr="006249BC" w:rsidTr="00033A03">
        <w:trPr>
          <w:trHeight w:val="355"/>
        </w:trPr>
        <w:tc>
          <w:tcPr>
            <w:tcW w:w="4086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สัญญาอนุพันธ์อื่น ๆ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84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595A10" w:rsidP="002D7AB1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31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  <w:cs/>
        </w:rPr>
        <w:tab/>
        <w:t>การวัดมูลค่ายุติธรรม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cs/>
        </w:rPr>
        <w:t xml:space="preserve">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และวันที่ </w:t>
      </w:r>
      <w:r w:rsidRPr="006249BC">
        <w:rPr>
          <w:rFonts w:asciiTheme="majorBidi" w:hAnsiTheme="majorBidi" w:cstheme="majorBidi"/>
        </w:rPr>
        <w:t>31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กลุ่มบริษัทมีสินทรัพย์และหนี้สินที่วัดมูลค่าด้วยมูลค่ายุติธรรมแยกแสดงตามลำดับชั้นของมูลค่ายุติธรรม ดังนี้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ณ วันที่ </w:t>
      </w:r>
      <w:r w:rsidRPr="006249BC">
        <w:rPr>
          <w:rFonts w:asciiTheme="majorBidi" w:hAnsiTheme="majorBidi" w:cstheme="majorBidi"/>
        </w:rPr>
        <w:t xml:space="preserve">30 </w:t>
      </w:r>
      <w:r w:rsidRPr="006249BC">
        <w:rPr>
          <w:rFonts w:asciiTheme="majorBidi" w:hAnsiTheme="majorBidi" w:cstheme="majorBidi"/>
          <w:cs/>
        </w:rPr>
        <w:t xml:space="preserve">มิถุนายน </w:t>
      </w:r>
      <w:r w:rsidRPr="006249BC">
        <w:rPr>
          <w:rFonts w:asciiTheme="majorBidi" w:hAnsiTheme="majorBidi" w:cstheme="majorBidi"/>
        </w:rPr>
        <w:t>2562</w:t>
      </w:r>
    </w:p>
    <w:tbl>
      <w:tblPr>
        <w:tblW w:w="906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4072"/>
        <w:gridCol w:w="1247"/>
        <w:gridCol w:w="1247"/>
        <w:gridCol w:w="1247"/>
        <w:gridCol w:w="1247"/>
      </w:tblGrid>
      <w:tr w:rsidR="006249BC" w:rsidRPr="006249BC" w:rsidTr="00033A03">
        <w:trPr>
          <w:trHeight w:val="369"/>
        </w:trPr>
        <w:tc>
          <w:tcPr>
            <w:tcW w:w="9060" w:type="dxa"/>
            <w:gridSpan w:val="5"/>
            <w:vAlign w:val="bottom"/>
          </w:tcPr>
          <w:p w:rsidR="002D7AB1" w:rsidRPr="006249BC" w:rsidRDefault="002D7AB1" w:rsidP="00033A03">
            <w:pPr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bottom"/>
          </w:tcPr>
          <w:p w:rsidR="002D7AB1" w:rsidRPr="006249BC" w:rsidRDefault="002D7AB1" w:rsidP="00033A03">
            <w:pPr>
              <w:pStyle w:val="BodyTextIndent3"/>
              <w:spacing w:after="0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</w:p>
        </w:tc>
        <w:tc>
          <w:tcPr>
            <w:tcW w:w="4988" w:type="dxa"/>
            <w:gridSpan w:val="4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bottom"/>
          </w:tcPr>
          <w:p w:rsidR="002D7AB1" w:rsidRPr="006249BC" w:rsidRDefault="002D7AB1" w:rsidP="00033A03">
            <w:pPr>
              <w:pStyle w:val="BodyTextIndent3"/>
              <w:spacing w:after="0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6249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6249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left" w:pos="317"/>
                <w:tab w:val="center" w:pos="7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6249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left" w:pos="317"/>
                <w:tab w:val="center" w:pos="7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สินทรัพย์ที่วัดมูลค่าด้วยมูลค่ายุติธรรม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เงินลงทุนเผื่อขาย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1,936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1,936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247" w:type="dxa"/>
            <w:vAlign w:val="center"/>
          </w:tcPr>
          <w:p w:rsidR="002D7AB1" w:rsidRPr="006249BC" w:rsidRDefault="00264EEB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41</w:t>
            </w:r>
            <w:r w:rsidR="009F04EB" w:rsidRPr="006249BC">
              <w:rPr>
                <w:rFonts w:asciiTheme="majorBidi" w:hAnsiTheme="majorBidi" w:cstheme="majorBidi"/>
              </w:rPr>
              <w:t>2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474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247" w:type="dxa"/>
            <w:vAlign w:val="bottom"/>
          </w:tcPr>
          <w:p w:rsidR="002D7AB1" w:rsidRPr="006249BC" w:rsidRDefault="00264EEB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887</w:t>
            </w:r>
            <w:r w:rsidR="002D7AB1"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69</w:t>
            </w: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1,465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1,465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32</w:t>
            </w: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248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248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10</w:t>
            </w:r>
          </w:p>
        </w:tc>
      </w:tr>
      <w:tr w:rsidR="006249BC" w:rsidRPr="006249BC" w:rsidTr="00033A03">
        <w:trPr>
          <w:trHeight w:hRule="exact" w:val="113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หนี้สินที่วัดมูลค่าด้วยมูลค่ายุติธรรม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2D7AB1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218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218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56</w:t>
            </w:r>
          </w:p>
        </w:tc>
      </w:tr>
    </w:tbl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ณ วันที่ </w:t>
      </w:r>
      <w:r w:rsidRPr="006249BC">
        <w:rPr>
          <w:rFonts w:asciiTheme="majorBidi" w:hAnsiTheme="majorBidi" w:cstheme="majorBidi"/>
        </w:rPr>
        <w:t xml:space="preserve">31 </w:t>
      </w:r>
      <w:r w:rsidRPr="006249BC">
        <w:rPr>
          <w:rFonts w:asciiTheme="majorBidi" w:hAnsiTheme="majorBidi" w:cstheme="majorBidi"/>
          <w:cs/>
        </w:rPr>
        <w:t xml:space="preserve">ธันวาคม </w:t>
      </w:r>
      <w:r w:rsidRPr="006249BC">
        <w:rPr>
          <w:rFonts w:asciiTheme="majorBidi" w:hAnsiTheme="majorBidi" w:cstheme="majorBidi"/>
        </w:rPr>
        <w:t>2561</w:t>
      </w:r>
    </w:p>
    <w:tbl>
      <w:tblPr>
        <w:tblW w:w="906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4072"/>
        <w:gridCol w:w="1247"/>
        <w:gridCol w:w="1247"/>
        <w:gridCol w:w="1247"/>
        <w:gridCol w:w="1247"/>
      </w:tblGrid>
      <w:tr w:rsidR="006249BC" w:rsidRPr="006249BC" w:rsidTr="00033A03">
        <w:trPr>
          <w:trHeight w:val="369"/>
        </w:trPr>
        <w:tc>
          <w:tcPr>
            <w:tcW w:w="9060" w:type="dxa"/>
            <w:gridSpan w:val="5"/>
            <w:vAlign w:val="bottom"/>
          </w:tcPr>
          <w:p w:rsidR="002D7AB1" w:rsidRPr="006249BC" w:rsidRDefault="002D7AB1" w:rsidP="00033A03">
            <w:pPr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bottom"/>
          </w:tcPr>
          <w:p w:rsidR="002D7AB1" w:rsidRPr="006249BC" w:rsidRDefault="002D7AB1" w:rsidP="00033A03">
            <w:pPr>
              <w:pStyle w:val="BodyTextIndent3"/>
              <w:spacing w:after="0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</w:p>
        </w:tc>
        <w:tc>
          <w:tcPr>
            <w:tcW w:w="4988" w:type="dxa"/>
            <w:gridSpan w:val="4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bottom"/>
          </w:tcPr>
          <w:p w:rsidR="002D7AB1" w:rsidRPr="006249BC" w:rsidRDefault="002D7AB1" w:rsidP="00033A03">
            <w:pPr>
              <w:pStyle w:val="BodyTextIndent3"/>
              <w:spacing w:after="0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6249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6249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left" w:pos="317"/>
                <w:tab w:val="center" w:pos="7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6249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47" w:type="dxa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left" w:pos="317"/>
                <w:tab w:val="center" w:pos="7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รวม</w:t>
            </w: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สินทรัพย์ที่วัดมูลค่าด้วยมูลค่ายุติธรรม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เงินลงทุนเผื่อขาย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1,816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1,816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00</w:t>
            </w: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375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388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763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56</w:t>
            </w: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703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07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703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07</w:t>
            </w: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12</w:t>
            </w:r>
          </w:p>
        </w:tc>
      </w:tr>
      <w:tr w:rsidR="006249BC" w:rsidRPr="006249BC" w:rsidTr="00033A03">
        <w:trPr>
          <w:trHeight w:hRule="exact" w:val="113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หนี้สินที่วัดมูลค่าด้วยมูลค่ายุติธรรม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6249BC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247" w:type="dxa"/>
            <w:vAlign w:val="bottom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103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22</w:t>
            </w:r>
          </w:p>
        </w:tc>
      </w:tr>
      <w:tr w:rsidR="002D7AB1" w:rsidRPr="006249BC" w:rsidTr="00033A03">
        <w:trPr>
          <w:trHeight w:val="369"/>
        </w:trPr>
        <w:tc>
          <w:tcPr>
            <w:tcW w:w="4072" w:type="dxa"/>
            <w:vAlign w:val="center"/>
          </w:tcPr>
          <w:p w:rsidR="002D7AB1" w:rsidRPr="006249BC" w:rsidRDefault="002D7AB1" w:rsidP="00033A03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6249BC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152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2D7AB1" w:rsidRPr="006249BC" w:rsidRDefault="002D7AB1" w:rsidP="00033A03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152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34</w:t>
            </w:r>
          </w:p>
        </w:tc>
      </w:tr>
    </w:tbl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sz w:val="16"/>
          <w:szCs w:val="16"/>
          <w:cs/>
        </w:rPr>
        <w:br w:type="page"/>
      </w:r>
    </w:p>
    <w:p w:rsidR="002D7AB1" w:rsidRPr="006249BC" w:rsidRDefault="00595A10" w:rsidP="002D7AB1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31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  <w:cs/>
        </w:rPr>
        <w:tab/>
        <w:t>การวัดมูลค่ายุติธรรม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  <w:u w:val="single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u w:val="single"/>
          <w:cs/>
        </w:rPr>
      </w:pPr>
      <w:r w:rsidRPr="006249BC">
        <w:rPr>
          <w:rFonts w:asciiTheme="majorBidi" w:hAnsiTheme="majorBidi" w:cstheme="majorBidi"/>
          <w:u w:val="single"/>
          <w:cs/>
        </w:rPr>
        <w:t xml:space="preserve">เทคนิคการประเมินมูลค่ายุติธรรมและข้อมูลที่ใช้สำหรับการวัดมูลค่ายุติธรรมระดับ </w:t>
      </w:r>
      <w:r w:rsidRPr="006249BC">
        <w:rPr>
          <w:rFonts w:asciiTheme="majorBidi" w:hAnsiTheme="majorBidi" w:cstheme="majorBidi"/>
          <w:u w:val="single"/>
        </w:rPr>
        <w:t>2</w:t>
      </w:r>
      <w:r w:rsidRPr="006249BC">
        <w:rPr>
          <w:rFonts w:asciiTheme="majorBidi" w:hAnsiTheme="majorBidi" w:cstheme="majorBidi"/>
          <w:u w:val="single"/>
          <w:cs/>
        </w:rPr>
        <w:t xml:space="preserve"> 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  <w:cs/>
        </w:rPr>
        <w:t>มูลค่ายุติธรรมของตราสารหนี้และตราสารอนุพันธ์คำนวณโดยใช้เทคนิคการคิดมูลค่าปัจจุบันของกระแสเงินสดใน</w:t>
      </w:r>
      <w:r w:rsidRPr="006249BC">
        <w:rPr>
          <w:rFonts w:asciiTheme="majorBidi" w:hAnsiTheme="majorBidi" w:cstheme="majorBidi"/>
          <w:spacing w:val="-4"/>
          <w:cs/>
        </w:rPr>
        <w:t>อนาคตและแบบจำลองตามทฤษฎีในการประเมินมูลค่าโดยใช้อัตราคิดลดที่ปรับด้วยความเสี่ยงที่เกี่ยวข้องอย่างเพียงพอ</w:t>
      </w:r>
      <w:r w:rsidRPr="006249BC">
        <w:rPr>
          <w:rFonts w:asciiTheme="majorBidi" w:hAnsiTheme="majorBidi" w:cstheme="majorBidi"/>
          <w:cs/>
        </w:rPr>
        <w:t xml:space="preserve"> ซึ่งข้อมูลที่นำมาใช้ในการประเมินมูลค่ายุติธรรมส่วนใหญ่เป็นข้อมูลที่สามารถสังเกตได้ในตลาดที่เกี่ยวข้อง เช่น </w:t>
      </w:r>
      <w:r w:rsidRPr="006249BC">
        <w:rPr>
          <w:rFonts w:asciiTheme="majorBidi" w:hAnsiTheme="majorBidi" w:cstheme="majorBidi"/>
          <w:spacing w:val="2"/>
          <w:cs/>
        </w:rPr>
        <w:t>อัตราแลกเปลี่ยนทันที อัตราแลกเปลี่ยนล่วงหน้าของเงินตราต่างประเทศ อัตราดอกเบี้ย เส้นอัตราผลตอบแทนของตรา</w:t>
      </w:r>
      <w:r w:rsidRPr="006249BC">
        <w:rPr>
          <w:rFonts w:asciiTheme="majorBidi" w:hAnsiTheme="majorBidi" w:cstheme="majorBidi"/>
          <w:cs/>
        </w:rPr>
        <w:t>สารหนี้ และเส้นราคาล่วงหน้าของสินค้าโภคภัณฑ์ เป็นต้น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u w:val="single"/>
        </w:rPr>
      </w:pPr>
      <w:r w:rsidRPr="006249BC">
        <w:rPr>
          <w:rFonts w:asciiTheme="majorBidi" w:hAnsiTheme="majorBidi" w:cstheme="majorBidi"/>
          <w:u w:val="single"/>
          <w:cs/>
        </w:rPr>
        <w:t xml:space="preserve">เทคนิคการประเมินมูลค่ายุติธรรมและข้อมูลที่ใช้สำหรับการวัดมูลค่ายุติธรรมระดับ </w:t>
      </w:r>
      <w:r w:rsidRPr="006249BC">
        <w:rPr>
          <w:rFonts w:asciiTheme="majorBidi" w:hAnsiTheme="majorBidi" w:cstheme="majorBidi"/>
          <w:u w:val="single"/>
        </w:rPr>
        <w:t>3</w:t>
      </w:r>
      <w:r w:rsidRPr="006249BC">
        <w:rPr>
          <w:rFonts w:asciiTheme="majorBidi" w:hAnsiTheme="majorBidi" w:cstheme="majorBidi"/>
          <w:u w:val="single"/>
          <w:cs/>
        </w:rPr>
        <w:t xml:space="preserve"> 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  <w:u w:val="single"/>
        </w:rPr>
      </w:pP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มูลค่ายุติธรรมของเงินลงทุนเผื่อขายประเภทเงินลงทุนในกองทุนรวม ประเมินโดยใช้ข้อมูลมูลค่าสินทรัพย์สุทธิ</w:t>
      </w:r>
      <w:r w:rsidRPr="006249BC">
        <w:rPr>
          <w:rFonts w:asciiTheme="majorBidi" w:hAnsiTheme="majorBidi" w:cstheme="majorBidi"/>
          <w:cs/>
        </w:rPr>
        <w:br/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</w:rPr>
        <w:t>Net Asset Value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  <w:spacing w:val="-4"/>
          <w:cs/>
        </w:rPr>
        <w:t xml:space="preserve">ตามรายงานยืนยันสถานะการลงทุน </w:t>
      </w:r>
      <w:r w:rsidR="00264EEB" w:rsidRPr="006249BC">
        <w:rPr>
          <w:rFonts w:asciiTheme="majorBidi" w:hAnsiTheme="majorBidi" w:cstheme="majorBidi"/>
          <w:spacing w:val="-4"/>
        </w:rPr>
        <w:t>(</w:t>
      </w:r>
      <w:r w:rsidRPr="006249BC">
        <w:rPr>
          <w:rFonts w:asciiTheme="majorBidi" w:hAnsiTheme="majorBidi" w:cstheme="majorBidi"/>
          <w:spacing w:val="-4"/>
        </w:rPr>
        <w:t>Capital Call Statement</w:t>
      </w:r>
      <w:r w:rsidR="00264EEB" w:rsidRPr="006249BC">
        <w:rPr>
          <w:rFonts w:asciiTheme="majorBidi" w:hAnsiTheme="majorBidi" w:cstheme="majorBidi"/>
          <w:spacing w:val="-4"/>
        </w:rPr>
        <w:t>)</w:t>
      </w:r>
      <w:r w:rsidRPr="006249BC">
        <w:rPr>
          <w:rFonts w:asciiTheme="majorBidi" w:hAnsiTheme="majorBidi" w:cstheme="majorBidi"/>
          <w:spacing w:val="-4"/>
          <w:cs/>
        </w:rPr>
        <w:t xml:space="preserve"> และแปลงค่าโดยใช้อัตราแลกเปลี่ยน</w:t>
      </w:r>
      <w:r w:rsidRPr="006249BC">
        <w:rPr>
          <w:rFonts w:asciiTheme="majorBidi" w:hAnsiTheme="majorBidi" w:cstheme="majorBidi"/>
          <w:cs/>
        </w:rPr>
        <w:t xml:space="preserve">   ณ วันสิ้นงวด</w:t>
      </w:r>
    </w:p>
    <w:p w:rsidR="002D7AB1" w:rsidRPr="006249BC" w:rsidRDefault="002D7AB1" w:rsidP="002D7AB1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tabs>
          <w:tab w:val="left" w:pos="993"/>
        </w:tabs>
        <w:ind w:left="567" w:right="11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ในระหว่างงวด ไม่มีการโอนรายการระหว่างลำดับชั้นของมูลค่ายุติธรรม</w:t>
      </w:r>
    </w:p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t>3</w:t>
      </w:r>
      <w:r w:rsidR="00595A10" w:rsidRPr="006249BC">
        <w:rPr>
          <w:rFonts w:asciiTheme="majorBidi" w:hAnsiTheme="majorBidi" w:cstheme="majorBidi"/>
          <w:b/>
          <w:bCs/>
        </w:rPr>
        <w:t>2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>เงินปันผลจ่าย</w:t>
      </w: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2"/>
          <w:cs/>
        </w:rPr>
        <w:t xml:space="preserve">เมื่อวันที่ </w:t>
      </w:r>
      <w:r w:rsidRPr="006249BC">
        <w:rPr>
          <w:rFonts w:asciiTheme="majorBidi" w:hAnsiTheme="majorBidi" w:cstheme="majorBidi"/>
          <w:spacing w:val="2"/>
        </w:rPr>
        <w:t>11</w:t>
      </w:r>
      <w:r w:rsidRPr="006249BC">
        <w:rPr>
          <w:rFonts w:asciiTheme="majorBidi" w:hAnsiTheme="majorBidi" w:cstheme="majorBidi"/>
          <w:spacing w:val="2"/>
          <w:cs/>
          <w:lang w:val="en-GB"/>
        </w:rPr>
        <w:t xml:space="preserve"> </w:t>
      </w:r>
      <w:r w:rsidRPr="006249BC">
        <w:rPr>
          <w:rFonts w:asciiTheme="majorBidi" w:hAnsiTheme="majorBidi" w:cstheme="majorBidi"/>
          <w:spacing w:val="2"/>
          <w:cs/>
        </w:rPr>
        <w:t xml:space="preserve">เมษายน </w:t>
      </w:r>
      <w:r w:rsidRPr="006249BC">
        <w:rPr>
          <w:rFonts w:asciiTheme="majorBidi" w:hAnsiTheme="majorBidi" w:cstheme="majorBidi"/>
          <w:spacing w:val="2"/>
          <w:lang w:val="en-GB"/>
        </w:rPr>
        <w:t>25</w:t>
      </w:r>
      <w:r w:rsidRPr="006249BC">
        <w:rPr>
          <w:rFonts w:asciiTheme="majorBidi" w:hAnsiTheme="majorBidi" w:cstheme="majorBidi"/>
          <w:spacing w:val="2"/>
        </w:rPr>
        <w:t>62</w:t>
      </w:r>
      <w:r w:rsidRPr="006249BC">
        <w:rPr>
          <w:rFonts w:asciiTheme="majorBidi" w:hAnsiTheme="majorBidi" w:cstheme="majorBidi"/>
          <w:spacing w:val="2"/>
          <w:cs/>
        </w:rPr>
        <w:t xml:space="preserve"> ที่ประชุมสามัญผู้ถือหุ้นประจำปี </w:t>
      </w:r>
      <w:r w:rsidRPr="006249BC">
        <w:rPr>
          <w:rFonts w:asciiTheme="majorBidi" w:hAnsiTheme="majorBidi" w:cstheme="majorBidi"/>
          <w:spacing w:val="2"/>
        </w:rPr>
        <w:t>2562</w:t>
      </w:r>
      <w:r w:rsidRPr="006249BC">
        <w:rPr>
          <w:rFonts w:asciiTheme="majorBidi" w:hAnsiTheme="majorBidi" w:cstheme="majorBidi"/>
          <w:spacing w:val="2"/>
          <w:cs/>
        </w:rPr>
        <w:t xml:space="preserve"> ของบริษัทฯ ได้มีมติอนุมัติจ่ายเงินปันผลสำหรับผลประกอบการปี </w:t>
      </w:r>
      <w:r w:rsidRPr="006249BC">
        <w:rPr>
          <w:rFonts w:asciiTheme="majorBidi" w:hAnsiTheme="majorBidi" w:cstheme="majorBidi"/>
          <w:spacing w:val="2"/>
        </w:rPr>
        <w:t>2561</w:t>
      </w:r>
      <w:r w:rsidRPr="006249BC">
        <w:rPr>
          <w:rFonts w:asciiTheme="majorBidi" w:hAnsiTheme="majorBidi" w:cstheme="majorBidi"/>
          <w:spacing w:val="2"/>
          <w:cs/>
        </w:rPr>
        <w:t xml:space="preserve"> ในอัตราหุ้นละ </w:t>
      </w:r>
      <w:r w:rsidRPr="006249BC">
        <w:rPr>
          <w:rFonts w:asciiTheme="majorBidi" w:hAnsiTheme="majorBidi" w:cstheme="majorBidi"/>
          <w:spacing w:val="2"/>
        </w:rPr>
        <w:t>2</w:t>
      </w:r>
      <w:r w:rsidRPr="006249BC">
        <w:rPr>
          <w:rFonts w:asciiTheme="majorBidi" w:hAnsiTheme="majorBidi" w:cstheme="majorBidi"/>
          <w:spacing w:val="2"/>
          <w:cs/>
        </w:rPr>
        <w:t>.</w:t>
      </w:r>
      <w:r w:rsidRPr="006249BC">
        <w:rPr>
          <w:rFonts w:asciiTheme="majorBidi" w:hAnsiTheme="majorBidi" w:cstheme="majorBidi"/>
          <w:spacing w:val="2"/>
        </w:rPr>
        <w:t>00</w:t>
      </w:r>
      <w:r w:rsidRPr="006249BC">
        <w:rPr>
          <w:rFonts w:asciiTheme="majorBidi" w:hAnsiTheme="majorBidi" w:cstheme="majorBidi"/>
          <w:spacing w:val="2"/>
          <w:cs/>
        </w:rPr>
        <w:t xml:space="preserve"> บาท คิดเป็นจำนวนเงินประมาณ </w:t>
      </w:r>
      <w:r w:rsidRPr="006249BC">
        <w:rPr>
          <w:rFonts w:asciiTheme="majorBidi" w:hAnsiTheme="majorBidi" w:cstheme="majorBidi"/>
          <w:spacing w:val="2"/>
        </w:rPr>
        <w:t>57,123</w:t>
      </w:r>
      <w:r w:rsidRPr="006249BC">
        <w:rPr>
          <w:rFonts w:asciiTheme="majorBidi" w:hAnsiTheme="majorBidi" w:cstheme="majorBidi"/>
          <w:spacing w:val="2"/>
          <w:cs/>
        </w:rPr>
        <w:t>.</w:t>
      </w:r>
      <w:r w:rsidRPr="006249BC">
        <w:rPr>
          <w:rFonts w:asciiTheme="majorBidi" w:hAnsiTheme="majorBidi" w:cstheme="majorBidi"/>
          <w:spacing w:val="2"/>
        </w:rPr>
        <w:t>07</w:t>
      </w:r>
      <w:r w:rsidRPr="006249BC">
        <w:rPr>
          <w:rFonts w:asciiTheme="majorBidi" w:hAnsiTheme="majorBidi" w:cstheme="majorBidi"/>
          <w:spacing w:val="2"/>
          <w:cs/>
        </w:rPr>
        <w:t xml:space="preserve"> ล้านบาท โดยเมื่อวันที่</w:t>
      </w:r>
      <w:r w:rsidRPr="006249BC">
        <w:rPr>
          <w:rFonts w:asciiTheme="majorBidi" w:hAnsiTheme="majorBidi" w:cstheme="majorBidi"/>
          <w:cs/>
        </w:rPr>
        <w:br w:type="textWrapping" w:clear="all"/>
      </w:r>
      <w:r w:rsidRPr="006249BC">
        <w:rPr>
          <w:rFonts w:asciiTheme="majorBidi" w:hAnsiTheme="majorBidi" w:cstheme="majorBidi"/>
          <w:spacing w:val="-2"/>
        </w:rPr>
        <w:t>26</w:t>
      </w:r>
      <w:r w:rsidRPr="006249BC">
        <w:rPr>
          <w:rFonts w:asciiTheme="majorBidi" w:hAnsiTheme="majorBidi" w:cstheme="majorBidi"/>
          <w:spacing w:val="-2"/>
          <w:cs/>
        </w:rPr>
        <w:t xml:space="preserve"> ตุลาคม </w:t>
      </w:r>
      <w:r w:rsidRPr="006249BC">
        <w:rPr>
          <w:rFonts w:asciiTheme="majorBidi" w:hAnsiTheme="majorBidi" w:cstheme="majorBidi"/>
          <w:spacing w:val="-2"/>
        </w:rPr>
        <w:t>2561</w:t>
      </w:r>
      <w:r w:rsidRPr="006249BC">
        <w:rPr>
          <w:rFonts w:asciiTheme="majorBidi" w:hAnsiTheme="majorBidi" w:cstheme="majorBidi"/>
          <w:spacing w:val="-2"/>
          <w:cs/>
        </w:rPr>
        <w:t xml:space="preserve"> บริษัทฯ ได้จ่ายเงินปันผลระหว่างกาลจากผลประกอบการงวด </w:t>
      </w:r>
      <w:r w:rsidRPr="006249BC">
        <w:rPr>
          <w:rFonts w:asciiTheme="majorBidi" w:hAnsiTheme="majorBidi" w:cstheme="majorBidi"/>
          <w:spacing w:val="-2"/>
        </w:rPr>
        <w:t xml:space="preserve">6 </w:t>
      </w:r>
      <w:r w:rsidRPr="006249BC">
        <w:rPr>
          <w:rFonts w:asciiTheme="majorBidi" w:hAnsiTheme="majorBidi" w:cstheme="majorBidi"/>
          <w:spacing w:val="-2"/>
          <w:cs/>
        </w:rPr>
        <w:t xml:space="preserve">เดือนแรกของปี </w:t>
      </w:r>
      <w:r w:rsidRPr="006249BC">
        <w:rPr>
          <w:rFonts w:asciiTheme="majorBidi" w:hAnsiTheme="majorBidi" w:cstheme="majorBidi"/>
          <w:spacing w:val="-2"/>
        </w:rPr>
        <w:t>2561</w:t>
      </w:r>
      <w:r w:rsidRPr="006249BC">
        <w:rPr>
          <w:rFonts w:asciiTheme="majorBidi" w:hAnsiTheme="majorBidi" w:cstheme="majorBidi"/>
          <w:spacing w:val="-2"/>
          <w:cs/>
        </w:rPr>
        <w:t xml:space="preserve"> ในอัตราหุ้นละ</w:t>
      </w:r>
      <w:r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</w:rPr>
        <w:t>0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80</w:t>
      </w:r>
      <w:r w:rsidRPr="006249BC">
        <w:rPr>
          <w:rFonts w:asciiTheme="majorBidi" w:hAnsiTheme="majorBidi" w:cstheme="majorBidi"/>
          <w:cs/>
        </w:rPr>
        <w:t xml:space="preserve"> บาท จำนวน </w:t>
      </w:r>
      <w:r w:rsidRPr="006249BC">
        <w:rPr>
          <w:rFonts w:asciiTheme="majorBidi" w:hAnsiTheme="majorBidi" w:cstheme="majorBidi"/>
        </w:rPr>
        <w:t>28,562,591,</w:t>
      </w:r>
      <w:r w:rsidRPr="006249BC">
        <w:rPr>
          <w:rFonts w:asciiTheme="majorBidi" w:hAnsiTheme="majorBidi" w:cstheme="majorBidi"/>
          <w:lang w:eastAsia="th-TH"/>
        </w:rPr>
        <w:t>709</w:t>
      </w:r>
      <w:r w:rsidRPr="006249BC">
        <w:rPr>
          <w:rFonts w:asciiTheme="majorBidi" w:hAnsiTheme="majorBidi" w:cstheme="majorBidi"/>
          <w:cs/>
        </w:rPr>
        <w:t xml:space="preserve"> หุ้น คิดเป็นเงินจำนวน</w:t>
      </w:r>
      <w:r w:rsidRPr="006249BC">
        <w:rPr>
          <w:rFonts w:asciiTheme="majorBidi" w:hAnsiTheme="majorBidi" w:cstheme="majorBidi"/>
        </w:rPr>
        <w:t xml:space="preserve"> 22,850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07</w:t>
      </w:r>
      <w:r w:rsidRPr="006249BC">
        <w:rPr>
          <w:rFonts w:asciiTheme="majorBidi" w:hAnsiTheme="majorBidi" w:cstheme="majorBidi"/>
          <w:cs/>
        </w:rPr>
        <w:t xml:space="preserve"> ล้านบาท คงเหลือเงินปันผลที่จ่ายเพิ่มดังนี้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pacing w:val="2"/>
          <w:sz w:val="16"/>
          <w:szCs w:val="16"/>
        </w:rPr>
      </w:pPr>
    </w:p>
    <w:tbl>
      <w:tblPr>
        <w:tblW w:w="9038" w:type="dxa"/>
        <w:tblInd w:w="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410"/>
        <w:gridCol w:w="1276"/>
        <w:gridCol w:w="1417"/>
        <w:gridCol w:w="1279"/>
        <w:gridCol w:w="1273"/>
      </w:tblGrid>
      <w:tr w:rsidR="006249BC" w:rsidRPr="006249BC" w:rsidTr="00033A03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6249BC">
              <w:rPr>
                <w:rFonts w:asciiTheme="majorBidi" w:hAnsiTheme="majorBidi" w:cstheme="majorBidi"/>
                <w:cs/>
                <w:lang w:eastAsia="th-TH"/>
              </w:rPr>
              <w:t>เงินปันผล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7AB1" w:rsidRPr="006249BC" w:rsidRDefault="002D7AB1" w:rsidP="00033A03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6249BC">
              <w:rPr>
                <w:rFonts w:asciiTheme="majorBidi" w:hAnsiTheme="majorBidi" w:cstheme="majorBidi"/>
                <w:cs/>
                <w:lang w:eastAsia="th-TH"/>
              </w:rPr>
              <w:t>สำหรับงวดผลการดำเนินงาน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AB1" w:rsidRPr="006249BC" w:rsidRDefault="002D7AB1" w:rsidP="00033A03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6249BC">
              <w:rPr>
                <w:rFonts w:asciiTheme="majorBidi" w:hAnsiTheme="majorBidi" w:cstheme="majorBidi"/>
                <w:cs/>
                <w:lang w:eastAsia="th-TH"/>
              </w:rPr>
              <w:t>อัตราการจ่าย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7AB1" w:rsidRPr="006249BC" w:rsidRDefault="002D7AB1" w:rsidP="00033A03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6249BC">
              <w:rPr>
                <w:rFonts w:asciiTheme="majorBidi" w:hAnsiTheme="majorBidi" w:cstheme="majorBidi"/>
                <w:cs/>
                <w:lang w:eastAsia="th-TH"/>
              </w:rPr>
              <w:t>จำนวนหุ้น</w:t>
            </w:r>
          </w:p>
        </w:tc>
        <w:tc>
          <w:tcPr>
            <w:tcW w:w="1279" w:type="dxa"/>
            <w:vAlign w:val="bottom"/>
          </w:tcPr>
          <w:p w:rsidR="002D7AB1" w:rsidRPr="006249BC" w:rsidRDefault="002D7AB1" w:rsidP="00033A03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6249BC">
              <w:rPr>
                <w:rFonts w:asciiTheme="majorBidi" w:hAnsiTheme="majorBidi" w:cstheme="majorBidi"/>
                <w:cs/>
                <w:lang w:eastAsia="th-TH"/>
              </w:rPr>
              <w:t>จำนวนเงินรวม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7AB1" w:rsidRPr="006249BC" w:rsidRDefault="002D7AB1" w:rsidP="00033A03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6249BC">
              <w:rPr>
                <w:rFonts w:asciiTheme="majorBidi" w:hAnsiTheme="majorBidi" w:cstheme="majorBidi"/>
                <w:cs/>
                <w:lang w:eastAsia="th-TH"/>
              </w:rPr>
              <w:t>วันที่จ่าย</w:t>
            </w:r>
          </w:p>
        </w:tc>
      </w:tr>
      <w:tr w:rsidR="006249BC" w:rsidRPr="006249BC" w:rsidTr="00033A03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b/>
                <w:bCs/>
                <w:lang w:eastAsia="th-TH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AB1" w:rsidRPr="006249BC" w:rsidRDefault="002D7AB1" w:rsidP="00033A03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AB1" w:rsidRPr="006249BC" w:rsidRDefault="002D7AB1" w:rsidP="00033A03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6249BC">
              <w:rPr>
                <w:rFonts w:asciiTheme="majorBidi" w:hAnsiTheme="majorBidi" w:cstheme="majorBidi"/>
                <w:cs/>
                <w:lang w:eastAsia="th-TH"/>
              </w:rPr>
              <w:t>เงินปันผล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7AB1" w:rsidRPr="006249BC" w:rsidRDefault="00264EEB" w:rsidP="00033A03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cs/>
                <w:lang w:eastAsia="th-TH"/>
              </w:rPr>
            </w:pPr>
            <w:r w:rsidRPr="006249BC">
              <w:rPr>
                <w:rFonts w:asciiTheme="majorBidi" w:hAnsiTheme="majorBidi" w:cstheme="majorBidi"/>
                <w:lang w:eastAsia="th-TH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  <w:lang w:eastAsia="th-TH"/>
              </w:rPr>
              <w:t>หุ้น</w:t>
            </w:r>
            <w:r w:rsidRPr="006249BC">
              <w:rPr>
                <w:rFonts w:asciiTheme="majorBidi" w:hAnsiTheme="majorBidi" w:cstheme="majorBidi"/>
                <w:lang w:eastAsia="th-TH"/>
              </w:rPr>
              <w:t>)</w:t>
            </w:r>
          </w:p>
        </w:tc>
        <w:tc>
          <w:tcPr>
            <w:tcW w:w="1279" w:type="dxa"/>
            <w:vAlign w:val="bottom"/>
          </w:tcPr>
          <w:p w:rsidR="002D7AB1" w:rsidRPr="006249BC" w:rsidRDefault="00264EEB" w:rsidP="00033A03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6249BC">
              <w:rPr>
                <w:rFonts w:asciiTheme="majorBidi" w:hAnsiTheme="majorBidi" w:cstheme="majorBidi"/>
                <w:lang w:eastAsia="th-TH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  <w:lang w:eastAsia="th-TH"/>
              </w:rPr>
              <w:t>ล้านบาท</w:t>
            </w:r>
            <w:r w:rsidRPr="006249BC">
              <w:rPr>
                <w:rFonts w:asciiTheme="majorBidi" w:hAnsiTheme="majorBidi" w:cstheme="majorBidi"/>
                <w:lang w:eastAsia="th-TH"/>
              </w:rPr>
              <w:t>)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AB1" w:rsidRPr="006249BC" w:rsidRDefault="002D7AB1" w:rsidP="00033A03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</w:p>
        </w:tc>
      </w:tr>
      <w:tr w:rsidR="006249BC" w:rsidRPr="006249BC" w:rsidTr="00033A03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lang w:eastAsia="th-TH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left" w:pos="540"/>
              </w:tabs>
              <w:jc w:val="center"/>
              <w:rPr>
                <w:rFonts w:asciiTheme="majorBidi" w:hAnsiTheme="majorBidi" w:cstheme="majorBidi"/>
                <w:b/>
                <w:bCs/>
                <w:lang w:eastAsia="th-TH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left" w:pos="540"/>
              </w:tabs>
              <w:jc w:val="center"/>
              <w:rPr>
                <w:rFonts w:asciiTheme="majorBidi" w:hAnsiTheme="majorBidi" w:cstheme="majorBidi"/>
                <w:b/>
                <w:bCs/>
                <w:lang w:eastAsia="th-TH"/>
              </w:rPr>
            </w:pPr>
            <w:r w:rsidRPr="006249BC">
              <w:rPr>
                <w:rFonts w:asciiTheme="majorBidi" w:hAnsiTheme="majorBidi" w:cstheme="majorBidi"/>
                <w:lang w:eastAsia="th-TH"/>
              </w:rPr>
              <w:t>(</w:t>
            </w:r>
            <w:r w:rsidR="002D7AB1" w:rsidRPr="006249BC">
              <w:rPr>
                <w:rFonts w:asciiTheme="majorBidi" w:hAnsiTheme="majorBidi" w:cstheme="majorBidi"/>
                <w:cs/>
                <w:lang w:eastAsia="th-TH"/>
              </w:rPr>
              <w:t>บาท/หุ้น</w:t>
            </w:r>
            <w:r w:rsidRPr="006249BC">
              <w:rPr>
                <w:rFonts w:asciiTheme="majorBidi" w:hAnsiTheme="majorBidi" w:cstheme="majorBidi"/>
                <w:lang w:eastAsia="th-TH"/>
              </w:rPr>
              <w:t>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left" w:pos="540"/>
              </w:tabs>
              <w:jc w:val="center"/>
              <w:rPr>
                <w:rFonts w:asciiTheme="majorBidi" w:hAnsiTheme="majorBidi" w:cstheme="majorBidi"/>
                <w:b/>
                <w:bCs/>
                <w:lang w:eastAsia="th-TH"/>
              </w:rPr>
            </w:pPr>
          </w:p>
        </w:tc>
        <w:tc>
          <w:tcPr>
            <w:tcW w:w="1279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</w:p>
        </w:tc>
      </w:tr>
      <w:tr w:rsidR="006249BC" w:rsidRPr="006249BC" w:rsidTr="00033A03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6249BC">
              <w:rPr>
                <w:rFonts w:asciiTheme="majorBidi" w:hAnsiTheme="majorBidi" w:cstheme="majorBidi"/>
                <w:cs/>
                <w:lang w:eastAsia="th-TH"/>
              </w:rPr>
              <w:t xml:space="preserve">ประจำปี </w:t>
            </w:r>
            <w:r w:rsidRPr="006249BC">
              <w:rPr>
                <w:rFonts w:asciiTheme="majorBidi" w:hAnsiTheme="majorBidi" w:cstheme="majorBidi"/>
                <w:lang w:eastAsia="th-TH"/>
              </w:rPr>
              <w:t>256</w:t>
            </w:r>
            <w:r w:rsidR="00264EEB" w:rsidRPr="006249BC">
              <w:rPr>
                <w:rFonts w:asciiTheme="majorBidi" w:hAnsiTheme="majorBidi" w:cstheme="majorBidi"/>
                <w:lang w:eastAsia="th-TH"/>
              </w:rPr>
              <w:t>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AB1" w:rsidRPr="006249BC" w:rsidRDefault="002D7AB1" w:rsidP="00033A03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6249BC">
              <w:rPr>
                <w:rFonts w:asciiTheme="majorBidi" w:hAnsiTheme="majorBidi" w:cstheme="majorBidi"/>
                <w:lang w:eastAsia="th-TH"/>
              </w:rPr>
              <w:t xml:space="preserve">1 </w:t>
            </w:r>
            <w:r w:rsidRPr="006249BC">
              <w:rPr>
                <w:rFonts w:asciiTheme="majorBidi" w:hAnsiTheme="majorBidi" w:cstheme="majorBidi"/>
                <w:cs/>
                <w:lang w:eastAsia="th-TH"/>
              </w:rPr>
              <w:t xml:space="preserve">ก.ค. </w:t>
            </w:r>
            <w:r w:rsidRPr="006249BC">
              <w:rPr>
                <w:rFonts w:asciiTheme="majorBidi" w:hAnsiTheme="majorBidi" w:cstheme="majorBidi"/>
                <w:lang w:eastAsia="th-TH"/>
              </w:rPr>
              <w:t>2561</w:t>
            </w:r>
            <w:r w:rsidRPr="006249BC">
              <w:rPr>
                <w:rFonts w:asciiTheme="majorBidi" w:hAnsiTheme="majorBidi" w:cstheme="majorBidi"/>
                <w:cs/>
                <w:lang w:eastAsia="th-TH"/>
              </w:rPr>
              <w:t xml:space="preserve"> - </w:t>
            </w:r>
            <w:r w:rsidRPr="006249BC">
              <w:rPr>
                <w:rFonts w:asciiTheme="majorBidi" w:hAnsiTheme="majorBidi" w:cstheme="majorBidi"/>
                <w:lang w:eastAsia="th-TH"/>
              </w:rPr>
              <w:t>31</w:t>
            </w:r>
            <w:r w:rsidRPr="006249BC">
              <w:rPr>
                <w:rFonts w:asciiTheme="majorBidi" w:hAnsiTheme="majorBidi" w:cstheme="majorBidi"/>
                <w:cs/>
                <w:lang w:eastAsia="th-TH"/>
              </w:rPr>
              <w:t xml:space="preserve"> ธ.ค. </w:t>
            </w:r>
            <w:r w:rsidRPr="006249BC">
              <w:rPr>
                <w:rFonts w:asciiTheme="majorBidi" w:hAnsiTheme="majorBidi" w:cstheme="majorBidi"/>
                <w:lang w:eastAsia="th-TH"/>
              </w:rPr>
              <w:t>2561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AB1" w:rsidRPr="006249BC" w:rsidRDefault="002D7AB1" w:rsidP="00033A03">
            <w:pPr>
              <w:tabs>
                <w:tab w:val="left" w:pos="540"/>
              </w:tabs>
              <w:ind w:right="-14"/>
              <w:jc w:val="center"/>
              <w:rPr>
                <w:rFonts w:asciiTheme="majorBidi" w:hAnsiTheme="majorBidi" w:cstheme="majorBidi"/>
                <w:lang w:val="en-GB" w:eastAsia="th-TH"/>
              </w:rPr>
            </w:pPr>
            <w:r w:rsidRPr="006249BC">
              <w:rPr>
                <w:rFonts w:asciiTheme="majorBidi" w:hAnsiTheme="majorBidi" w:cstheme="majorBidi"/>
                <w:lang w:val="en-GB" w:eastAsia="th-TH"/>
              </w:rPr>
              <w:t>1</w:t>
            </w:r>
            <w:r w:rsidRPr="006249BC">
              <w:rPr>
                <w:rFonts w:asciiTheme="majorBidi" w:hAnsiTheme="majorBidi" w:cstheme="majorBidi"/>
                <w:cs/>
                <w:lang w:val="en-GB" w:eastAsia="th-TH"/>
              </w:rPr>
              <w:t>.</w:t>
            </w:r>
            <w:r w:rsidR="009F04EB" w:rsidRPr="006249BC">
              <w:rPr>
                <w:rFonts w:asciiTheme="majorBidi" w:hAnsiTheme="majorBidi" w:cstheme="majorBidi"/>
                <w:lang w:eastAsia="th-TH"/>
              </w:rPr>
              <w:t>2</w:t>
            </w:r>
            <w:r w:rsidRPr="006249BC">
              <w:rPr>
                <w:rFonts w:asciiTheme="majorBidi" w:hAnsiTheme="majorBidi" w:cstheme="majorBidi"/>
                <w:lang w:val="en-GB" w:eastAsia="th-TH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7AB1" w:rsidRPr="006249BC" w:rsidRDefault="002D7AB1" w:rsidP="00033A03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6249BC">
              <w:rPr>
                <w:rFonts w:asciiTheme="majorBidi" w:hAnsiTheme="majorBidi" w:cstheme="majorBidi"/>
              </w:rPr>
              <w:t>28,560,830,446</w:t>
            </w:r>
          </w:p>
        </w:tc>
        <w:tc>
          <w:tcPr>
            <w:tcW w:w="1279" w:type="dxa"/>
            <w:vAlign w:val="bottom"/>
          </w:tcPr>
          <w:p w:rsidR="002D7AB1" w:rsidRPr="006249BC" w:rsidRDefault="002D7AB1" w:rsidP="00033A03">
            <w:pPr>
              <w:jc w:val="center"/>
              <w:rPr>
                <w:rFonts w:asciiTheme="majorBidi" w:hAnsiTheme="majorBidi" w:cstheme="majorBidi"/>
                <w:lang w:eastAsia="th-TH"/>
              </w:rPr>
            </w:pPr>
            <w:r w:rsidRPr="006249BC">
              <w:rPr>
                <w:rFonts w:asciiTheme="majorBidi" w:hAnsiTheme="majorBidi" w:cstheme="majorBidi"/>
                <w:lang w:val="en-GB" w:eastAsia="th-TH"/>
              </w:rPr>
              <w:t>34,</w:t>
            </w:r>
            <w:r w:rsidRPr="006249BC">
              <w:rPr>
                <w:rFonts w:asciiTheme="majorBidi" w:hAnsiTheme="majorBidi" w:cstheme="majorBidi"/>
                <w:lang w:eastAsia="th-TH"/>
              </w:rPr>
              <w:t>273</w:t>
            </w:r>
            <w:r w:rsidRPr="006249BC">
              <w:rPr>
                <w:rFonts w:asciiTheme="majorBidi" w:hAnsiTheme="majorBidi" w:cstheme="majorBidi"/>
                <w:cs/>
                <w:lang w:eastAsia="th-TH"/>
              </w:rPr>
              <w:t>.</w:t>
            </w:r>
            <w:r w:rsidRPr="006249BC">
              <w:rPr>
                <w:rFonts w:asciiTheme="majorBidi" w:hAnsiTheme="majorBidi" w:cstheme="majorBidi"/>
                <w:lang w:eastAsia="th-TH"/>
              </w:rPr>
              <w:t>00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7AB1" w:rsidRPr="006249BC" w:rsidRDefault="002D7AB1" w:rsidP="00033A03">
            <w:pPr>
              <w:tabs>
                <w:tab w:val="left" w:pos="540"/>
              </w:tabs>
              <w:jc w:val="center"/>
              <w:rPr>
                <w:rFonts w:asciiTheme="majorBidi" w:hAnsiTheme="majorBidi" w:cstheme="majorBidi"/>
                <w:sz w:val="26"/>
                <w:szCs w:val="26"/>
                <w:lang w:eastAsia="th-TH"/>
              </w:rPr>
            </w:pPr>
            <w:r w:rsidRPr="006249BC">
              <w:rPr>
                <w:rFonts w:asciiTheme="majorBidi" w:hAnsiTheme="majorBidi" w:cstheme="majorBidi"/>
                <w:lang w:eastAsia="th-TH"/>
              </w:rPr>
              <w:t>30</w:t>
            </w:r>
            <w:r w:rsidRPr="006249BC">
              <w:rPr>
                <w:rFonts w:asciiTheme="majorBidi" w:hAnsiTheme="majorBidi" w:cstheme="majorBidi"/>
                <w:cs/>
                <w:lang w:eastAsia="th-TH"/>
              </w:rPr>
              <w:t xml:space="preserve"> เม</w:t>
            </w:r>
            <w:r w:rsidRPr="006249BC">
              <w:rPr>
                <w:rFonts w:asciiTheme="majorBidi" w:hAnsiTheme="majorBidi" w:cstheme="majorBidi"/>
                <w:cs/>
                <w:lang w:val="en-GB" w:eastAsia="th-TH"/>
              </w:rPr>
              <w:t xml:space="preserve">.ย. </w:t>
            </w:r>
            <w:r w:rsidRPr="006249BC">
              <w:rPr>
                <w:rFonts w:asciiTheme="majorBidi" w:hAnsiTheme="majorBidi" w:cstheme="majorBidi"/>
                <w:lang w:eastAsia="th-TH"/>
              </w:rPr>
              <w:t>2562</w:t>
            </w:r>
          </w:p>
        </w:tc>
      </w:tr>
    </w:tbl>
    <w:p w:rsidR="002D7AB1" w:rsidRPr="006249BC" w:rsidRDefault="002D7AB1" w:rsidP="002D7AB1">
      <w:pPr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br w:type="page"/>
      </w: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</w:t>
      </w:r>
      <w:r w:rsidR="00595A10" w:rsidRPr="006249BC">
        <w:rPr>
          <w:rFonts w:asciiTheme="majorBidi" w:hAnsiTheme="majorBidi" w:cstheme="majorBidi"/>
          <w:b/>
          <w:bCs/>
        </w:rPr>
        <w:t>3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>การซื้อธุรกิจ</w:t>
      </w: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6E0184" w:rsidP="002D7AB1">
      <w:pPr>
        <w:ind w:left="567" w:hanging="567"/>
        <w:jc w:val="both"/>
        <w:rPr>
          <w:rFonts w:asciiTheme="majorBidi" w:hAnsiTheme="majorBidi" w:cstheme="majorBidi"/>
          <w:spacing w:val="-3"/>
        </w:rPr>
      </w:pPr>
      <w:r w:rsidRPr="006249BC">
        <w:rPr>
          <w:rFonts w:asciiTheme="majorBidi" w:hAnsiTheme="majorBidi" w:cstheme="majorBidi"/>
        </w:rPr>
        <w:t>33.1</w:t>
      </w:r>
      <w:r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spacing w:val="6"/>
          <w:cs/>
        </w:rPr>
        <w:t xml:space="preserve">เมื่อวันที่ </w:t>
      </w:r>
      <w:r w:rsidR="002D7AB1" w:rsidRPr="006249BC">
        <w:rPr>
          <w:rFonts w:asciiTheme="majorBidi" w:hAnsiTheme="majorBidi" w:cstheme="majorBidi"/>
          <w:spacing w:val="6"/>
        </w:rPr>
        <w:t>20</w:t>
      </w:r>
      <w:r w:rsidR="002D7AB1" w:rsidRPr="006249BC">
        <w:rPr>
          <w:rFonts w:asciiTheme="majorBidi" w:hAnsiTheme="majorBidi" w:cstheme="majorBidi"/>
          <w:spacing w:val="6"/>
          <w:cs/>
        </w:rPr>
        <w:t xml:space="preserve"> มิถุนายน </w:t>
      </w:r>
      <w:r w:rsidR="002D7AB1" w:rsidRPr="006249BC">
        <w:rPr>
          <w:rFonts w:asciiTheme="majorBidi" w:hAnsiTheme="majorBidi" w:cstheme="majorBidi"/>
          <w:spacing w:val="6"/>
        </w:rPr>
        <w:t>2561</w:t>
      </w:r>
      <w:r w:rsidR="002D7AB1" w:rsidRPr="006249BC">
        <w:rPr>
          <w:rFonts w:asciiTheme="majorBidi" w:hAnsiTheme="majorBidi" w:cstheme="majorBidi"/>
          <w:spacing w:val="6"/>
          <w:cs/>
        </w:rPr>
        <w:t xml:space="preserve"> </w:t>
      </w:r>
      <w:r w:rsidR="002D7AB1" w:rsidRPr="006249BC">
        <w:rPr>
          <w:rFonts w:asciiTheme="majorBidi" w:hAnsiTheme="majorBidi" w:cstheme="majorBidi"/>
          <w:spacing w:val="6"/>
        </w:rPr>
        <w:t xml:space="preserve">GPSC </w:t>
      </w:r>
      <w:r w:rsidR="002D7AB1" w:rsidRPr="006249BC">
        <w:rPr>
          <w:rFonts w:asciiTheme="majorBidi" w:hAnsiTheme="majorBidi" w:cstheme="majorBidi"/>
          <w:spacing w:val="6"/>
          <w:cs/>
        </w:rPr>
        <w:t xml:space="preserve">ได้เข้าลงนามในสัญญาซื้อขายหุ้นกับ </w:t>
      </w:r>
      <w:r w:rsidR="002D7AB1" w:rsidRPr="006249BC">
        <w:rPr>
          <w:rFonts w:asciiTheme="majorBidi" w:hAnsiTheme="majorBidi" w:cstheme="majorBidi"/>
          <w:spacing w:val="6"/>
        </w:rPr>
        <w:t>ENGIE Global Developments B</w:t>
      </w:r>
      <w:r w:rsidR="002D7AB1" w:rsidRPr="006249BC">
        <w:rPr>
          <w:rFonts w:asciiTheme="majorBidi" w:hAnsiTheme="majorBidi" w:cstheme="majorBidi"/>
          <w:spacing w:val="6"/>
          <w:cs/>
        </w:rPr>
        <w:t>.</w:t>
      </w:r>
      <w:r w:rsidR="002D7AB1" w:rsidRPr="006249BC">
        <w:rPr>
          <w:rFonts w:asciiTheme="majorBidi" w:hAnsiTheme="majorBidi" w:cstheme="majorBidi"/>
          <w:spacing w:val="6"/>
        </w:rPr>
        <w:t>V</w:t>
      </w:r>
      <w:r w:rsidR="002D7AB1" w:rsidRPr="006249BC">
        <w:rPr>
          <w:rFonts w:asciiTheme="majorBidi" w:hAnsiTheme="majorBidi" w:cstheme="majorBidi"/>
          <w:spacing w:val="6"/>
          <w:cs/>
        </w:rPr>
        <w:t>.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  <w:spacing w:val="4"/>
        </w:rPr>
        <w:t>(</w:t>
      </w:r>
      <w:r w:rsidR="002D7AB1" w:rsidRPr="006249BC">
        <w:rPr>
          <w:rFonts w:asciiTheme="majorBidi" w:hAnsiTheme="majorBidi" w:cstheme="majorBidi"/>
          <w:spacing w:val="4"/>
        </w:rPr>
        <w:t>ENGIE</w:t>
      </w:r>
      <w:r w:rsidR="00264EEB" w:rsidRPr="006249BC">
        <w:rPr>
          <w:rFonts w:asciiTheme="majorBidi" w:hAnsiTheme="majorBidi" w:cstheme="majorBidi"/>
          <w:spacing w:val="4"/>
        </w:rPr>
        <w:t>)</w:t>
      </w:r>
      <w:r w:rsidR="002D7AB1" w:rsidRPr="006249BC">
        <w:rPr>
          <w:rFonts w:asciiTheme="majorBidi" w:hAnsiTheme="majorBidi" w:cstheme="majorBidi"/>
          <w:spacing w:val="4"/>
          <w:cs/>
        </w:rPr>
        <w:t xml:space="preserve"> เพื่อเข้าถือหุ้นทั้งทางตรงและทางอ้อมในบริษัท โกล</w:t>
      </w:r>
      <w:proofErr w:type="spellStart"/>
      <w:r w:rsidR="002D7AB1" w:rsidRPr="006249BC">
        <w:rPr>
          <w:rFonts w:asciiTheme="majorBidi" w:hAnsiTheme="majorBidi" w:cstheme="majorBidi"/>
          <w:spacing w:val="4"/>
          <w:cs/>
        </w:rPr>
        <w:t>ว์</w:t>
      </w:r>
      <w:proofErr w:type="spellEnd"/>
      <w:r w:rsidR="002D7AB1" w:rsidRPr="006249BC">
        <w:rPr>
          <w:rFonts w:asciiTheme="majorBidi" w:hAnsiTheme="majorBidi" w:cstheme="majorBidi"/>
          <w:spacing w:val="4"/>
          <w:cs/>
        </w:rPr>
        <w:t xml:space="preserve"> พลังงาน จำกัด </w:t>
      </w:r>
      <w:r w:rsidR="00264EEB" w:rsidRPr="006249BC">
        <w:rPr>
          <w:rFonts w:asciiTheme="majorBidi" w:hAnsiTheme="majorBidi" w:cstheme="majorBidi"/>
          <w:spacing w:val="4"/>
        </w:rPr>
        <w:t>(</w:t>
      </w:r>
      <w:r w:rsidR="002D7AB1" w:rsidRPr="006249BC">
        <w:rPr>
          <w:rFonts w:asciiTheme="majorBidi" w:hAnsiTheme="majorBidi" w:cstheme="majorBidi"/>
          <w:spacing w:val="4"/>
          <w:cs/>
        </w:rPr>
        <w:t>มหาชน</w:t>
      </w:r>
      <w:r w:rsidR="00264EEB" w:rsidRPr="006249BC">
        <w:rPr>
          <w:rFonts w:asciiTheme="majorBidi" w:hAnsiTheme="majorBidi" w:cstheme="majorBidi"/>
          <w:spacing w:val="4"/>
        </w:rPr>
        <w:t>)</w:t>
      </w:r>
      <w:r w:rsidR="002D7AB1" w:rsidRPr="006249BC">
        <w:rPr>
          <w:rFonts w:asciiTheme="majorBidi" w:hAnsiTheme="majorBidi" w:cstheme="majorBidi"/>
          <w:spacing w:val="4"/>
          <w:cs/>
        </w:rPr>
        <w:t xml:space="preserve"> </w:t>
      </w:r>
      <w:r w:rsidR="00264EEB" w:rsidRPr="006249BC">
        <w:rPr>
          <w:rFonts w:asciiTheme="majorBidi" w:hAnsiTheme="majorBidi" w:cstheme="majorBidi"/>
          <w:spacing w:val="4"/>
        </w:rPr>
        <w:t>(</w:t>
      </w:r>
      <w:r w:rsidR="002D7AB1" w:rsidRPr="006249BC">
        <w:rPr>
          <w:rFonts w:asciiTheme="majorBidi" w:hAnsiTheme="majorBidi" w:cstheme="majorBidi"/>
          <w:spacing w:val="4"/>
        </w:rPr>
        <w:t>GLOW</w:t>
      </w:r>
      <w:r w:rsidR="00264EEB" w:rsidRPr="006249BC">
        <w:rPr>
          <w:rFonts w:asciiTheme="majorBidi" w:hAnsiTheme="majorBidi" w:cstheme="majorBidi"/>
          <w:spacing w:val="4"/>
        </w:rPr>
        <w:t>)</w:t>
      </w:r>
      <w:r w:rsidR="002D7AB1" w:rsidRPr="006249BC">
        <w:rPr>
          <w:rFonts w:asciiTheme="majorBidi" w:hAnsiTheme="majorBidi" w:cstheme="majorBidi"/>
          <w:spacing w:val="4"/>
          <w:cs/>
        </w:rPr>
        <w:t xml:space="preserve"> ซึ่งประกอบ</w:t>
      </w:r>
      <w:r w:rsidR="002D7AB1" w:rsidRPr="006249BC">
        <w:rPr>
          <w:rFonts w:asciiTheme="majorBidi" w:hAnsiTheme="majorBidi" w:cstheme="majorBidi"/>
          <w:spacing w:val="1"/>
          <w:cs/>
        </w:rPr>
        <w:t xml:space="preserve">กิจการผลิตและจำหน่ายกระแสไฟฟ้า ไอน้ำ และน้ำ เป็นจำนวนหุ้นรวม </w:t>
      </w:r>
      <w:r w:rsidR="002D7AB1" w:rsidRPr="006249BC">
        <w:rPr>
          <w:rFonts w:asciiTheme="majorBidi" w:hAnsiTheme="majorBidi" w:cstheme="majorBidi"/>
          <w:spacing w:val="1"/>
        </w:rPr>
        <w:t>1,010,976,033</w:t>
      </w:r>
      <w:r w:rsidR="002D7AB1" w:rsidRPr="006249BC">
        <w:rPr>
          <w:rFonts w:asciiTheme="majorBidi" w:hAnsiTheme="majorBidi" w:cstheme="majorBidi"/>
          <w:spacing w:val="1"/>
          <w:cs/>
        </w:rPr>
        <w:t xml:space="preserve"> หุ้น คิดเป็นสัดส่วนร้อยละ</w:t>
      </w:r>
      <w:r w:rsidR="002D7AB1" w:rsidRPr="006249BC">
        <w:rPr>
          <w:rFonts w:asciiTheme="majorBidi" w:hAnsiTheme="majorBidi" w:cstheme="majorBidi"/>
          <w:spacing w:val="-3"/>
          <w:cs/>
        </w:rPr>
        <w:t xml:space="preserve"> </w:t>
      </w:r>
      <w:r w:rsidR="002D7AB1" w:rsidRPr="006249BC">
        <w:rPr>
          <w:rFonts w:asciiTheme="majorBidi" w:hAnsiTheme="majorBidi" w:cstheme="majorBidi"/>
          <w:spacing w:val="2"/>
        </w:rPr>
        <w:t>69</w:t>
      </w:r>
      <w:r w:rsidR="002D7AB1" w:rsidRPr="006249BC">
        <w:rPr>
          <w:rFonts w:asciiTheme="majorBidi" w:hAnsiTheme="majorBidi" w:cstheme="majorBidi"/>
          <w:spacing w:val="2"/>
          <w:cs/>
        </w:rPr>
        <w:t>.</w:t>
      </w:r>
      <w:r w:rsidR="002D7AB1" w:rsidRPr="006249BC">
        <w:rPr>
          <w:rFonts w:asciiTheme="majorBidi" w:hAnsiTheme="majorBidi" w:cstheme="majorBidi"/>
          <w:spacing w:val="2"/>
        </w:rPr>
        <w:t>11</w:t>
      </w:r>
      <w:r w:rsidR="002D7AB1" w:rsidRPr="006249BC">
        <w:rPr>
          <w:rFonts w:asciiTheme="majorBidi" w:hAnsiTheme="majorBidi" w:cstheme="majorBidi"/>
          <w:spacing w:val="2"/>
          <w:cs/>
        </w:rPr>
        <w:t xml:space="preserve"> ของทุนจดทะเบียนและเรียกชำระแล้ว ในราคาซื้อขายหุ้นละ </w:t>
      </w:r>
      <w:r w:rsidR="002D7AB1" w:rsidRPr="006249BC">
        <w:rPr>
          <w:rFonts w:asciiTheme="majorBidi" w:hAnsiTheme="majorBidi" w:cstheme="majorBidi"/>
          <w:spacing w:val="2"/>
        </w:rPr>
        <w:t>91</w:t>
      </w:r>
      <w:r w:rsidR="002D7AB1" w:rsidRPr="006249BC">
        <w:rPr>
          <w:rFonts w:asciiTheme="majorBidi" w:hAnsiTheme="majorBidi" w:cstheme="majorBidi"/>
          <w:spacing w:val="2"/>
          <w:cs/>
        </w:rPr>
        <w:t>.</w:t>
      </w:r>
      <w:r w:rsidR="002D7AB1" w:rsidRPr="006249BC">
        <w:rPr>
          <w:rFonts w:asciiTheme="majorBidi" w:hAnsiTheme="majorBidi" w:cstheme="majorBidi"/>
          <w:spacing w:val="2"/>
        </w:rPr>
        <w:t>99</w:t>
      </w:r>
      <w:r w:rsidR="002D7AB1" w:rsidRPr="006249BC">
        <w:rPr>
          <w:rFonts w:asciiTheme="majorBidi" w:hAnsiTheme="majorBidi" w:cstheme="majorBidi"/>
          <w:spacing w:val="2"/>
          <w:cs/>
        </w:rPr>
        <w:t xml:space="preserve"> บาท คิดเป็นมูลค่ารวมทั้งสิ้น </w:t>
      </w:r>
      <w:r w:rsidR="002D7AB1" w:rsidRPr="006249BC">
        <w:rPr>
          <w:rFonts w:asciiTheme="majorBidi" w:hAnsiTheme="majorBidi" w:cstheme="majorBidi"/>
          <w:spacing w:val="2"/>
        </w:rPr>
        <w:t>93,000</w:t>
      </w:r>
      <w:r w:rsidR="002D7AB1" w:rsidRPr="006249BC">
        <w:rPr>
          <w:rFonts w:asciiTheme="majorBidi" w:hAnsiTheme="majorBidi" w:cstheme="majorBidi"/>
          <w:spacing w:val="2"/>
          <w:cs/>
        </w:rPr>
        <w:t>.</w:t>
      </w:r>
      <w:r w:rsidR="002D7AB1" w:rsidRPr="006249BC">
        <w:rPr>
          <w:rFonts w:asciiTheme="majorBidi" w:hAnsiTheme="majorBidi" w:cstheme="majorBidi"/>
          <w:spacing w:val="2"/>
        </w:rPr>
        <w:t>93</w:t>
      </w:r>
      <w:r w:rsidR="002D7AB1" w:rsidRPr="006249BC">
        <w:rPr>
          <w:rFonts w:asciiTheme="majorBidi" w:hAnsiTheme="majorBidi" w:cstheme="majorBidi"/>
          <w:spacing w:val="-3"/>
        </w:rPr>
        <w:br/>
      </w:r>
      <w:r w:rsidR="002D7AB1" w:rsidRPr="006249BC">
        <w:rPr>
          <w:rFonts w:asciiTheme="majorBidi" w:hAnsiTheme="majorBidi" w:cstheme="majorBidi"/>
          <w:spacing w:val="2"/>
          <w:cs/>
        </w:rPr>
        <w:t xml:space="preserve">ล้านบาท โดยการเข้าซื้อหุ้น </w:t>
      </w:r>
      <w:r w:rsidR="002D7AB1" w:rsidRPr="006249BC">
        <w:rPr>
          <w:rFonts w:asciiTheme="majorBidi" w:hAnsiTheme="majorBidi" w:cstheme="majorBidi"/>
          <w:spacing w:val="2"/>
        </w:rPr>
        <w:t>GLOW</w:t>
      </w:r>
      <w:r w:rsidR="002D7AB1" w:rsidRPr="006249BC">
        <w:rPr>
          <w:rFonts w:asciiTheme="majorBidi" w:hAnsiTheme="majorBidi" w:cstheme="majorBidi"/>
          <w:spacing w:val="2"/>
          <w:cs/>
        </w:rPr>
        <w:t xml:space="preserve"> ทางตรงจำนวน </w:t>
      </w:r>
      <w:r w:rsidR="002D7AB1" w:rsidRPr="006249BC">
        <w:rPr>
          <w:rFonts w:asciiTheme="majorBidi" w:hAnsiTheme="majorBidi" w:cstheme="majorBidi"/>
          <w:spacing w:val="2"/>
        </w:rPr>
        <w:t>218,696,260</w:t>
      </w:r>
      <w:r w:rsidR="002D7AB1" w:rsidRPr="006249BC">
        <w:rPr>
          <w:rFonts w:asciiTheme="majorBidi" w:hAnsiTheme="majorBidi" w:cstheme="majorBidi"/>
          <w:spacing w:val="2"/>
          <w:cs/>
        </w:rPr>
        <w:t xml:space="preserve"> หุ้น และทางอ้อมจำนวน </w:t>
      </w:r>
      <w:r w:rsidR="002D7AB1" w:rsidRPr="006249BC">
        <w:rPr>
          <w:rFonts w:asciiTheme="majorBidi" w:hAnsiTheme="majorBidi" w:cstheme="majorBidi"/>
          <w:spacing w:val="2"/>
        </w:rPr>
        <w:t>792,279,773</w:t>
      </w:r>
      <w:r w:rsidR="002D7AB1" w:rsidRPr="006249BC">
        <w:rPr>
          <w:rFonts w:asciiTheme="majorBidi" w:hAnsiTheme="majorBidi" w:cstheme="majorBidi"/>
          <w:spacing w:val="2"/>
          <w:cs/>
        </w:rPr>
        <w:t xml:space="preserve"> หุ้น จาก</w:t>
      </w:r>
      <w:r w:rsidR="002D7AB1" w:rsidRPr="006249BC">
        <w:rPr>
          <w:rFonts w:asciiTheme="majorBidi" w:hAnsiTheme="majorBidi" w:cstheme="majorBidi"/>
          <w:spacing w:val="1"/>
          <w:cs/>
        </w:rPr>
        <w:t>การเข้าซื้อหุ้นทั้งหมดของบริษัท เอ็นจี โฮลด</w:t>
      </w:r>
      <w:proofErr w:type="spellStart"/>
      <w:r w:rsidR="002D7AB1" w:rsidRPr="006249BC">
        <w:rPr>
          <w:rFonts w:asciiTheme="majorBidi" w:hAnsiTheme="majorBidi" w:cstheme="majorBidi"/>
          <w:spacing w:val="1"/>
          <w:cs/>
        </w:rPr>
        <w:t>ิ้ง</w:t>
      </w:r>
      <w:proofErr w:type="spellEnd"/>
      <w:r w:rsidR="002D7AB1" w:rsidRPr="006249BC">
        <w:rPr>
          <w:rFonts w:asciiTheme="majorBidi" w:hAnsiTheme="majorBidi" w:cstheme="majorBidi"/>
          <w:spacing w:val="1"/>
          <w:cs/>
        </w:rPr>
        <w:t xml:space="preserve"> </w:t>
      </w:r>
      <w:r w:rsidR="00264EEB" w:rsidRPr="006249BC">
        <w:rPr>
          <w:rFonts w:asciiTheme="majorBidi" w:hAnsiTheme="majorBidi" w:cstheme="majorBidi"/>
          <w:spacing w:val="1"/>
        </w:rPr>
        <w:t>(</w:t>
      </w:r>
      <w:r w:rsidR="002D7AB1" w:rsidRPr="006249BC">
        <w:rPr>
          <w:rFonts w:asciiTheme="majorBidi" w:hAnsiTheme="majorBidi" w:cstheme="majorBidi"/>
          <w:spacing w:val="1"/>
          <w:cs/>
        </w:rPr>
        <w:t>ประเทศไทย</w:t>
      </w:r>
      <w:r w:rsidR="00264EEB" w:rsidRPr="006249BC">
        <w:rPr>
          <w:rFonts w:asciiTheme="majorBidi" w:hAnsiTheme="majorBidi" w:cstheme="majorBidi"/>
          <w:spacing w:val="1"/>
        </w:rPr>
        <w:t>)</w:t>
      </w:r>
      <w:r w:rsidR="002D7AB1" w:rsidRPr="006249BC">
        <w:rPr>
          <w:rFonts w:asciiTheme="majorBidi" w:hAnsiTheme="majorBidi" w:cstheme="majorBidi"/>
          <w:spacing w:val="1"/>
          <w:cs/>
        </w:rPr>
        <w:t xml:space="preserve"> จำกัด ซึ่งแหล่งเงินทุนที่ใช้มาจากสถาบันการเงินและ</w:t>
      </w:r>
      <w:r w:rsidR="002D7AB1" w:rsidRPr="006249BC">
        <w:rPr>
          <w:rFonts w:asciiTheme="majorBidi" w:hAnsiTheme="majorBidi" w:cstheme="majorBidi"/>
          <w:spacing w:val="-2"/>
          <w:cs/>
        </w:rPr>
        <w:t xml:space="preserve">กิจการที่เกี่ยวข้องกัน โดย </w:t>
      </w:r>
      <w:r w:rsidR="002D7AB1" w:rsidRPr="006249BC">
        <w:rPr>
          <w:rFonts w:asciiTheme="majorBidi" w:hAnsiTheme="majorBidi" w:cstheme="majorBidi"/>
          <w:spacing w:val="-2"/>
        </w:rPr>
        <w:t xml:space="preserve">GPSC </w:t>
      </w:r>
      <w:r w:rsidR="002D7AB1" w:rsidRPr="006249BC">
        <w:rPr>
          <w:rFonts w:asciiTheme="majorBidi" w:hAnsiTheme="majorBidi" w:cstheme="majorBidi"/>
          <w:spacing w:val="-2"/>
          <w:cs/>
        </w:rPr>
        <w:t xml:space="preserve">ได้จ่ายชำระเงินค่าหุ้นให้แก่ </w:t>
      </w:r>
      <w:r w:rsidR="002D7AB1" w:rsidRPr="006249BC">
        <w:rPr>
          <w:rFonts w:asciiTheme="majorBidi" w:hAnsiTheme="majorBidi" w:cstheme="majorBidi"/>
          <w:spacing w:val="-2"/>
        </w:rPr>
        <w:t xml:space="preserve">ENGIE </w:t>
      </w:r>
      <w:r w:rsidR="002D7AB1" w:rsidRPr="006249BC">
        <w:rPr>
          <w:rFonts w:asciiTheme="majorBidi" w:hAnsiTheme="majorBidi" w:cstheme="majorBidi"/>
          <w:spacing w:val="-2"/>
          <w:cs/>
        </w:rPr>
        <w:t>เต็มจำนวน และได้ดำเนินการเปลี่ยนชื่อผู้ถือหุ้น</w:t>
      </w:r>
      <w:r w:rsidR="002D7AB1" w:rsidRPr="006249BC">
        <w:rPr>
          <w:rFonts w:asciiTheme="majorBidi" w:hAnsiTheme="majorBidi" w:cstheme="majorBidi"/>
          <w:cs/>
        </w:rPr>
        <w:t xml:space="preserve">เรียบร้อยแล้วในวันที่ </w:t>
      </w:r>
      <w:r w:rsidR="002D7AB1" w:rsidRPr="006249BC">
        <w:rPr>
          <w:rFonts w:asciiTheme="majorBidi" w:hAnsiTheme="majorBidi" w:cstheme="majorBidi"/>
        </w:rPr>
        <w:t>14</w:t>
      </w:r>
      <w:r w:rsidR="002D7AB1" w:rsidRPr="006249BC">
        <w:rPr>
          <w:rFonts w:asciiTheme="majorBidi" w:hAnsiTheme="majorBidi" w:cstheme="majorBidi"/>
          <w:cs/>
        </w:rPr>
        <w:t xml:space="preserve"> มีนาคม </w:t>
      </w:r>
      <w:r w:rsidR="002D7AB1" w:rsidRPr="006249BC">
        <w:rPr>
          <w:rFonts w:asciiTheme="majorBidi" w:hAnsiTheme="majorBidi" w:cstheme="majorBidi"/>
        </w:rPr>
        <w:t>2562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63A04" w:rsidRPr="006249BC" w:rsidRDefault="00B32724" w:rsidP="00263A04">
      <w:pPr>
        <w:spacing w:line="300" w:lineRule="exact"/>
        <w:ind w:left="547"/>
        <w:jc w:val="thaiDistribute"/>
        <w:rPr>
          <w:rFonts w:asciiTheme="majorBidi" w:hAnsiTheme="majorBidi" w:cstheme="majorBidi"/>
          <w:spacing w:val="-2"/>
        </w:rPr>
      </w:pPr>
      <w:r w:rsidRPr="006249BC">
        <w:rPr>
          <w:rFonts w:asciiTheme="majorBidi" w:hAnsiTheme="majorBidi" w:cstheme="majorBidi"/>
          <w:spacing w:val="-2"/>
          <w:cs/>
        </w:rPr>
        <w:t xml:space="preserve">ในระหว่างไตรมาสที่สอง </w:t>
      </w:r>
      <w:r w:rsidR="00263A04" w:rsidRPr="006249BC">
        <w:rPr>
          <w:rFonts w:asciiTheme="majorBidi" w:hAnsiTheme="majorBidi" w:cstheme="majorBidi"/>
          <w:spacing w:val="-2"/>
          <w:cs/>
        </w:rPr>
        <w:t xml:space="preserve">ปี </w:t>
      </w:r>
      <w:r w:rsidR="00263A04" w:rsidRPr="006249BC">
        <w:rPr>
          <w:rFonts w:asciiTheme="majorBidi" w:hAnsiTheme="majorBidi" w:cstheme="majorBidi"/>
          <w:spacing w:val="-2"/>
        </w:rPr>
        <w:t>2562</w:t>
      </w:r>
      <w:r w:rsidR="00263A04" w:rsidRPr="006249BC">
        <w:rPr>
          <w:rFonts w:asciiTheme="majorBidi" w:hAnsiTheme="majorBidi" w:cstheme="majorBidi"/>
          <w:spacing w:val="-2"/>
          <w:cs/>
        </w:rPr>
        <w:t xml:space="preserve"> </w:t>
      </w:r>
      <w:r w:rsidR="00263A04" w:rsidRPr="006249BC">
        <w:rPr>
          <w:rFonts w:asciiTheme="majorBidi" w:hAnsiTheme="majorBidi" w:cstheme="majorBidi"/>
          <w:spacing w:val="6"/>
        </w:rPr>
        <w:t>GPSC</w:t>
      </w:r>
      <w:r w:rsidR="00263A04" w:rsidRPr="006249BC">
        <w:rPr>
          <w:rFonts w:asciiTheme="majorBidi" w:hAnsiTheme="majorBidi" w:cstheme="majorBidi"/>
          <w:spacing w:val="-2"/>
          <w:cs/>
        </w:rPr>
        <w:t xml:space="preserve"> เสร็จสิ้นการวัดมูลค่ายุติธรรมของสินทรัพย์</w:t>
      </w:r>
      <w:r w:rsidR="00263A04" w:rsidRPr="006249BC">
        <w:rPr>
          <w:rFonts w:asciiTheme="majorBidi" w:hAnsiTheme="majorBidi" w:cstheme="majorBidi" w:hint="cs"/>
          <w:spacing w:val="-2"/>
          <w:cs/>
        </w:rPr>
        <w:t>สุทธิ</w:t>
      </w:r>
      <w:r w:rsidR="00263A04" w:rsidRPr="006249BC">
        <w:rPr>
          <w:rFonts w:asciiTheme="majorBidi" w:hAnsiTheme="majorBidi" w:cstheme="majorBidi"/>
          <w:spacing w:val="-2"/>
          <w:cs/>
        </w:rPr>
        <w:t>ที่ระบุได้</w:t>
      </w:r>
      <w:r w:rsidR="00263A04" w:rsidRPr="006249BC">
        <w:rPr>
          <w:rFonts w:asciiTheme="majorBidi" w:hAnsiTheme="majorBidi" w:cstheme="majorBidi" w:hint="cs"/>
          <w:spacing w:val="-2"/>
          <w:cs/>
        </w:rPr>
        <w:t>ที่ได้มา</w:t>
      </w:r>
      <w:r w:rsidR="00263A04" w:rsidRPr="006249BC">
        <w:rPr>
          <w:rFonts w:asciiTheme="majorBidi" w:hAnsiTheme="majorBidi" w:cstheme="majorBidi"/>
          <w:spacing w:val="-2"/>
          <w:cs/>
        </w:rPr>
        <w:t>ของ</w:t>
      </w:r>
      <w:r w:rsidR="00263A04" w:rsidRPr="006249BC">
        <w:rPr>
          <w:rFonts w:asciiTheme="majorBidi" w:hAnsiTheme="majorBidi" w:cstheme="majorBidi" w:hint="cs"/>
          <w:spacing w:val="-2"/>
          <w:cs/>
        </w:rPr>
        <w:t xml:space="preserve"> </w:t>
      </w:r>
      <w:r w:rsidR="00263A04" w:rsidRPr="006249BC">
        <w:rPr>
          <w:rFonts w:asciiTheme="majorBidi" w:hAnsiTheme="majorBidi" w:cstheme="majorBidi"/>
          <w:spacing w:val="-2"/>
        </w:rPr>
        <w:t xml:space="preserve">GLOW </w:t>
      </w:r>
      <w:r w:rsidR="00C36A5D" w:rsidRPr="006249BC">
        <w:rPr>
          <w:rFonts w:asciiTheme="majorBidi" w:hAnsiTheme="majorBidi" w:cstheme="majorBidi" w:hint="cs"/>
          <w:spacing w:val="-2"/>
          <w:cs/>
        </w:rPr>
        <w:t>ณ วันที่ซื้อ</w:t>
      </w:r>
    </w:p>
    <w:p w:rsidR="00263A04" w:rsidRPr="006249BC" w:rsidRDefault="00263A04" w:rsidP="002D7AB1">
      <w:pPr>
        <w:ind w:left="567"/>
        <w:jc w:val="both"/>
        <w:rPr>
          <w:rFonts w:asciiTheme="majorBidi" w:hAnsiTheme="majorBidi" w:cstheme="majorBidi"/>
          <w:sz w:val="16"/>
          <w:szCs w:val="16"/>
          <w:lang w:val="en-GB"/>
        </w:rPr>
      </w:pPr>
    </w:p>
    <w:p w:rsidR="002D7AB1" w:rsidRPr="006249BC" w:rsidRDefault="002D7AB1" w:rsidP="002D7AB1">
      <w:pPr>
        <w:pStyle w:val="BodyText"/>
        <w:spacing w:after="0"/>
        <w:ind w:firstLine="561"/>
        <w:jc w:val="thaiDistribute"/>
        <w:rPr>
          <w:rFonts w:asciiTheme="majorBidi" w:hAnsiTheme="majorBidi" w:cstheme="majorBidi"/>
          <w:spacing w:val="-4"/>
          <w:lang w:val="en-US"/>
        </w:rPr>
      </w:pPr>
      <w:r w:rsidRPr="006249BC">
        <w:rPr>
          <w:rFonts w:asciiTheme="majorBidi" w:hAnsiTheme="majorBidi" w:cstheme="majorBidi"/>
          <w:spacing w:val="-4"/>
          <w:cs/>
          <w:lang w:val="en-US"/>
        </w:rPr>
        <w:t>รายละเอียดของสินทรัพย์สุทธิที่ได้มาและค่าความนิยมที่เกิดขึ้น ณ วันที่ซื้อ มีดังนี้</w:t>
      </w:r>
    </w:p>
    <w:p w:rsidR="002D7AB1" w:rsidRPr="006249BC" w:rsidRDefault="002D7AB1" w:rsidP="002D7AB1">
      <w:pPr>
        <w:pStyle w:val="BodyText"/>
        <w:spacing w:after="0"/>
        <w:ind w:firstLine="561"/>
        <w:jc w:val="thaiDistribute"/>
        <w:rPr>
          <w:rFonts w:asciiTheme="majorBidi" w:hAnsiTheme="majorBidi" w:cstheme="majorBidi"/>
          <w:spacing w:val="-4"/>
          <w:sz w:val="16"/>
          <w:szCs w:val="16"/>
          <w:lang w:val="en-US"/>
        </w:rPr>
      </w:pPr>
    </w:p>
    <w:tbl>
      <w:tblPr>
        <w:tblW w:w="8504" w:type="dxa"/>
        <w:tblInd w:w="588" w:type="dxa"/>
        <w:tblLayout w:type="fixed"/>
        <w:tblLook w:val="01E0" w:firstRow="1" w:lastRow="1" w:firstColumn="1" w:lastColumn="1" w:noHBand="0" w:noVBand="0"/>
      </w:tblPr>
      <w:tblGrid>
        <w:gridCol w:w="6934"/>
        <w:gridCol w:w="1570"/>
      </w:tblGrid>
      <w:tr w:rsidR="006249BC" w:rsidRPr="006249BC" w:rsidTr="00033A03">
        <w:trPr>
          <w:trHeight w:val="20"/>
        </w:trPr>
        <w:tc>
          <w:tcPr>
            <w:tcW w:w="6934" w:type="dxa"/>
            <w:vAlign w:val="bottom"/>
          </w:tcPr>
          <w:p w:rsidR="002D7AB1" w:rsidRPr="006249BC" w:rsidRDefault="002D7AB1" w:rsidP="00033A03">
            <w:pPr>
              <w:tabs>
                <w:tab w:val="left" w:pos="1560"/>
              </w:tabs>
              <w:ind w:left="-129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570" w:type="dxa"/>
            <w:vAlign w:val="bottom"/>
          </w:tcPr>
          <w:p w:rsidR="002D7AB1" w:rsidRPr="006249BC" w:rsidRDefault="002D7AB1" w:rsidP="00033A03">
            <w:pPr>
              <w:ind w:right="-37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20"/>
        </w:trPr>
        <w:tc>
          <w:tcPr>
            <w:tcW w:w="6934" w:type="dxa"/>
            <w:vAlign w:val="bottom"/>
          </w:tcPr>
          <w:p w:rsidR="002D7AB1" w:rsidRPr="006249BC" w:rsidRDefault="002D7AB1" w:rsidP="00033A03">
            <w:pPr>
              <w:tabs>
                <w:tab w:val="left" w:pos="1560"/>
              </w:tabs>
              <w:ind w:left="-10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สิ่งตอบแทนที่ใช้ในการซื้อ</w:t>
            </w:r>
          </w:p>
        </w:tc>
        <w:tc>
          <w:tcPr>
            <w:tcW w:w="1570" w:type="dxa"/>
            <w:vAlign w:val="center"/>
          </w:tcPr>
          <w:p w:rsidR="002D7AB1" w:rsidRPr="006249BC" w:rsidRDefault="002D7AB1" w:rsidP="00033A03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93,000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93</w:t>
            </w:r>
          </w:p>
        </w:tc>
      </w:tr>
      <w:tr w:rsidR="006249BC" w:rsidRPr="006249BC" w:rsidTr="00033A03">
        <w:trPr>
          <w:trHeight w:val="20"/>
        </w:trPr>
        <w:tc>
          <w:tcPr>
            <w:tcW w:w="6934" w:type="dxa"/>
            <w:vAlign w:val="bottom"/>
          </w:tcPr>
          <w:p w:rsidR="002D7AB1" w:rsidRPr="006249BC" w:rsidRDefault="002D7AB1" w:rsidP="00033A03">
            <w:pPr>
              <w:tabs>
                <w:tab w:val="left" w:pos="1560"/>
              </w:tabs>
              <w:ind w:left="-10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มูลค่ายุติธรรมของสินทรัพย์สุทธิที่ได้รับ</w:t>
            </w:r>
          </w:p>
        </w:tc>
        <w:tc>
          <w:tcPr>
            <w:tcW w:w="1570" w:type="dxa"/>
            <w:vAlign w:val="center"/>
          </w:tcPr>
          <w:p w:rsidR="002D7AB1" w:rsidRPr="006249BC" w:rsidRDefault="00264EEB" w:rsidP="00033A03">
            <w:pPr>
              <w:pBdr>
                <w:bottom w:val="sing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56,911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09</w:t>
            </w:r>
            <w:r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</w:tr>
      <w:tr w:rsidR="002D7AB1" w:rsidRPr="006249BC" w:rsidTr="00033A03">
        <w:trPr>
          <w:trHeight w:val="20"/>
        </w:trPr>
        <w:tc>
          <w:tcPr>
            <w:tcW w:w="6934" w:type="dxa"/>
            <w:vAlign w:val="bottom"/>
          </w:tcPr>
          <w:p w:rsidR="002D7AB1" w:rsidRPr="006249BC" w:rsidRDefault="002D7AB1" w:rsidP="00595A10">
            <w:pPr>
              <w:tabs>
                <w:tab w:val="left" w:pos="1560"/>
              </w:tabs>
              <w:ind w:left="-10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ค่าความนิยม 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  <w:spacing w:val="-4"/>
              </w:rPr>
              <w:t>1</w:t>
            </w:r>
            <w:r w:rsidR="00595A10" w:rsidRPr="006249BC">
              <w:rPr>
                <w:rFonts w:asciiTheme="majorBidi" w:hAnsiTheme="majorBidi" w:cstheme="majorBidi"/>
                <w:spacing w:val="-4"/>
              </w:rPr>
              <w:t>8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  <w:tc>
          <w:tcPr>
            <w:tcW w:w="1570" w:type="dxa"/>
            <w:vAlign w:val="center"/>
          </w:tcPr>
          <w:p w:rsidR="002D7AB1" w:rsidRPr="006249BC" w:rsidRDefault="002D7AB1" w:rsidP="00033A03">
            <w:pPr>
              <w:pBdr>
                <w:bottom w:val="doub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36,089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84</w:t>
            </w:r>
          </w:p>
        </w:tc>
      </w:tr>
    </w:tbl>
    <w:p w:rsidR="002D7AB1" w:rsidRPr="006249BC" w:rsidRDefault="002D7AB1" w:rsidP="002D7AB1">
      <w:pPr>
        <w:pStyle w:val="BodyText"/>
        <w:spacing w:after="0"/>
        <w:ind w:firstLine="561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pStyle w:val="BodyText"/>
        <w:spacing w:after="0"/>
        <w:ind w:firstLine="561"/>
        <w:rPr>
          <w:rFonts w:asciiTheme="majorBidi" w:hAnsiTheme="majorBidi" w:cstheme="majorBidi"/>
          <w:lang w:val="en-US"/>
        </w:rPr>
      </w:pPr>
      <w:r w:rsidRPr="006249BC">
        <w:rPr>
          <w:rFonts w:asciiTheme="majorBidi" w:hAnsiTheme="majorBidi" w:cstheme="majorBidi"/>
          <w:cs/>
        </w:rPr>
        <w:t>สินทรัพย์และหนี้สินที่เกิดจากการซื้อธุรกิจ ณ วันที่ซื้อ มีดังนี้</w:t>
      </w:r>
    </w:p>
    <w:p w:rsidR="002D7AB1" w:rsidRPr="006249BC" w:rsidRDefault="002D7AB1" w:rsidP="002D7AB1">
      <w:pPr>
        <w:pStyle w:val="BodyText"/>
        <w:spacing w:after="0"/>
        <w:ind w:firstLine="561"/>
        <w:rPr>
          <w:rFonts w:asciiTheme="majorBidi" w:hAnsiTheme="majorBidi" w:cstheme="majorBidi"/>
          <w:spacing w:val="-4"/>
          <w:sz w:val="16"/>
          <w:szCs w:val="16"/>
          <w:lang w:val="en-US"/>
        </w:rPr>
      </w:pPr>
    </w:p>
    <w:tbl>
      <w:tblPr>
        <w:tblW w:w="8505" w:type="dxa"/>
        <w:tblInd w:w="588" w:type="dxa"/>
        <w:tblLook w:val="01E0" w:firstRow="1" w:lastRow="1" w:firstColumn="1" w:lastColumn="1" w:noHBand="0" w:noVBand="0"/>
      </w:tblPr>
      <w:tblGrid>
        <w:gridCol w:w="6937"/>
        <w:gridCol w:w="1568"/>
      </w:tblGrid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033A03">
            <w:pPr>
              <w:rPr>
                <w:rFonts w:asciiTheme="majorBidi" w:hAnsiTheme="majorBidi" w:cstheme="majorBidi"/>
                <w:spacing w:val="-4"/>
                <w:rtl/>
                <w:cs/>
              </w:rPr>
            </w:pP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2D7AB1" w:rsidRPr="006249BC" w:rsidRDefault="002D7AB1" w:rsidP="00033A03">
            <w:pPr>
              <w:jc w:val="right"/>
              <w:rPr>
                <w:rFonts w:asciiTheme="majorBidi" w:hAnsiTheme="majorBidi" w:cstheme="majorBidi"/>
                <w:spacing w:val="-4"/>
                <w:rtl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  <w:hideMark/>
          </w:tcPr>
          <w:p w:rsidR="006E0184" w:rsidRPr="006249BC" w:rsidRDefault="006E0184" w:rsidP="006E0184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เงินสดและรายการเทียบเท่าเงินสด</w:t>
            </w:r>
          </w:p>
        </w:tc>
        <w:tc>
          <w:tcPr>
            <w:tcW w:w="1568" w:type="dxa"/>
            <w:shd w:val="clear" w:color="auto" w:fill="auto"/>
          </w:tcPr>
          <w:p w:rsidR="006E0184" w:rsidRPr="006249BC" w:rsidRDefault="006E0184" w:rsidP="006E0184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14,487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72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6E0184" w:rsidRPr="006249BC" w:rsidRDefault="006E0184" w:rsidP="006E0184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 w:hint="cs"/>
                <w:spacing w:val="-4"/>
                <w:cs/>
              </w:rPr>
              <w:t>ลูกหนี้การค้า</w:t>
            </w:r>
          </w:p>
        </w:tc>
        <w:tc>
          <w:tcPr>
            <w:tcW w:w="1568" w:type="dxa"/>
            <w:shd w:val="clear" w:color="auto" w:fill="auto"/>
          </w:tcPr>
          <w:p w:rsidR="006E0184" w:rsidRPr="006249BC" w:rsidRDefault="006E0184" w:rsidP="006E0184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6,133</w:t>
            </w:r>
            <w:r w:rsidRPr="006249BC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04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  <w:hideMark/>
          </w:tcPr>
          <w:p w:rsidR="006E0184" w:rsidRPr="006249BC" w:rsidRDefault="006E0184" w:rsidP="006E0184">
            <w:pPr>
              <w:ind w:left="-108"/>
              <w:rPr>
                <w:rFonts w:asciiTheme="majorBidi" w:hAnsiTheme="majorBidi" w:cstheme="majorBidi"/>
                <w:spacing w:val="-4"/>
                <w:rtl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ลูกหนี้อื่น</w:t>
            </w:r>
          </w:p>
        </w:tc>
        <w:tc>
          <w:tcPr>
            <w:tcW w:w="1568" w:type="dxa"/>
            <w:shd w:val="clear" w:color="auto" w:fill="auto"/>
          </w:tcPr>
          <w:p w:rsidR="006E0184" w:rsidRPr="006249BC" w:rsidRDefault="006E0184" w:rsidP="006E0184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285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91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6E0184" w:rsidRPr="006249BC" w:rsidRDefault="006E0184" w:rsidP="006E0184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="Angsana New"/>
                <w:spacing w:val="-4"/>
                <w:cs/>
              </w:rPr>
              <w:t>เงินให้กู้ยืมระยะสั้น</w:t>
            </w:r>
          </w:p>
        </w:tc>
        <w:tc>
          <w:tcPr>
            <w:tcW w:w="1568" w:type="dxa"/>
            <w:shd w:val="clear" w:color="auto" w:fill="auto"/>
          </w:tcPr>
          <w:p w:rsidR="006E0184" w:rsidRPr="006249BC" w:rsidRDefault="006E0184" w:rsidP="006E0184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306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66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6E0184" w:rsidRPr="006249BC" w:rsidRDefault="006E0184" w:rsidP="006E0184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สินค้าคงเหลือ</w:t>
            </w:r>
          </w:p>
        </w:tc>
        <w:tc>
          <w:tcPr>
            <w:tcW w:w="1568" w:type="dxa"/>
            <w:shd w:val="clear" w:color="auto" w:fill="auto"/>
          </w:tcPr>
          <w:p w:rsidR="006E0184" w:rsidRPr="006249BC" w:rsidRDefault="006E0184" w:rsidP="006E0184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1,158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31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6E0184" w:rsidRPr="006249BC" w:rsidRDefault="006E0184" w:rsidP="006E0184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 w:hint="cs"/>
                <w:spacing w:val="-4"/>
                <w:cs/>
              </w:rPr>
              <w:t>พัสดุคงเหลือ</w:t>
            </w:r>
          </w:p>
        </w:tc>
        <w:tc>
          <w:tcPr>
            <w:tcW w:w="1568" w:type="dxa"/>
            <w:shd w:val="clear" w:color="auto" w:fill="auto"/>
          </w:tcPr>
          <w:p w:rsidR="006E0184" w:rsidRPr="006249BC" w:rsidRDefault="006E0184" w:rsidP="006E0184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4,342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64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6E0184" w:rsidRPr="006249BC" w:rsidRDefault="006E0184" w:rsidP="006E0184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สินทรัพย์หมุนเวียนอื่น</w:t>
            </w:r>
          </w:p>
        </w:tc>
        <w:tc>
          <w:tcPr>
            <w:tcW w:w="1568" w:type="dxa"/>
            <w:shd w:val="clear" w:color="auto" w:fill="auto"/>
          </w:tcPr>
          <w:p w:rsidR="006E0184" w:rsidRPr="006249BC" w:rsidRDefault="006E0184" w:rsidP="006E0184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34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89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6E0184" w:rsidRPr="006249BC" w:rsidRDefault="006E0184" w:rsidP="006E0184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 w:hint="cs"/>
                <w:spacing w:val="-4"/>
                <w:cs/>
              </w:rPr>
              <w:t>เงินลงทุนในบริษัทร่วม</w:t>
            </w:r>
          </w:p>
        </w:tc>
        <w:tc>
          <w:tcPr>
            <w:tcW w:w="1568" w:type="dxa"/>
            <w:shd w:val="clear" w:color="auto" w:fill="auto"/>
          </w:tcPr>
          <w:p w:rsidR="006E0184" w:rsidRPr="006249BC" w:rsidRDefault="006E0184" w:rsidP="006E0184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 w:hint="cs"/>
                <w:spacing w:val="-4"/>
              </w:rPr>
              <w:t>330</w:t>
            </w:r>
            <w:r w:rsidRPr="006249BC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 w:hint="cs"/>
                <w:spacing w:val="-4"/>
              </w:rPr>
              <w:t>03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  <w:hideMark/>
          </w:tcPr>
          <w:p w:rsidR="006E0184" w:rsidRPr="006249BC" w:rsidRDefault="006E0184" w:rsidP="006E0184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 w:hint="cs"/>
                <w:spacing w:val="-4"/>
                <w:cs/>
              </w:rPr>
              <w:t>เงินให้กู้ยืมระยะยาว</w:t>
            </w:r>
          </w:p>
        </w:tc>
        <w:tc>
          <w:tcPr>
            <w:tcW w:w="1568" w:type="dxa"/>
            <w:shd w:val="clear" w:color="auto" w:fill="auto"/>
          </w:tcPr>
          <w:p w:rsidR="006E0184" w:rsidRPr="006249BC" w:rsidRDefault="006E0184" w:rsidP="006E0184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4,020</w:t>
            </w:r>
            <w:r w:rsidRPr="006249BC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32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  <w:hideMark/>
          </w:tcPr>
          <w:p w:rsidR="006E0184" w:rsidRPr="006249BC" w:rsidRDefault="006E0184" w:rsidP="006E0184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ที่ดิน อาคารและอุปกรณ์ 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  <w:spacing w:val="-4"/>
              </w:rPr>
              <w:t>17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6E0184" w:rsidRPr="006249BC" w:rsidRDefault="006E0184" w:rsidP="006E0184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 w:hint="cs"/>
                <w:spacing w:val="-4"/>
              </w:rPr>
              <w:t>7</w:t>
            </w:r>
            <w:r w:rsidRPr="006249BC">
              <w:rPr>
                <w:rFonts w:asciiTheme="majorBidi" w:hAnsiTheme="majorBidi" w:cstheme="majorBidi"/>
                <w:spacing w:val="-4"/>
              </w:rPr>
              <w:t>5</w:t>
            </w:r>
            <w:r w:rsidRPr="006249BC">
              <w:rPr>
                <w:rFonts w:asciiTheme="majorBidi" w:hAnsiTheme="majorBidi" w:cstheme="majorBidi" w:hint="cs"/>
                <w:spacing w:val="-4"/>
                <w:cs/>
              </w:rPr>
              <w:t>,</w:t>
            </w:r>
            <w:r w:rsidR="00264EEB" w:rsidRPr="006249BC">
              <w:rPr>
                <w:rFonts w:asciiTheme="majorBidi" w:hAnsiTheme="majorBidi" w:cstheme="majorBidi" w:hint="cs"/>
                <w:spacing w:val="-4"/>
              </w:rPr>
              <w:t>335</w:t>
            </w:r>
            <w:r w:rsidRPr="006249BC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="00264EEB" w:rsidRPr="006249BC">
              <w:rPr>
                <w:rFonts w:asciiTheme="majorBidi" w:hAnsiTheme="majorBidi" w:cstheme="majorBidi" w:hint="cs"/>
                <w:spacing w:val="-4"/>
              </w:rPr>
              <w:t>59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6E0184" w:rsidRPr="006249BC" w:rsidRDefault="006E0184" w:rsidP="006E0184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สินทรัพย์ไม่มีตัวตน 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  <w:spacing w:val="-4"/>
              </w:rPr>
              <w:t>19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6E0184" w:rsidRPr="006249BC" w:rsidRDefault="006E0184" w:rsidP="006E0184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45,419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71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6E0184" w:rsidRPr="006249BC" w:rsidRDefault="006E0184" w:rsidP="006E0184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568" w:type="dxa"/>
            <w:shd w:val="clear" w:color="auto" w:fill="auto"/>
          </w:tcPr>
          <w:p w:rsidR="006E0184" w:rsidRPr="006249BC" w:rsidRDefault="006E0184" w:rsidP="006E0184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3,359</w:t>
            </w:r>
            <w:r w:rsidRPr="006249BC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89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6E0184" w:rsidRPr="006249BC" w:rsidRDefault="006E0184" w:rsidP="006E0184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สินทรัพย์ไม่หมุนเวียนอื่น</w:t>
            </w:r>
          </w:p>
        </w:tc>
        <w:tc>
          <w:tcPr>
            <w:tcW w:w="1568" w:type="dxa"/>
            <w:shd w:val="clear" w:color="auto" w:fill="auto"/>
          </w:tcPr>
          <w:p w:rsidR="006E0184" w:rsidRPr="006249BC" w:rsidRDefault="006E0184" w:rsidP="006E0184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285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="Angsana New"/>
                <w:spacing w:val="-4"/>
              </w:rPr>
              <w:t>63</w:t>
            </w:r>
          </w:p>
        </w:tc>
      </w:tr>
    </w:tbl>
    <w:p w:rsidR="002D7AB1" w:rsidRPr="006249BC" w:rsidRDefault="002D7AB1" w:rsidP="002D7AB1">
      <w:pPr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</w:t>
      </w:r>
      <w:r w:rsidR="00595A10" w:rsidRPr="006249BC">
        <w:rPr>
          <w:rFonts w:asciiTheme="majorBidi" w:hAnsiTheme="majorBidi" w:cstheme="majorBidi"/>
          <w:b/>
          <w:bCs/>
        </w:rPr>
        <w:t>3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 xml:space="preserve">การซื้อธุรกิจ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6E0184" w:rsidP="006E0184">
      <w:pPr>
        <w:pStyle w:val="BodyText"/>
        <w:spacing w:after="0"/>
        <w:ind w:left="567" w:hanging="567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lang w:val="en-US"/>
        </w:rPr>
        <w:t>33.1</w:t>
      </w:r>
      <w:r w:rsidRPr="006249BC">
        <w:rPr>
          <w:rFonts w:asciiTheme="majorBidi" w:hAnsiTheme="majorBidi" w:cstheme="majorBidi"/>
          <w:cs/>
        </w:rPr>
        <w:tab/>
      </w:r>
      <w:r w:rsidR="002D7AB1" w:rsidRPr="006249BC">
        <w:rPr>
          <w:rFonts w:asciiTheme="majorBidi" w:hAnsiTheme="majorBidi" w:cstheme="majorBidi"/>
          <w:cs/>
        </w:rPr>
        <w:t xml:space="preserve">สินทรัพย์และหนี้สินที่เกิดจากการซื้อธุรกิจ ณ วันที่ซื้อ มีดังนี้ </w:t>
      </w:r>
      <w:r w:rsidR="00264EEB" w:rsidRPr="006249BC">
        <w:rPr>
          <w:rFonts w:asciiTheme="majorBidi" w:hAnsiTheme="majorBidi" w:cstheme="majorBidi"/>
          <w:lang w:val="en-US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  <w:lang w:val="en-US"/>
        </w:rPr>
        <w:t>)</w:t>
      </w:r>
    </w:p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8" w:type="dxa"/>
        <w:tblLook w:val="01E0" w:firstRow="1" w:lastRow="1" w:firstColumn="1" w:lastColumn="1" w:noHBand="0" w:noVBand="0"/>
      </w:tblPr>
      <w:tblGrid>
        <w:gridCol w:w="6937"/>
        <w:gridCol w:w="1568"/>
      </w:tblGrid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</w:p>
        </w:tc>
        <w:tc>
          <w:tcPr>
            <w:tcW w:w="1568" w:type="dxa"/>
            <w:shd w:val="clear" w:color="auto" w:fill="auto"/>
          </w:tcPr>
          <w:p w:rsidR="002D7AB1" w:rsidRPr="006249BC" w:rsidRDefault="002D7AB1" w:rsidP="00033A03">
            <w:pPr>
              <w:tabs>
                <w:tab w:val="decimal" w:pos="1075"/>
              </w:tabs>
              <w:jc w:val="right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เจ้าหนี้การค้า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64EEB" w:rsidP="003B347E">
            <w:pP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3,128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52</w:t>
            </w:r>
            <w:r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เจ้าหนี้อื่น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64EEB" w:rsidP="003B347E">
            <w:pP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1,592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04</w:t>
            </w:r>
            <w:r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595A10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เงินกู้ยืมระยะสั้น 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  <w:spacing w:val="-4"/>
              </w:rPr>
              <w:t>2</w:t>
            </w:r>
            <w:r w:rsidR="00595A10" w:rsidRPr="006249BC">
              <w:rPr>
                <w:rFonts w:asciiTheme="majorBidi" w:hAnsiTheme="majorBidi" w:cstheme="majorBidi"/>
                <w:spacing w:val="-4"/>
              </w:rPr>
              <w:t>3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64EEB" w:rsidP="003B347E">
            <w:pP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701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55</w:t>
            </w:r>
            <w:r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เงินกู้ยืมระยะยาวที่ถึงกำหนดชำระภายในหนึ่งปี 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="000A1F87" w:rsidRPr="006249BC">
              <w:rPr>
                <w:rFonts w:asciiTheme="majorBidi" w:hAnsiTheme="majorBidi" w:cstheme="majorBidi"/>
                <w:spacing w:val="-4"/>
              </w:rPr>
              <w:t>23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64EEB" w:rsidP="003B347E">
            <w:pP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4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,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802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84</w:t>
            </w:r>
            <w:r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ภาษีเงินได้ค้างจ่าย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64EEB" w:rsidP="003B347E">
            <w:pP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677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25</w:t>
            </w:r>
            <w:r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หนี้สินหมุนเวียนอื่น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64EEB" w:rsidP="003B347E">
            <w:pP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778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23</w:t>
            </w:r>
            <w:r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595A10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เงินกู้ยืมระยะยาว 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="000A1F87" w:rsidRPr="006249BC">
              <w:rPr>
                <w:rFonts w:asciiTheme="majorBidi" w:hAnsiTheme="majorBidi" w:cstheme="majorBidi"/>
                <w:spacing w:val="-4"/>
              </w:rPr>
              <w:t>23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64EEB" w:rsidP="003B347E">
            <w:pP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31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,</w:t>
            </w:r>
            <w:r w:rsidR="009F04EB" w:rsidRPr="006249BC">
              <w:rPr>
                <w:rFonts w:asciiTheme="majorBidi" w:hAnsiTheme="majorBidi" w:cstheme="majorBidi"/>
                <w:spacing w:val="-4"/>
              </w:rPr>
              <w:t>2</w:t>
            </w:r>
            <w:r w:rsidRPr="006249BC">
              <w:rPr>
                <w:rFonts w:asciiTheme="majorBidi" w:hAnsiTheme="majorBidi" w:cstheme="majorBidi"/>
                <w:spacing w:val="-4"/>
              </w:rPr>
              <w:t>95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70)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หนี้สินภาษีเงินได้รอการตัดบัญชี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64EEB" w:rsidP="003B347E">
            <w:pP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10,706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65</w:t>
            </w:r>
            <w:r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595A10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ประมาณการ</w:t>
            </w:r>
            <w:r w:rsidR="006E0184" w:rsidRPr="006249BC">
              <w:rPr>
                <w:rFonts w:asciiTheme="majorBidi" w:hAnsiTheme="majorBidi" w:cstheme="majorBidi"/>
                <w:spacing w:val="-4"/>
                <w:cs/>
              </w:rPr>
              <w:t xml:space="preserve">หนี้สินสำหรับผลประโยชน์พนักงาน 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  <w:spacing w:val="-4"/>
              </w:rPr>
              <w:t>2</w:t>
            </w:r>
            <w:r w:rsidR="00595A10" w:rsidRPr="006249BC">
              <w:rPr>
                <w:rFonts w:asciiTheme="majorBidi" w:hAnsiTheme="majorBidi" w:cstheme="majorBidi"/>
                <w:spacing w:val="-4"/>
              </w:rPr>
              <w:t>4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64EEB" w:rsidP="003B347E">
            <w:pP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255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61</w:t>
            </w:r>
            <w:r w:rsidRPr="006249BC">
              <w:rPr>
                <w:rFonts w:asciiTheme="majorBidi" w:hAnsiTheme="majorBidi" w:cstheme="majorBidi"/>
                <w:spacing w:val="-4"/>
              </w:rPr>
              <w:t>)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 xml:space="preserve"> 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ประมาณการหนี้สินค่ารื้อถอน</w:t>
            </w:r>
            <w:r w:rsidR="006E0184" w:rsidRPr="006249BC">
              <w:rPr>
                <w:rFonts w:asciiTheme="majorBidi" w:hAnsiTheme="majorBidi" w:cstheme="majorBidi" w:hint="cs"/>
                <w:spacing w:val="-4"/>
                <w:cs/>
              </w:rPr>
              <w:t xml:space="preserve"> 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(</w:t>
            </w:r>
            <w:r w:rsidR="006E0184" w:rsidRPr="006249BC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="006E0184" w:rsidRPr="006249BC">
              <w:rPr>
                <w:rFonts w:asciiTheme="majorBidi" w:hAnsiTheme="majorBidi" w:cstheme="majorBidi"/>
                <w:spacing w:val="-4"/>
              </w:rPr>
              <w:t>25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64EEB" w:rsidP="003B347E">
            <w:pP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192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43</w:t>
            </w:r>
            <w:r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หนี้สินไม่หมุนเวียนอื่น 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64EEB" w:rsidP="003B347E">
            <w:pPr>
              <w:pBdr>
                <w:bottom w:val="single" w:sz="4" w:space="1" w:color="auto"/>
              </w:pBd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12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,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366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="002C0654" w:rsidRPr="006249BC">
              <w:rPr>
                <w:rFonts w:asciiTheme="majorBidi" w:hAnsiTheme="majorBidi" w:cstheme="majorBidi"/>
                <w:spacing w:val="-4"/>
              </w:rPr>
              <w:t>51</w:t>
            </w:r>
            <w:r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  <w:hideMark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มูลค่ายุติธรรมของสินทรัพย์สุทธิ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D7AB1" w:rsidP="003B347E">
            <w:pP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89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>,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003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0</w:t>
            </w:r>
            <w:r w:rsidR="002C0654" w:rsidRPr="006249BC">
              <w:rPr>
                <w:rFonts w:asciiTheme="majorBidi" w:hAnsiTheme="majorBidi" w:cstheme="majorBidi"/>
                <w:spacing w:val="-4"/>
              </w:rPr>
              <w:t>1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 ส่วนได้เสียที่ไม่มีอำนาจควบคุม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64EEB" w:rsidP="003B347E">
            <w:pPr>
              <w:pBdr>
                <w:bottom w:val="single" w:sz="4" w:space="1" w:color="auto"/>
              </w:pBd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32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,</w:t>
            </w:r>
            <w:r w:rsidRPr="006249BC">
              <w:rPr>
                <w:rFonts w:asciiTheme="majorBidi" w:hAnsiTheme="majorBidi" w:cstheme="majorBidi"/>
                <w:spacing w:val="-4"/>
              </w:rPr>
              <w:t>091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9</w:t>
            </w:r>
            <w:r w:rsidR="009F04EB" w:rsidRPr="006249BC">
              <w:rPr>
                <w:rFonts w:asciiTheme="majorBidi" w:hAnsiTheme="majorBidi" w:cstheme="majorBidi"/>
                <w:spacing w:val="-4"/>
              </w:rPr>
              <w:t>2</w:t>
            </w:r>
            <w:r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มูลค่ายุติธรรมของสินทรัพย์สุทธิที่ได้รับ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D7AB1" w:rsidP="003B347E">
            <w:pP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56,911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09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  <w:hideMark/>
          </w:tcPr>
          <w:p w:rsidR="002D7AB1" w:rsidRPr="006249BC" w:rsidRDefault="002D7AB1" w:rsidP="00595A10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u w:val="single"/>
                <w:cs/>
              </w:rPr>
              <w:t>บวก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 ค่าความนิยม 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  <w:spacing w:val="-4"/>
              </w:rPr>
              <w:t>1</w:t>
            </w:r>
            <w:r w:rsidR="00595A10" w:rsidRPr="006249BC">
              <w:rPr>
                <w:rFonts w:asciiTheme="majorBidi" w:hAnsiTheme="majorBidi" w:cstheme="majorBidi"/>
                <w:spacing w:val="-4"/>
              </w:rPr>
              <w:t>8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D7AB1" w:rsidP="003B347E">
            <w:pPr>
              <w:pBdr>
                <w:bottom w:val="single" w:sz="4" w:space="1" w:color="auto"/>
              </w:pBd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36,089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84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  <w:hideMark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รวมสิ่งตอบแทนที่ใช้ในการซื้อทั้งสิ้น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D7AB1" w:rsidP="003B347E">
            <w:pP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93,000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93</w:t>
            </w:r>
          </w:p>
        </w:tc>
      </w:tr>
      <w:tr w:rsidR="006249BC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 เงินสดและรายการเทียบเท่าเงินสดของบริษัทย่อย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64EEB" w:rsidP="003B347E">
            <w:pPr>
              <w:pBdr>
                <w:bottom w:val="single" w:sz="4" w:space="1" w:color="auto"/>
              </w:pBd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14,487</w:t>
            </w:r>
            <w:r w:rsidR="002D7AB1"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="002D7AB1" w:rsidRPr="006249BC">
              <w:rPr>
                <w:rFonts w:asciiTheme="majorBidi" w:hAnsiTheme="majorBidi" w:cstheme="majorBidi"/>
                <w:spacing w:val="-4"/>
              </w:rPr>
              <w:t>72</w:t>
            </w:r>
            <w:r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</w:tr>
      <w:tr w:rsidR="002D7AB1" w:rsidRPr="006249BC" w:rsidTr="00033A03">
        <w:trPr>
          <w:trHeight w:val="113"/>
        </w:trPr>
        <w:tc>
          <w:tcPr>
            <w:tcW w:w="6937" w:type="dxa"/>
            <w:shd w:val="clear" w:color="auto" w:fill="auto"/>
          </w:tcPr>
          <w:p w:rsidR="002D7AB1" w:rsidRPr="006249BC" w:rsidRDefault="002D7AB1" w:rsidP="00033A03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เงินสดที่ใช้ไปในการซื้อธุรกิจ</w:t>
            </w:r>
          </w:p>
        </w:tc>
        <w:tc>
          <w:tcPr>
            <w:tcW w:w="1568" w:type="dxa"/>
            <w:shd w:val="clear" w:color="auto" w:fill="auto"/>
          </w:tcPr>
          <w:p w:rsidR="002D7AB1" w:rsidRPr="006249BC" w:rsidRDefault="002D7AB1" w:rsidP="003B347E">
            <w:pPr>
              <w:pBdr>
                <w:bottom w:val="double" w:sz="4" w:space="1" w:color="auto"/>
              </w:pBdr>
              <w:tabs>
                <w:tab w:val="decimal" w:pos="1075"/>
              </w:tabs>
              <w:ind w:right="-103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78,513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21</w:t>
            </w:r>
          </w:p>
        </w:tc>
      </w:tr>
    </w:tbl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F46A07" w:rsidRPr="006249BC" w:rsidRDefault="006E0184" w:rsidP="00F46A07">
      <w:pPr>
        <w:ind w:left="567"/>
        <w:jc w:val="thaiDistribute"/>
        <w:rPr>
          <w:rFonts w:ascii="Angsana New" w:hAnsi="Angsana New" w:cs="Angsana New"/>
        </w:rPr>
      </w:pPr>
      <w:r w:rsidRPr="006249BC">
        <w:rPr>
          <w:rFonts w:ascii="Angsana New" w:hAnsi="Angsana New" w:cs="Angsana New" w:hint="cs"/>
          <w:spacing w:val="6"/>
        </w:rPr>
        <w:t>GPSC</w:t>
      </w:r>
      <w:r w:rsidRPr="006249BC">
        <w:rPr>
          <w:rFonts w:ascii="Angsana New" w:hAnsi="Angsana New" w:cs="Angsana New" w:hint="cs"/>
          <w:spacing w:val="6"/>
          <w:cs/>
        </w:rPr>
        <w:t xml:space="preserve"> ตัดจำหน่ายสิทธิในสัญญาซื้อขายไฟฟ้า</w:t>
      </w:r>
      <w:r w:rsidR="00A758A6" w:rsidRPr="006249BC">
        <w:rPr>
          <w:rFonts w:ascii="Angsana New" w:hAnsi="Angsana New" w:cs="Angsana New" w:hint="cs"/>
          <w:spacing w:val="6"/>
          <w:cs/>
        </w:rPr>
        <w:t>ซึ่งบันทึกภายใต้</w:t>
      </w:r>
      <w:r w:rsidR="00385A91" w:rsidRPr="006249BC">
        <w:rPr>
          <w:rFonts w:ascii="Angsana New" w:hAnsi="Angsana New" w:cs="Angsana New" w:hint="cs"/>
          <w:spacing w:val="6"/>
          <w:cs/>
        </w:rPr>
        <w:t>สินทรัพย์ไม่มีตัวตน</w:t>
      </w:r>
      <w:r w:rsidR="00A758A6" w:rsidRPr="006249BC">
        <w:rPr>
          <w:rFonts w:ascii="Angsana New" w:hAnsi="Angsana New" w:cs="Angsana New" w:hint="cs"/>
          <w:spacing w:val="6"/>
          <w:cs/>
        </w:rPr>
        <w:t xml:space="preserve"> </w:t>
      </w:r>
      <w:r w:rsidRPr="006249BC">
        <w:rPr>
          <w:rFonts w:ascii="Angsana New" w:hAnsi="Angsana New" w:cs="Angsana New" w:hint="cs"/>
          <w:spacing w:val="6"/>
          <w:cs/>
        </w:rPr>
        <w:t>ด้วยวิธีเส้นตรงตามประมาณการอายุการให้ประโยชน์</w:t>
      </w:r>
      <w:r w:rsidR="00F46A07" w:rsidRPr="006249BC">
        <w:rPr>
          <w:rFonts w:ascii="Angsana New" w:hAnsi="Angsana New" w:cs="Angsana New" w:hint="cs"/>
          <w:spacing w:val="6"/>
          <w:cs/>
        </w:rPr>
        <w:t xml:space="preserve">ระหว่าง </w:t>
      </w:r>
      <w:r w:rsidR="00264EEB" w:rsidRPr="006249BC">
        <w:rPr>
          <w:rFonts w:ascii="Angsana New" w:hAnsi="Angsana New" w:cs="Angsana New" w:hint="cs"/>
          <w:spacing w:val="6"/>
        </w:rPr>
        <w:t>5</w:t>
      </w:r>
      <w:r w:rsidR="00F46A07" w:rsidRPr="006249BC">
        <w:rPr>
          <w:rFonts w:ascii="Angsana New" w:hAnsi="Angsana New" w:cs="Angsana New" w:hint="cs"/>
          <w:spacing w:val="6"/>
          <w:cs/>
        </w:rPr>
        <w:t xml:space="preserve"> -</w:t>
      </w:r>
      <w:r w:rsidR="00F46A07" w:rsidRPr="006249BC">
        <w:rPr>
          <w:rFonts w:ascii="Angsana New" w:hAnsi="Angsana New" w:cs="Angsana New" w:hint="cs"/>
          <w:cs/>
        </w:rPr>
        <w:t xml:space="preserve"> </w:t>
      </w:r>
      <w:r w:rsidR="00F46A07" w:rsidRPr="006249BC">
        <w:rPr>
          <w:rFonts w:ascii="Angsana New" w:hAnsi="Angsana New" w:cs="Angsana New" w:hint="cs"/>
        </w:rPr>
        <w:t>31</w:t>
      </w:r>
      <w:r w:rsidR="00F46A07" w:rsidRPr="006249BC">
        <w:rPr>
          <w:rFonts w:ascii="Angsana New" w:hAnsi="Angsana New" w:cs="Angsana New" w:hint="cs"/>
          <w:cs/>
        </w:rPr>
        <w:t xml:space="preserve"> ปี และค่าความนิยมไม่มีการตัดจำหน่ายแต่จะทำการทดสอบการด้อยค่าเป็นประจำทุกปี</w:t>
      </w:r>
    </w:p>
    <w:p w:rsidR="006E0184" w:rsidRPr="006249BC" w:rsidRDefault="006E0184" w:rsidP="006E0184">
      <w:pPr>
        <w:ind w:left="567"/>
        <w:jc w:val="thaiDistribute"/>
        <w:rPr>
          <w:rFonts w:ascii="Angsana New" w:hAnsi="Angsana New" w:cs="Angsana New"/>
          <w:sz w:val="16"/>
          <w:szCs w:val="16"/>
        </w:rPr>
      </w:pPr>
    </w:p>
    <w:p w:rsidR="006E0184" w:rsidRPr="006249BC" w:rsidRDefault="006E0184" w:rsidP="006E0184">
      <w:pPr>
        <w:ind w:left="567"/>
        <w:jc w:val="thaiDistribute"/>
        <w:rPr>
          <w:rFonts w:ascii="Angsana New" w:hAnsi="Angsana New" w:cs="Angsana New"/>
        </w:rPr>
      </w:pPr>
      <w:r w:rsidRPr="006249BC">
        <w:rPr>
          <w:rFonts w:ascii="Angsana New" w:hAnsi="Angsana New" w:cs="Angsana New" w:hint="cs"/>
          <w:cs/>
        </w:rPr>
        <w:t xml:space="preserve">เมื่อวันที่ </w:t>
      </w:r>
      <w:r w:rsidRPr="006249BC">
        <w:rPr>
          <w:rFonts w:ascii="Angsana New" w:hAnsi="Angsana New" w:cs="Angsana New" w:hint="cs"/>
        </w:rPr>
        <w:t>24</w:t>
      </w:r>
      <w:r w:rsidRPr="006249BC">
        <w:rPr>
          <w:rFonts w:ascii="Angsana New" w:hAnsi="Angsana New" w:cs="Angsana New" w:hint="cs"/>
          <w:cs/>
        </w:rPr>
        <w:t xml:space="preserve"> พฤษภาคม </w:t>
      </w:r>
      <w:r w:rsidRPr="006249BC">
        <w:rPr>
          <w:rFonts w:ascii="Angsana New" w:hAnsi="Angsana New" w:cs="Angsana New" w:hint="cs"/>
        </w:rPr>
        <w:t>2562</w:t>
      </w:r>
      <w:r w:rsidRPr="006249BC">
        <w:rPr>
          <w:rFonts w:ascii="Angsana New" w:hAnsi="Angsana New" w:cs="Angsana New" w:hint="cs"/>
          <w:cs/>
        </w:rPr>
        <w:t xml:space="preserve"> </w:t>
      </w:r>
      <w:r w:rsidRPr="006249BC">
        <w:rPr>
          <w:rFonts w:ascii="Angsana New" w:hAnsi="Angsana New" w:cs="Angsana New" w:hint="cs"/>
          <w:spacing w:val="4"/>
        </w:rPr>
        <w:t>GPSC</w:t>
      </w:r>
      <w:r w:rsidRPr="006249BC">
        <w:rPr>
          <w:rFonts w:ascii="Angsana New" w:hAnsi="Angsana New" w:cs="Angsana New" w:hint="cs"/>
          <w:spacing w:val="4"/>
          <w:cs/>
        </w:rPr>
        <w:t xml:space="preserve"> </w:t>
      </w:r>
      <w:r w:rsidRPr="006249BC">
        <w:rPr>
          <w:rFonts w:ascii="Angsana New" w:hAnsi="Angsana New" w:cs="Angsana New" w:hint="cs"/>
          <w:cs/>
        </w:rPr>
        <w:t xml:space="preserve">ได้ชำระค่าหุ้นของ </w:t>
      </w:r>
      <w:r w:rsidRPr="006249BC">
        <w:rPr>
          <w:rFonts w:ascii="Angsana New" w:hAnsi="Angsana New" w:cs="Angsana New" w:hint="cs"/>
        </w:rPr>
        <w:t xml:space="preserve">GLOW </w:t>
      </w:r>
      <w:r w:rsidRPr="006249BC">
        <w:rPr>
          <w:rFonts w:ascii="Angsana New" w:hAnsi="Angsana New" w:cs="Angsana New" w:hint="cs"/>
          <w:cs/>
        </w:rPr>
        <w:t xml:space="preserve">ตามคำเสนอซื้อหลักทรัพย์ </w:t>
      </w:r>
      <w:r w:rsidR="00264EEB" w:rsidRPr="006249BC">
        <w:rPr>
          <w:rFonts w:ascii="Angsana New" w:hAnsi="Angsana New" w:cs="Angsana New" w:hint="cs"/>
        </w:rPr>
        <w:t>(</w:t>
      </w:r>
      <w:r w:rsidRPr="006249BC">
        <w:rPr>
          <w:rFonts w:ascii="Angsana New" w:hAnsi="Angsana New" w:cs="Angsana New" w:hint="cs"/>
        </w:rPr>
        <w:t>Tender Offer</w:t>
      </w:r>
      <w:r w:rsidR="00264EEB" w:rsidRPr="006249BC">
        <w:rPr>
          <w:rFonts w:ascii="Angsana New" w:hAnsi="Angsana New" w:cs="Angsana New" w:hint="cs"/>
        </w:rPr>
        <w:t>)</w:t>
      </w:r>
      <w:r w:rsidRPr="006249BC">
        <w:rPr>
          <w:rFonts w:ascii="Angsana New" w:hAnsi="Angsana New" w:cs="Angsana New" w:hint="cs"/>
          <w:cs/>
        </w:rPr>
        <w:t xml:space="preserve"> สำหรับหุ้นจำนวน </w:t>
      </w:r>
      <w:r w:rsidRPr="006249BC">
        <w:rPr>
          <w:rFonts w:ascii="Angsana New" w:hAnsi="Angsana New" w:cs="Angsana New" w:hint="cs"/>
          <w:spacing w:val="6"/>
        </w:rPr>
        <w:t>382,358,783</w:t>
      </w:r>
      <w:r w:rsidRPr="006249BC">
        <w:rPr>
          <w:rFonts w:ascii="Angsana New" w:hAnsi="Angsana New" w:cs="Angsana New" w:hint="cs"/>
          <w:spacing w:val="6"/>
          <w:cs/>
        </w:rPr>
        <w:t xml:space="preserve"> </w:t>
      </w:r>
      <w:r w:rsidRPr="006249BC">
        <w:rPr>
          <w:rFonts w:ascii="Angsana New" w:hAnsi="Angsana New" w:cs="Angsana New" w:hint="cs"/>
          <w:cs/>
        </w:rPr>
        <w:t xml:space="preserve">หุ้น ในราคาหุ้นละ </w:t>
      </w:r>
      <w:r w:rsidRPr="006249BC">
        <w:rPr>
          <w:rFonts w:ascii="Angsana New" w:hAnsi="Angsana New" w:cs="Angsana New" w:hint="cs"/>
          <w:spacing w:val="4"/>
        </w:rPr>
        <w:t>90</w:t>
      </w:r>
      <w:r w:rsidRPr="006249BC">
        <w:rPr>
          <w:rFonts w:ascii="Angsana New" w:hAnsi="Angsana New" w:cs="Angsana New" w:hint="cs"/>
          <w:spacing w:val="4"/>
          <w:cs/>
        </w:rPr>
        <w:t>.</w:t>
      </w:r>
      <w:r w:rsidRPr="006249BC">
        <w:rPr>
          <w:rFonts w:ascii="Angsana New" w:hAnsi="Angsana New" w:cs="Angsana New" w:hint="cs"/>
          <w:spacing w:val="4"/>
        </w:rPr>
        <w:t xml:space="preserve">81 </w:t>
      </w:r>
      <w:r w:rsidRPr="006249BC">
        <w:rPr>
          <w:rFonts w:ascii="Angsana New" w:hAnsi="Angsana New" w:cs="Angsana New" w:hint="cs"/>
          <w:cs/>
        </w:rPr>
        <w:t xml:space="preserve">บาทต่อหุ้น คิดเป็นจำนวนเงินรวม </w:t>
      </w:r>
      <w:r w:rsidRPr="006249BC">
        <w:rPr>
          <w:rFonts w:ascii="Angsana New" w:hAnsi="Angsana New" w:cs="Angsana New" w:hint="cs"/>
        </w:rPr>
        <w:t>34,723</w:t>
      </w:r>
      <w:r w:rsidRPr="006249BC">
        <w:rPr>
          <w:rFonts w:ascii="Angsana New" w:hAnsi="Angsana New" w:cs="Angsana New" w:hint="cs"/>
          <w:cs/>
        </w:rPr>
        <w:t>.</w:t>
      </w:r>
      <w:r w:rsidR="00A7658E" w:rsidRPr="006249BC">
        <w:rPr>
          <w:rFonts w:ascii="Angsana New" w:hAnsi="Angsana New" w:cs="Angsana New"/>
        </w:rPr>
        <w:t>38</w:t>
      </w:r>
      <w:r w:rsidRPr="006249BC">
        <w:rPr>
          <w:rFonts w:ascii="Angsana New" w:hAnsi="Angsana New" w:cs="Angsana New" w:hint="cs"/>
          <w:cs/>
        </w:rPr>
        <w:t xml:space="preserve"> ล้านบาท มีผล</w:t>
      </w:r>
      <w:r w:rsidRPr="006249BC">
        <w:rPr>
          <w:rFonts w:ascii="Angsana New" w:hAnsi="Angsana New" w:cs="Angsana New" w:hint="cs"/>
          <w:cs/>
        </w:rPr>
        <w:br/>
        <w:t>ทำให้</w:t>
      </w:r>
      <w:r w:rsidRPr="006249BC">
        <w:rPr>
          <w:rFonts w:ascii="Angsana New" w:hAnsi="Angsana New" w:cs="Angsana New" w:hint="cs"/>
          <w:spacing w:val="4"/>
          <w:cs/>
        </w:rPr>
        <w:t xml:space="preserve"> </w:t>
      </w:r>
      <w:r w:rsidRPr="006249BC">
        <w:rPr>
          <w:rFonts w:ascii="Angsana New" w:hAnsi="Angsana New" w:cs="Angsana New" w:hint="cs"/>
          <w:spacing w:val="4"/>
        </w:rPr>
        <w:t>GPSC</w:t>
      </w:r>
      <w:r w:rsidRPr="006249BC">
        <w:rPr>
          <w:rFonts w:ascii="Angsana New" w:hAnsi="Angsana New" w:cs="Angsana New" w:hint="cs"/>
          <w:cs/>
        </w:rPr>
        <w:t xml:space="preserve"> มีสัดส่วนการถือหุ้นทั้งทางตรงและทางอ้อมใน </w:t>
      </w:r>
      <w:r w:rsidRPr="006249BC">
        <w:rPr>
          <w:rFonts w:ascii="Angsana New" w:hAnsi="Angsana New" w:cs="Angsana New" w:hint="cs"/>
        </w:rPr>
        <w:t xml:space="preserve">GLOW </w:t>
      </w:r>
      <w:r w:rsidRPr="006249BC">
        <w:rPr>
          <w:rFonts w:ascii="Angsana New" w:hAnsi="Angsana New" w:cs="Angsana New" w:hint="cs"/>
          <w:cs/>
        </w:rPr>
        <w:t xml:space="preserve">เพิ่มขึ้นจากร้อยละ </w:t>
      </w:r>
      <w:r w:rsidRPr="006249BC">
        <w:rPr>
          <w:rFonts w:ascii="Angsana New" w:hAnsi="Angsana New" w:cs="Angsana New" w:hint="cs"/>
        </w:rPr>
        <w:t>69</w:t>
      </w:r>
      <w:r w:rsidRPr="006249BC">
        <w:rPr>
          <w:rFonts w:ascii="Angsana New" w:hAnsi="Angsana New" w:cs="Angsana New" w:hint="cs"/>
          <w:cs/>
        </w:rPr>
        <w:t>.</w:t>
      </w:r>
      <w:r w:rsidRPr="006249BC">
        <w:rPr>
          <w:rFonts w:ascii="Angsana New" w:hAnsi="Angsana New" w:cs="Angsana New" w:hint="cs"/>
        </w:rPr>
        <w:t>11</w:t>
      </w:r>
      <w:r w:rsidRPr="006249BC">
        <w:rPr>
          <w:rFonts w:ascii="Angsana New" w:hAnsi="Angsana New" w:cs="Angsana New" w:hint="cs"/>
          <w:cs/>
        </w:rPr>
        <w:t xml:space="preserve"> เป็นร้อยละ </w:t>
      </w:r>
      <w:r w:rsidRPr="006249BC">
        <w:rPr>
          <w:rFonts w:ascii="Angsana New" w:hAnsi="Angsana New" w:cs="Angsana New" w:hint="cs"/>
        </w:rPr>
        <w:t>95</w:t>
      </w:r>
      <w:r w:rsidRPr="006249BC">
        <w:rPr>
          <w:rFonts w:ascii="Angsana New" w:hAnsi="Angsana New" w:cs="Angsana New" w:hint="cs"/>
          <w:cs/>
        </w:rPr>
        <w:t>.</w:t>
      </w:r>
      <w:r w:rsidRPr="006249BC">
        <w:rPr>
          <w:rFonts w:ascii="Angsana New" w:hAnsi="Angsana New" w:cs="Angsana New" w:hint="cs"/>
        </w:rPr>
        <w:t>25</w:t>
      </w:r>
      <w:r w:rsidRPr="006249BC">
        <w:rPr>
          <w:rFonts w:ascii="Angsana New" w:hAnsi="Angsana New" w:cs="Angsana New" w:hint="cs"/>
          <w:cs/>
        </w:rPr>
        <w:br/>
        <w:t>ของทุนจดทะเบียนและชำระแล้ว</w:t>
      </w:r>
      <w:r w:rsidR="00F47ECE" w:rsidRPr="006249BC">
        <w:rPr>
          <w:rFonts w:ascii="Angsana New" w:hAnsi="Angsana New" w:cs="Angsana New" w:hint="cs"/>
          <w:cs/>
        </w:rPr>
        <w:t xml:space="preserve"> กลุ่มบริษัท</w:t>
      </w:r>
      <w:r w:rsidR="009F38CB" w:rsidRPr="006249BC">
        <w:rPr>
          <w:rFonts w:ascii="Angsana New" w:hAnsi="Angsana New" w:cs="Angsana New" w:hint="cs"/>
          <w:cs/>
        </w:rPr>
        <w:t>รับรู้ส่วนขาด</w:t>
      </w:r>
      <w:r w:rsidR="00630711" w:rsidRPr="006249BC">
        <w:rPr>
          <w:rFonts w:ascii="Angsana New" w:hAnsi="Angsana New" w:cs="Angsana New" w:hint="cs"/>
          <w:cs/>
        </w:rPr>
        <w:t xml:space="preserve">ทุนจากการเปลี่ยนแปลงสัดส่วนการถือหุ้นในบริษัทย่อยจำนวน </w:t>
      </w:r>
      <w:r w:rsidR="009F38CB" w:rsidRPr="006249BC">
        <w:rPr>
          <w:rFonts w:ascii="Angsana New" w:hAnsi="Angsana New" w:cs="Angsana New"/>
        </w:rPr>
        <w:t>6,513</w:t>
      </w:r>
      <w:r w:rsidR="00C2439B" w:rsidRPr="006249BC">
        <w:rPr>
          <w:rFonts w:ascii="Angsana New" w:hAnsi="Angsana New" w:cs="Angsana New"/>
        </w:rPr>
        <w:t>.00</w:t>
      </w:r>
      <w:r w:rsidR="00630711" w:rsidRPr="006249BC">
        <w:rPr>
          <w:rFonts w:ascii="Angsana New" w:hAnsi="Angsana New" w:cs="Angsana New"/>
          <w:cs/>
        </w:rPr>
        <w:t xml:space="preserve"> </w:t>
      </w:r>
      <w:r w:rsidR="00630711" w:rsidRPr="006249BC">
        <w:rPr>
          <w:rFonts w:ascii="Angsana New" w:hAnsi="Angsana New" w:cs="Angsana New" w:hint="cs"/>
          <w:cs/>
        </w:rPr>
        <w:t>ล้านบาท ในส่วนของผู้ถือหุ้นในงบการเงินรวม</w:t>
      </w:r>
    </w:p>
    <w:p w:rsidR="006E0184" w:rsidRPr="006249BC" w:rsidRDefault="006E0184" w:rsidP="006E0184">
      <w:pPr>
        <w:ind w:left="567"/>
        <w:jc w:val="thaiDistribute"/>
        <w:rPr>
          <w:rFonts w:ascii="Angsana New" w:hAnsi="Angsana New" w:cs="Angsana New"/>
          <w:sz w:val="16"/>
          <w:szCs w:val="16"/>
        </w:rPr>
      </w:pPr>
    </w:p>
    <w:p w:rsidR="006E0184" w:rsidRPr="006249BC" w:rsidRDefault="006E0184" w:rsidP="008E5659">
      <w:pPr>
        <w:ind w:left="567"/>
        <w:jc w:val="thaiDistribute"/>
        <w:rPr>
          <w:rFonts w:asciiTheme="majorBidi" w:hAnsiTheme="majorBidi" w:cstheme="majorBidi"/>
          <w:b/>
          <w:bCs/>
          <w:cs/>
        </w:rPr>
      </w:pPr>
      <w:r w:rsidRPr="006249BC">
        <w:rPr>
          <w:rFonts w:ascii="Angsana New" w:hAnsi="Angsana New" w:cs="Angsana New"/>
          <w:cs/>
        </w:rPr>
        <w:t>เมื่อ</w:t>
      </w:r>
      <w:r w:rsidRPr="006249BC">
        <w:rPr>
          <w:rFonts w:ascii="Angsana New" w:hAnsi="Angsana New" w:cs="Angsana New"/>
          <w:spacing w:val="6"/>
          <w:cs/>
        </w:rPr>
        <w:t xml:space="preserve">วันที่ </w:t>
      </w:r>
      <w:r w:rsidRPr="006249BC">
        <w:rPr>
          <w:rFonts w:ascii="Angsana New" w:hAnsi="Angsana New" w:cs="Angsana New"/>
          <w:spacing w:val="6"/>
        </w:rPr>
        <w:t>19</w:t>
      </w:r>
      <w:r w:rsidR="00A26AF3" w:rsidRPr="006249BC">
        <w:rPr>
          <w:rFonts w:ascii="Angsana New" w:hAnsi="Angsana New" w:cs="Angsana New"/>
          <w:spacing w:val="6"/>
          <w:cs/>
        </w:rPr>
        <w:t xml:space="preserve"> มิถุนายน</w:t>
      </w:r>
      <w:r w:rsidRPr="006249BC">
        <w:rPr>
          <w:rFonts w:ascii="Angsana New" w:hAnsi="Angsana New" w:cs="Angsana New"/>
          <w:spacing w:val="6"/>
          <w:cs/>
        </w:rPr>
        <w:t xml:space="preserve"> </w:t>
      </w:r>
      <w:r w:rsidRPr="006249BC">
        <w:rPr>
          <w:rFonts w:ascii="Angsana New" w:hAnsi="Angsana New" w:cs="Angsana New"/>
          <w:spacing w:val="6"/>
        </w:rPr>
        <w:t>2562</w:t>
      </w:r>
      <w:r w:rsidRPr="006249BC">
        <w:rPr>
          <w:rFonts w:ascii="Angsana New" w:hAnsi="Angsana New" w:cs="Angsana New"/>
          <w:spacing w:val="6"/>
          <w:cs/>
        </w:rPr>
        <w:t xml:space="preserve"> </w:t>
      </w:r>
      <w:r w:rsidRPr="006249BC">
        <w:rPr>
          <w:rFonts w:ascii="Angsana New" w:hAnsi="Angsana New" w:cs="Angsana New" w:hint="cs"/>
          <w:spacing w:val="4"/>
        </w:rPr>
        <w:t>GPSC</w:t>
      </w:r>
      <w:r w:rsidRPr="006249BC">
        <w:rPr>
          <w:rFonts w:ascii="Angsana New" w:hAnsi="Angsana New" w:cs="Angsana New"/>
          <w:spacing w:val="6"/>
          <w:cs/>
        </w:rPr>
        <w:t xml:space="preserve"> แจ้งมติที่ประชุมคณะกรรมการต่อตลาดหลักทรัพย์แห่งประเทศไทยเกี่ยวกับแผนการเพิกถอนหลักทรัพย์ของ </w:t>
      </w:r>
      <w:r w:rsidRPr="006249BC">
        <w:rPr>
          <w:rFonts w:ascii="Angsana New" w:hAnsi="Angsana New" w:cs="Angsana New"/>
          <w:spacing w:val="6"/>
        </w:rPr>
        <w:t xml:space="preserve">GLOW </w:t>
      </w:r>
      <w:r w:rsidRPr="006249BC">
        <w:rPr>
          <w:rFonts w:ascii="Angsana New" w:hAnsi="Angsana New" w:cs="Angsana New"/>
          <w:spacing w:val="6"/>
          <w:cs/>
        </w:rPr>
        <w:t>โดย</w:t>
      </w:r>
      <w:r w:rsidRPr="006249BC">
        <w:rPr>
          <w:rFonts w:ascii="Angsana New" w:hAnsi="Angsana New" w:cs="Angsana New" w:hint="cs"/>
          <w:spacing w:val="4"/>
          <w:cs/>
        </w:rPr>
        <w:t xml:space="preserve"> </w:t>
      </w:r>
      <w:r w:rsidRPr="006249BC">
        <w:rPr>
          <w:rFonts w:ascii="Angsana New" w:hAnsi="Angsana New" w:cs="Angsana New" w:hint="cs"/>
          <w:spacing w:val="4"/>
        </w:rPr>
        <w:t>GPSC</w:t>
      </w:r>
      <w:r w:rsidRPr="006249BC">
        <w:rPr>
          <w:rFonts w:ascii="Angsana New" w:hAnsi="Angsana New" w:cs="Angsana New"/>
          <w:spacing w:val="6"/>
          <w:cs/>
        </w:rPr>
        <w:t xml:space="preserve"> จะเข้าทำคำเสนอซื้อหลักทรัพย์ของ </w:t>
      </w:r>
      <w:r w:rsidRPr="006249BC">
        <w:rPr>
          <w:rFonts w:ascii="Angsana New" w:hAnsi="Angsana New" w:cs="Angsana New"/>
          <w:spacing w:val="6"/>
        </w:rPr>
        <w:t xml:space="preserve">GLOW </w:t>
      </w:r>
      <w:r w:rsidRPr="006249BC">
        <w:rPr>
          <w:rFonts w:ascii="Angsana New" w:hAnsi="Angsana New" w:cs="Angsana New"/>
          <w:spacing w:val="6"/>
          <w:cs/>
        </w:rPr>
        <w:t xml:space="preserve">เพิ่มเติมจำนวน </w:t>
      </w:r>
      <w:r w:rsidRPr="006249BC">
        <w:rPr>
          <w:rFonts w:ascii="Angsana New" w:hAnsi="Angsana New" w:cs="Angsana New"/>
          <w:spacing w:val="6"/>
        </w:rPr>
        <w:t>69,530,219</w:t>
      </w:r>
      <w:r w:rsidRPr="006249BC">
        <w:rPr>
          <w:rFonts w:ascii="Angsana New" w:hAnsi="Angsana New" w:cs="Angsana New"/>
          <w:spacing w:val="6"/>
          <w:cs/>
        </w:rPr>
        <w:t xml:space="preserve"> หุ้น คิดเป็นร้อยละ </w:t>
      </w:r>
      <w:r w:rsidRPr="006249BC">
        <w:rPr>
          <w:rFonts w:ascii="Angsana New" w:hAnsi="Angsana New" w:cs="Angsana New"/>
          <w:spacing w:val="6"/>
        </w:rPr>
        <w:t>4</w:t>
      </w:r>
      <w:r w:rsidRPr="006249BC">
        <w:rPr>
          <w:rFonts w:ascii="Angsana New" w:hAnsi="Angsana New" w:cs="Angsana New"/>
          <w:spacing w:val="6"/>
          <w:cs/>
        </w:rPr>
        <w:t>.</w:t>
      </w:r>
      <w:r w:rsidRPr="006249BC">
        <w:rPr>
          <w:rFonts w:ascii="Angsana New" w:hAnsi="Angsana New" w:cs="Angsana New"/>
          <w:spacing w:val="6"/>
        </w:rPr>
        <w:t>75</w:t>
      </w:r>
      <w:r w:rsidRPr="006249BC">
        <w:rPr>
          <w:rFonts w:ascii="Angsana New" w:hAnsi="Angsana New" w:cs="Angsana New"/>
          <w:spacing w:val="6"/>
          <w:cs/>
        </w:rPr>
        <w:t xml:space="preserve"> ของจำนวนหุ้นที่ออกและจำหน่ายแล้วทั้งหมดในราคาเสนอซื้อหุ้นละ </w:t>
      </w:r>
      <w:r w:rsidRPr="006249BC">
        <w:rPr>
          <w:rFonts w:ascii="Angsana New" w:hAnsi="Angsana New" w:cs="Angsana New"/>
          <w:spacing w:val="6"/>
        </w:rPr>
        <w:t>90</w:t>
      </w:r>
      <w:r w:rsidRPr="006249BC">
        <w:rPr>
          <w:rFonts w:ascii="Angsana New" w:hAnsi="Angsana New" w:cs="Angsana New"/>
          <w:spacing w:val="6"/>
          <w:cs/>
        </w:rPr>
        <w:t>.</w:t>
      </w:r>
      <w:r w:rsidRPr="006249BC">
        <w:rPr>
          <w:rFonts w:ascii="Angsana New" w:hAnsi="Angsana New" w:cs="Angsana New"/>
          <w:spacing w:val="6"/>
        </w:rPr>
        <w:t>81</w:t>
      </w:r>
      <w:r w:rsidRPr="006249BC">
        <w:rPr>
          <w:rFonts w:ascii="Angsana New" w:hAnsi="Angsana New" w:cs="Angsana New"/>
          <w:spacing w:val="6"/>
          <w:cs/>
        </w:rPr>
        <w:t xml:space="preserve"> บาท รวมเป็นเงินทั้งสิ้น </w:t>
      </w:r>
      <w:r w:rsidRPr="006249BC">
        <w:rPr>
          <w:rFonts w:ascii="Angsana New" w:hAnsi="Angsana New" w:cs="Angsana New"/>
          <w:spacing w:val="6"/>
        </w:rPr>
        <w:t>6,314</w:t>
      </w:r>
      <w:r w:rsidRPr="006249BC">
        <w:rPr>
          <w:rFonts w:ascii="Angsana New" w:hAnsi="Angsana New" w:cs="Angsana New"/>
          <w:spacing w:val="6"/>
          <w:cs/>
        </w:rPr>
        <w:t>.</w:t>
      </w:r>
      <w:r w:rsidRPr="006249BC">
        <w:rPr>
          <w:rFonts w:ascii="Angsana New" w:hAnsi="Angsana New" w:cs="Angsana New"/>
          <w:spacing w:val="6"/>
        </w:rPr>
        <w:t>29</w:t>
      </w:r>
      <w:r w:rsidRPr="006249BC">
        <w:rPr>
          <w:rFonts w:ascii="Angsana New" w:hAnsi="Angsana New" w:cs="Angsana New"/>
          <w:spacing w:val="6"/>
          <w:cs/>
        </w:rPr>
        <w:t xml:space="preserve"> ล้านบาท ภายหลังจากที่ดำเนินการตามเงื่อนไขต่าง ๆ ที่กำหนดไว้ได้สำเร็จครบถ้วน</w:t>
      </w: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9F38CB" w:rsidRPr="006249BC" w:rsidRDefault="009F38CB" w:rsidP="009F38CB">
      <w:pPr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33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>การซื้อธุรกิจ</w:t>
      </w:r>
      <w:r w:rsidRPr="006249BC">
        <w:rPr>
          <w:rFonts w:asciiTheme="majorBidi" w:hAnsiTheme="majorBidi" w:cstheme="majorBidi" w:hint="cs"/>
          <w:b/>
          <w:bCs/>
          <w:cs/>
        </w:rPr>
        <w:t xml:space="preserve"> </w:t>
      </w:r>
      <w:r w:rsidRPr="006249BC">
        <w:rPr>
          <w:rFonts w:asciiTheme="majorBidi" w:hAnsiTheme="majorBidi" w:cstheme="majorBidi" w:hint="cs"/>
          <w:cs/>
        </w:rPr>
        <w:t>(ต่อ)</w:t>
      </w:r>
    </w:p>
    <w:p w:rsidR="009F38CB" w:rsidRPr="006249BC" w:rsidRDefault="009F38CB" w:rsidP="009F38CB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6E0184" w:rsidRPr="006249BC" w:rsidRDefault="006E0184" w:rsidP="006E0184">
      <w:pPr>
        <w:ind w:left="567" w:hanging="567"/>
        <w:jc w:val="thaiDistribute"/>
        <w:rPr>
          <w:rFonts w:asciiTheme="majorBidi" w:hAnsiTheme="majorBidi" w:cs="Angsana New"/>
          <w:spacing w:val="6"/>
        </w:rPr>
      </w:pPr>
      <w:r w:rsidRPr="006249BC">
        <w:rPr>
          <w:rFonts w:asciiTheme="majorBidi" w:hAnsiTheme="majorBidi" w:cstheme="majorBidi"/>
        </w:rPr>
        <w:t>33</w:t>
      </w:r>
      <w:r w:rsidRPr="006249BC">
        <w:rPr>
          <w:rFonts w:asciiTheme="majorBidi" w:hAnsiTheme="majorBidi" w:cs="Angsana New"/>
          <w:cs/>
        </w:rPr>
        <w:t>.</w:t>
      </w:r>
      <w:r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</w:rPr>
        <w:tab/>
      </w:r>
      <w:r w:rsidRPr="006249BC">
        <w:rPr>
          <w:rFonts w:asciiTheme="majorBidi" w:hAnsiTheme="majorBidi" w:cs="Angsana New"/>
          <w:spacing w:val="-4"/>
          <w:cs/>
        </w:rPr>
        <w:t xml:space="preserve">เมื่อวันที่ </w:t>
      </w:r>
      <w:r w:rsidRPr="006249BC">
        <w:rPr>
          <w:rFonts w:asciiTheme="majorBidi" w:hAnsiTheme="majorBidi" w:cs="Angsana New"/>
          <w:spacing w:val="-4"/>
        </w:rPr>
        <w:t>17</w:t>
      </w:r>
      <w:r w:rsidRPr="006249BC">
        <w:rPr>
          <w:rFonts w:asciiTheme="majorBidi" w:hAnsiTheme="majorBidi" w:cs="Angsana New"/>
          <w:spacing w:val="-4"/>
          <w:cs/>
        </w:rPr>
        <w:t xml:space="preserve"> </w:t>
      </w:r>
      <w:r w:rsidRPr="006249BC">
        <w:rPr>
          <w:rFonts w:asciiTheme="majorBidi" w:hAnsiTheme="majorBidi" w:cs="Angsana New" w:hint="cs"/>
          <w:spacing w:val="-4"/>
          <w:cs/>
        </w:rPr>
        <w:t>ธันวาคม</w:t>
      </w:r>
      <w:r w:rsidRPr="006249BC">
        <w:rPr>
          <w:rFonts w:asciiTheme="majorBidi" w:hAnsiTheme="majorBidi" w:cs="Angsana New"/>
          <w:spacing w:val="-4"/>
          <w:cs/>
        </w:rPr>
        <w:t xml:space="preserve"> </w:t>
      </w:r>
      <w:r w:rsidRPr="006249BC">
        <w:rPr>
          <w:rFonts w:asciiTheme="majorBidi" w:hAnsiTheme="majorBidi" w:cs="Angsana New"/>
          <w:spacing w:val="-4"/>
        </w:rPr>
        <w:t>2561</w:t>
      </w:r>
      <w:r w:rsidRPr="006249BC">
        <w:rPr>
          <w:rFonts w:asciiTheme="majorBidi" w:hAnsiTheme="majorBidi" w:cs="Angsana New"/>
          <w:spacing w:val="-4"/>
          <w:cs/>
        </w:rPr>
        <w:t xml:space="preserve"> </w:t>
      </w:r>
      <w:r w:rsidRPr="006249BC">
        <w:rPr>
          <w:rFonts w:asciiTheme="majorBidi" w:hAnsiTheme="majorBidi" w:cs="Angsana New" w:hint="cs"/>
          <w:spacing w:val="-4"/>
          <w:cs/>
        </w:rPr>
        <w:t xml:space="preserve">กลุ่มบริษัท </w:t>
      </w:r>
      <w:r w:rsidRPr="006249BC">
        <w:rPr>
          <w:rFonts w:asciiTheme="majorBidi" w:hAnsiTheme="majorBidi" w:cs="Angsana New"/>
          <w:spacing w:val="-4"/>
        </w:rPr>
        <w:t>PTTGM</w:t>
      </w:r>
      <w:r w:rsidRPr="006249BC">
        <w:rPr>
          <w:rFonts w:asciiTheme="majorBidi" w:hAnsiTheme="majorBidi" w:cs="Angsana New"/>
          <w:spacing w:val="-4"/>
          <w:cs/>
        </w:rPr>
        <w:t xml:space="preserve"> </w:t>
      </w:r>
      <w:r w:rsidRPr="006249BC">
        <w:rPr>
          <w:rFonts w:ascii="Angsana New" w:eastAsia="Calibri" w:hAnsi="Angsana New" w:cs="Angsana New" w:hint="cs"/>
          <w:spacing w:val="-4"/>
          <w:cs/>
          <w:lang w:eastAsia="en-US"/>
        </w:rPr>
        <w:t>ได้มีการลงนามในสัญญาจะซื้อจะขายเพื่อเข้าซื้อหุ้นใน</w:t>
      </w:r>
      <w:r w:rsidR="00763415" w:rsidRPr="006249BC">
        <w:rPr>
          <w:rFonts w:asciiTheme="majorBidi" w:hAnsiTheme="majorBidi" w:cs="Angsana New"/>
          <w:spacing w:val="-4"/>
        </w:rPr>
        <w:t xml:space="preserve"> </w:t>
      </w:r>
      <w:r w:rsidRPr="006249BC">
        <w:rPr>
          <w:rFonts w:asciiTheme="majorBidi" w:hAnsiTheme="majorBidi" w:cs="Angsana New"/>
          <w:spacing w:val="-4"/>
        </w:rPr>
        <w:t xml:space="preserve">PT </w:t>
      </w:r>
      <w:proofErr w:type="spellStart"/>
      <w:r w:rsidRPr="006249BC">
        <w:rPr>
          <w:rFonts w:asciiTheme="majorBidi" w:hAnsiTheme="majorBidi" w:cs="Angsana New"/>
          <w:spacing w:val="-4"/>
        </w:rPr>
        <w:t>Sentika</w:t>
      </w:r>
      <w:proofErr w:type="spellEnd"/>
      <w:r w:rsidR="00763415" w:rsidRPr="006249BC">
        <w:rPr>
          <w:rFonts w:asciiTheme="majorBidi" w:hAnsiTheme="majorBidi" w:cs="Angsana New"/>
          <w:spacing w:val="6"/>
        </w:rPr>
        <w:br/>
      </w:r>
      <w:proofErr w:type="spellStart"/>
      <w:r w:rsidRPr="006249BC">
        <w:rPr>
          <w:rFonts w:asciiTheme="majorBidi" w:hAnsiTheme="majorBidi" w:cs="Angsana New"/>
          <w:spacing w:val="6"/>
        </w:rPr>
        <w:t>Mitra</w:t>
      </w:r>
      <w:proofErr w:type="spellEnd"/>
      <w:r w:rsidRPr="006249BC">
        <w:rPr>
          <w:rFonts w:asciiTheme="majorBidi" w:hAnsiTheme="majorBidi" w:cs="Angsana New"/>
          <w:spacing w:val="6"/>
        </w:rPr>
        <w:t xml:space="preserve"> </w:t>
      </w:r>
      <w:proofErr w:type="spellStart"/>
      <w:r w:rsidRPr="006249BC">
        <w:rPr>
          <w:rFonts w:asciiTheme="majorBidi" w:hAnsiTheme="majorBidi" w:cs="Angsana New"/>
          <w:spacing w:val="6"/>
        </w:rPr>
        <w:t>Persada</w:t>
      </w:r>
      <w:proofErr w:type="spellEnd"/>
      <w:r w:rsidRPr="006249BC">
        <w:rPr>
          <w:rFonts w:asciiTheme="majorBidi" w:hAnsiTheme="majorBidi" w:cs="Angsana New"/>
          <w:spacing w:val="6"/>
          <w:cs/>
        </w:rPr>
        <w:t xml:space="preserve"> </w:t>
      </w:r>
      <w:r w:rsidR="00264EEB" w:rsidRPr="006249BC">
        <w:rPr>
          <w:rFonts w:asciiTheme="majorBidi" w:hAnsiTheme="majorBidi" w:cs="Angsana New"/>
          <w:spacing w:val="6"/>
        </w:rPr>
        <w:t>(</w:t>
      </w:r>
      <w:r w:rsidRPr="006249BC">
        <w:rPr>
          <w:rFonts w:asciiTheme="majorBidi" w:hAnsiTheme="majorBidi" w:cs="Angsana New"/>
          <w:spacing w:val="6"/>
        </w:rPr>
        <w:t>SMP</w:t>
      </w:r>
      <w:r w:rsidR="00264EEB" w:rsidRPr="006249BC">
        <w:rPr>
          <w:rFonts w:asciiTheme="majorBidi" w:hAnsiTheme="majorBidi" w:cs="Angsana New"/>
          <w:spacing w:val="6"/>
        </w:rPr>
        <w:t>)</w:t>
      </w:r>
      <w:r w:rsidRPr="006249BC">
        <w:rPr>
          <w:rFonts w:asciiTheme="majorBidi" w:hAnsiTheme="majorBidi" w:cs="Angsana New"/>
          <w:spacing w:val="6"/>
          <w:cs/>
        </w:rPr>
        <w:t xml:space="preserve"> </w:t>
      </w:r>
      <w:r w:rsidRPr="006249BC">
        <w:rPr>
          <w:rFonts w:asciiTheme="majorBidi" w:hAnsiTheme="majorBidi" w:cs="Angsana New" w:hint="cs"/>
          <w:spacing w:val="6"/>
          <w:cs/>
        </w:rPr>
        <w:t xml:space="preserve">และ </w:t>
      </w:r>
      <w:r w:rsidRPr="006249BC">
        <w:rPr>
          <w:rFonts w:asciiTheme="majorBidi" w:hAnsiTheme="majorBidi" w:cs="Angsana New"/>
          <w:spacing w:val="6"/>
        </w:rPr>
        <w:t xml:space="preserve">PT </w:t>
      </w:r>
      <w:proofErr w:type="spellStart"/>
      <w:r w:rsidRPr="006249BC">
        <w:rPr>
          <w:rFonts w:asciiTheme="majorBidi" w:hAnsiTheme="majorBidi" w:cs="Angsana New"/>
          <w:spacing w:val="6"/>
        </w:rPr>
        <w:t>Mutiara</w:t>
      </w:r>
      <w:proofErr w:type="spellEnd"/>
      <w:r w:rsidRPr="006249BC">
        <w:rPr>
          <w:rFonts w:asciiTheme="majorBidi" w:hAnsiTheme="majorBidi" w:cs="Angsana New"/>
          <w:spacing w:val="6"/>
        </w:rPr>
        <w:t xml:space="preserve"> Kapuas</w:t>
      </w:r>
      <w:r w:rsidRPr="006249BC">
        <w:rPr>
          <w:rFonts w:asciiTheme="majorBidi" w:hAnsiTheme="majorBidi" w:cs="Angsana New" w:hint="cs"/>
          <w:spacing w:val="6"/>
          <w:cs/>
        </w:rPr>
        <w:t xml:space="preserve"> </w:t>
      </w:r>
      <w:r w:rsidR="00264EEB" w:rsidRPr="006249BC">
        <w:rPr>
          <w:rFonts w:asciiTheme="majorBidi" w:hAnsiTheme="majorBidi" w:cs="Angsana New"/>
          <w:spacing w:val="6"/>
        </w:rPr>
        <w:t>(</w:t>
      </w:r>
      <w:r w:rsidRPr="006249BC">
        <w:rPr>
          <w:rFonts w:asciiTheme="majorBidi" w:hAnsiTheme="majorBidi" w:cs="Angsana New"/>
          <w:spacing w:val="6"/>
        </w:rPr>
        <w:t>MK</w:t>
      </w:r>
      <w:r w:rsidR="00264EEB" w:rsidRPr="006249BC">
        <w:rPr>
          <w:rFonts w:asciiTheme="majorBidi" w:hAnsiTheme="majorBidi" w:cs="Angsana New"/>
          <w:spacing w:val="6"/>
        </w:rPr>
        <w:t>)</w:t>
      </w:r>
      <w:r w:rsidRPr="006249BC">
        <w:rPr>
          <w:rFonts w:asciiTheme="majorBidi" w:hAnsiTheme="majorBidi" w:cs="Angsana New" w:hint="cs"/>
          <w:spacing w:val="6"/>
          <w:cs/>
        </w:rPr>
        <w:t xml:space="preserve"> </w:t>
      </w:r>
      <w:r w:rsidRPr="006249BC">
        <w:rPr>
          <w:rFonts w:ascii="Angsana New" w:eastAsia="Calibri" w:hAnsi="Angsana New" w:cs="Angsana New" w:hint="cs"/>
          <w:spacing w:val="6"/>
          <w:cs/>
          <w:lang w:eastAsia="en-US"/>
        </w:rPr>
        <w:t>ซึ่งเป็นผู้ประกอบการธุรกิจแหล่งทรัพยากรถ่านหิน</w:t>
      </w:r>
      <w:r w:rsidR="00763415" w:rsidRPr="006249BC">
        <w:rPr>
          <w:rFonts w:asciiTheme="majorBidi" w:hAnsiTheme="majorBidi" w:cs="Angsana New"/>
          <w:spacing w:val="6"/>
          <w:cs/>
        </w:rPr>
        <w:br/>
      </w:r>
      <w:r w:rsidRPr="006249BC">
        <w:rPr>
          <w:rFonts w:asciiTheme="majorBidi" w:hAnsiTheme="majorBidi" w:cs="Angsana New" w:hint="cs"/>
          <w:spacing w:val="2"/>
          <w:cs/>
        </w:rPr>
        <w:t>ใน</w:t>
      </w:r>
      <w:r w:rsidR="00740E35" w:rsidRPr="006249BC">
        <w:rPr>
          <w:rFonts w:asciiTheme="majorBidi" w:hAnsiTheme="majorBidi" w:cs="Angsana New" w:hint="cs"/>
          <w:spacing w:val="2"/>
          <w:cs/>
        </w:rPr>
        <w:t xml:space="preserve">ประเทศอินโดนีเซีย </w:t>
      </w:r>
      <w:r w:rsidRPr="006249BC">
        <w:rPr>
          <w:rFonts w:asciiTheme="majorBidi" w:hAnsiTheme="majorBidi" w:cs="Angsana New" w:hint="cs"/>
          <w:spacing w:val="2"/>
          <w:cs/>
        </w:rPr>
        <w:t>ได้</w:t>
      </w:r>
      <w:r w:rsidRPr="006249BC">
        <w:rPr>
          <w:rFonts w:ascii="Angsana New" w:eastAsia="Calibri" w:hAnsi="Angsana New" w:cs="Angsana New"/>
          <w:spacing w:val="2"/>
          <w:cs/>
          <w:lang w:eastAsia="en-US"/>
        </w:rPr>
        <w:t xml:space="preserve">ดำเนินการซื้อหุ้นในบริษัทดังกล่าวเสร็จสิ้นเมื่อวันที่ </w:t>
      </w:r>
      <w:r w:rsidRPr="006249BC">
        <w:rPr>
          <w:rFonts w:ascii="Angsana New" w:eastAsia="Calibri" w:hAnsi="Angsana New" w:cs="Angsana New"/>
          <w:spacing w:val="2"/>
          <w:lang w:eastAsia="en-US"/>
        </w:rPr>
        <w:t>3</w:t>
      </w:r>
      <w:r w:rsidRPr="006249BC">
        <w:rPr>
          <w:rFonts w:ascii="Angsana New" w:eastAsia="Calibri" w:hAnsi="Angsana New" w:cs="Angsana New"/>
          <w:spacing w:val="2"/>
          <w:cs/>
          <w:lang w:eastAsia="en-US"/>
        </w:rPr>
        <w:t xml:space="preserve"> </w:t>
      </w:r>
      <w:r w:rsidRPr="006249BC">
        <w:rPr>
          <w:rFonts w:ascii="Angsana New" w:eastAsia="Calibri" w:hAnsi="Angsana New" w:cs="Angsana New" w:hint="cs"/>
          <w:spacing w:val="2"/>
          <w:cs/>
          <w:lang w:eastAsia="en-US"/>
        </w:rPr>
        <w:t>พฤษภาคม</w:t>
      </w:r>
      <w:r w:rsidRPr="006249BC">
        <w:rPr>
          <w:rFonts w:ascii="Angsana New" w:eastAsia="Calibri" w:hAnsi="Angsana New" w:cs="Angsana New"/>
          <w:spacing w:val="2"/>
          <w:cs/>
          <w:lang w:eastAsia="en-US"/>
        </w:rPr>
        <w:t xml:space="preserve"> </w:t>
      </w:r>
      <w:r w:rsidRPr="006249BC">
        <w:rPr>
          <w:rFonts w:ascii="Angsana New" w:eastAsia="Calibri" w:hAnsi="Angsana New" w:cs="Angsana New"/>
          <w:spacing w:val="2"/>
          <w:lang w:eastAsia="en-US"/>
        </w:rPr>
        <w:t>2562</w:t>
      </w:r>
      <w:r w:rsidR="00763415" w:rsidRPr="006249BC">
        <w:rPr>
          <w:rFonts w:ascii="Angsana New" w:eastAsia="Calibri" w:hAnsi="Angsana New" w:cs="Angsana New"/>
          <w:spacing w:val="2"/>
          <w:lang w:eastAsia="en-US"/>
        </w:rPr>
        <w:t xml:space="preserve"> </w:t>
      </w:r>
      <w:r w:rsidRPr="006249BC">
        <w:rPr>
          <w:rFonts w:ascii="Angsana New" w:eastAsia="Calibri" w:hAnsi="Angsana New" w:cs="Angsana New" w:hint="cs"/>
          <w:spacing w:val="2"/>
          <w:cs/>
          <w:lang w:eastAsia="en-US"/>
        </w:rPr>
        <w:t>คิด</w:t>
      </w:r>
      <w:r w:rsidRPr="006249BC">
        <w:rPr>
          <w:rFonts w:ascii="Angsana New" w:eastAsia="Calibri" w:hAnsi="Angsana New" w:cs="Angsana New"/>
          <w:spacing w:val="2"/>
          <w:cs/>
          <w:lang w:eastAsia="en-US"/>
        </w:rPr>
        <w:t>เป็นมูลค่ารวม</w:t>
      </w:r>
      <w:r w:rsidRPr="006249BC">
        <w:rPr>
          <w:rFonts w:ascii="Angsana New" w:eastAsia="Calibri" w:hAnsi="Angsana New" w:cs="Angsana New"/>
          <w:cs/>
          <w:lang w:eastAsia="en-US"/>
        </w:rPr>
        <w:t xml:space="preserve">ทั้งสิ้น </w:t>
      </w:r>
      <w:r w:rsidR="00135E25" w:rsidRPr="006249BC">
        <w:rPr>
          <w:rFonts w:ascii="Angsana New" w:eastAsia="Calibri" w:hAnsi="Angsana New" w:cs="Angsana New"/>
          <w:lang w:eastAsia="en-US"/>
        </w:rPr>
        <w:t xml:space="preserve">268.12 </w:t>
      </w:r>
      <w:r w:rsidR="00135E25" w:rsidRPr="006249BC">
        <w:rPr>
          <w:rFonts w:ascii="Angsana New" w:eastAsia="Calibri" w:hAnsi="Angsana New" w:cs="Angsana New"/>
          <w:cs/>
          <w:lang w:eastAsia="en-US"/>
        </w:rPr>
        <w:t xml:space="preserve">ล้านบาท </w:t>
      </w:r>
      <w:r w:rsidR="00135E25" w:rsidRPr="006249BC">
        <w:rPr>
          <w:rFonts w:ascii="Angsana New" w:eastAsia="Calibri" w:hAnsi="Angsana New" w:cs="Angsana New" w:hint="cs"/>
          <w:cs/>
          <w:lang w:eastAsia="en-US"/>
        </w:rPr>
        <w:t xml:space="preserve">และ </w:t>
      </w:r>
      <w:r w:rsidR="00135E25" w:rsidRPr="006249BC">
        <w:rPr>
          <w:rFonts w:ascii="Angsana New" w:eastAsia="Calibri" w:hAnsi="Angsana New" w:cs="Angsana New"/>
          <w:lang w:eastAsia="en-US"/>
        </w:rPr>
        <w:t>101.70</w:t>
      </w:r>
      <w:r w:rsidR="00135E25" w:rsidRPr="006249BC">
        <w:rPr>
          <w:rFonts w:ascii="Angsana New" w:eastAsia="Calibri" w:hAnsi="Angsana New" w:cs="Angsana New"/>
          <w:cs/>
          <w:lang w:eastAsia="en-US"/>
        </w:rPr>
        <w:t xml:space="preserve"> ล้านบาท</w:t>
      </w:r>
      <w:r w:rsidR="00135E25" w:rsidRPr="006249BC">
        <w:rPr>
          <w:rFonts w:ascii="Angsana New" w:eastAsia="Calibri" w:hAnsi="Angsana New" w:cs="Angsana New" w:hint="cs"/>
          <w:cs/>
          <w:lang w:eastAsia="en-US"/>
        </w:rPr>
        <w:t xml:space="preserve"> </w:t>
      </w:r>
      <w:r w:rsidRPr="006249BC">
        <w:rPr>
          <w:rFonts w:ascii="Angsana New" w:eastAsia="Calibri" w:hAnsi="Angsana New" w:cs="Angsana New" w:hint="cs"/>
          <w:cs/>
          <w:lang w:eastAsia="en-US"/>
        </w:rPr>
        <w:t>ตามลำดับ</w:t>
      </w:r>
    </w:p>
    <w:p w:rsidR="006E0184" w:rsidRPr="006249BC" w:rsidRDefault="006E0184" w:rsidP="006E0184">
      <w:pPr>
        <w:jc w:val="both"/>
        <w:rPr>
          <w:rFonts w:asciiTheme="majorBidi" w:hAnsiTheme="majorBidi" w:cs="Angsana New"/>
          <w:sz w:val="16"/>
          <w:szCs w:val="16"/>
        </w:rPr>
      </w:pPr>
    </w:p>
    <w:p w:rsidR="006E0184" w:rsidRPr="006249BC" w:rsidRDefault="006E0184" w:rsidP="006E0184">
      <w:pPr>
        <w:pStyle w:val="BodyText"/>
        <w:spacing w:after="0"/>
        <w:ind w:firstLine="561"/>
        <w:jc w:val="thaiDistribute"/>
        <w:rPr>
          <w:rFonts w:asciiTheme="majorBidi" w:hAnsiTheme="majorBidi" w:cstheme="majorBidi"/>
          <w:spacing w:val="-4"/>
          <w:lang w:val="en-US"/>
        </w:rPr>
      </w:pPr>
      <w:r w:rsidRPr="006249BC">
        <w:rPr>
          <w:rFonts w:asciiTheme="majorBidi" w:hAnsiTheme="majorBidi" w:cstheme="majorBidi"/>
          <w:spacing w:val="-4"/>
          <w:cs/>
          <w:lang w:val="en-US"/>
        </w:rPr>
        <w:t>รายละเอียดของสินทรัพย์สุทธิที่ได้มาและค่าความนิยมที่เกิดขึ้น ณ วันที่ซื้อ มีดังนี้</w:t>
      </w:r>
    </w:p>
    <w:p w:rsidR="006E0184" w:rsidRPr="006249BC" w:rsidRDefault="006E0184" w:rsidP="006E0184">
      <w:pPr>
        <w:pStyle w:val="BodyText"/>
        <w:spacing w:after="0"/>
        <w:ind w:firstLine="561"/>
        <w:jc w:val="thaiDistribute"/>
        <w:rPr>
          <w:rFonts w:asciiTheme="majorBidi" w:hAnsiTheme="majorBidi" w:cstheme="majorBidi"/>
          <w:spacing w:val="-4"/>
          <w:sz w:val="16"/>
          <w:szCs w:val="16"/>
          <w:lang w:val="en-US"/>
        </w:rPr>
      </w:pPr>
    </w:p>
    <w:tbl>
      <w:tblPr>
        <w:tblW w:w="8509" w:type="dxa"/>
        <w:tblInd w:w="588" w:type="dxa"/>
        <w:tblLayout w:type="fixed"/>
        <w:tblLook w:val="01E0" w:firstRow="1" w:lastRow="1" w:firstColumn="1" w:lastColumn="1" w:noHBand="0" w:noVBand="0"/>
      </w:tblPr>
      <w:tblGrid>
        <w:gridCol w:w="5357"/>
        <w:gridCol w:w="1576"/>
        <w:gridCol w:w="1576"/>
      </w:tblGrid>
      <w:tr w:rsidR="006249BC" w:rsidRPr="006249BC" w:rsidTr="008F4ADF">
        <w:trPr>
          <w:trHeight w:val="20"/>
        </w:trPr>
        <w:tc>
          <w:tcPr>
            <w:tcW w:w="5357" w:type="dxa"/>
            <w:vAlign w:val="bottom"/>
          </w:tcPr>
          <w:p w:rsidR="006E0184" w:rsidRPr="006249BC" w:rsidRDefault="006E0184" w:rsidP="008F4ADF">
            <w:pPr>
              <w:tabs>
                <w:tab w:val="left" w:pos="1560"/>
              </w:tabs>
              <w:ind w:left="-129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576" w:type="dxa"/>
          </w:tcPr>
          <w:p w:rsidR="006E0184" w:rsidRPr="006249BC" w:rsidRDefault="006E0184" w:rsidP="008F4ADF">
            <w:pPr>
              <w:ind w:right="-37"/>
              <w:jc w:val="righ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576" w:type="dxa"/>
            <w:vAlign w:val="bottom"/>
          </w:tcPr>
          <w:p w:rsidR="006E0184" w:rsidRPr="006249BC" w:rsidRDefault="006E0184" w:rsidP="008F4ADF">
            <w:pPr>
              <w:ind w:right="-37"/>
              <w:jc w:val="right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8F4ADF">
        <w:trPr>
          <w:trHeight w:val="20"/>
        </w:trPr>
        <w:tc>
          <w:tcPr>
            <w:tcW w:w="5357" w:type="dxa"/>
            <w:vAlign w:val="bottom"/>
          </w:tcPr>
          <w:p w:rsidR="006E0184" w:rsidRPr="006249BC" w:rsidRDefault="006E0184" w:rsidP="008F4ADF">
            <w:pPr>
              <w:tabs>
                <w:tab w:val="left" w:pos="1560"/>
              </w:tabs>
              <w:ind w:left="-129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576" w:type="dxa"/>
          </w:tcPr>
          <w:p w:rsidR="006E0184" w:rsidRPr="006249BC" w:rsidRDefault="006E0184" w:rsidP="00C36A5D">
            <w:pPr>
              <w:pBdr>
                <w:bottom w:val="single" w:sz="4" w:space="1" w:color="auto"/>
              </w:pBdr>
              <w:ind w:right="-37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="Angsana New"/>
                <w:spacing w:val="6"/>
              </w:rPr>
              <w:t>SMP</w:t>
            </w:r>
          </w:p>
        </w:tc>
        <w:tc>
          <w:tcPr>
            <w:tcW w:w="1576" w:type="dxa"/>
            <w:vAlign w:val="bottom"/>
          </w:tcPr>
          <w:p w:rsidR="006E0184" w:rsidRPr="006249BC" w:rsidRDefault="006E0184" w:rsidP="00C36A5D">
            <w:pPr>
              <w:pBdr>
                <w:bottom w:val="single" w:sz="4" w:space="1" w:color="auto"/>
              </w:pBdr>
              <w:ind w:right="-37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="Angsana New"/>
                <w:spacing w:val="6"/>
              </w:rPr>
              <w:t>MK</w:t>
            </w:r>
          </w:p>
        </w:tc>
      </w:tr>
      <w:tr w:rsidR="006249BC" w:rsidRPr="006249BC" w:rsidTr="008F4ADF">
        <w:trPr>
          <w:trHeight w:val="20"/>
        </w:trPr>
        <w:tc>
          <w:tcPr>
            <w:tcW w:w="5357" w:type="dxa"/>
            <w:vAlign w:val="bottom"/>
          </w:tcPr>
          <w:p w:rsidR="00135E25" w:rsidRPr="006249BC" w:rsidRDefault="00135E25" w:rsidP="00135E25">
            <w:pPr>
              <w:tabs>
                <w:tab w:val="left" w:pos="1560"/>
              </w:tabs>
              <w:ind w:left="-10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สิ่งตอบแทนที่ใช้ในการซื้อ</w:t>
            </w:r>
          </w:p>
        </w:tc>
        <w:tc>
          <w:tcPr>
            <w:tcW w:w="1576" w:type="dxa"/>
          </w:tcPr>
          <w:p w:rsidR="00135E25" w:rsidRPr="006249BC" w:rsidRDefault="00135E25" w:rsidP="00135E25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268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12</w:t>
            </w:r>
          </w:p>
        </w:tc>
        <w:tc>
          <w:tcPr>
            <w:tcW w:w="1576" w:type="dxa"/>
            <w:vAlign w:val="center"/>
          </w:tcPr>
          <w:p w:rsidR="00135E25" w:rsidRPr="006249BC" w:rsidRDefault="00135E25" w:rsidP="00135E25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101</w:t>
            </w:r>
            <w:r w:rsidRPr="006249BC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70</w:t>
            </w:r>
          </w:p>
        </w:tc>
      </w:tr>
      <w:tr w:rsidR="006249BC" w:rsidRPr="006249BC" w:rsidTr="008F4ADF">
        <w:trPr>
          <w:trHeight w:val="20"/>
        </w:trPr>
        <w:tc>
          <w:tcPr>
            <w:tcW w:w="5357" w:type="dxa"/>
            <w:vAlign w:val="bottom"/>
          </w:tcPr>
          <w:p w:rsidR="00135E25" w:rsidRPr="006249BC" w:rsidRDefault="00135E25" w:rsidP="00135E25">
            <w:pPr>
              <w:tabs>
                <w:tab w:val="left" w:pos="1560"/>
              </w:tabs>
              <w:ind w:left="-108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มูลค่ายุติธรรมของสินทรัพย์สุทธิที่ได้รับ</w:t>
            </w:r>
          </w:p>
        </w:tc>
        <w:tc>
          <w:tcPr>
            <w:tcW w:w="1576" w:type="dxa"/>
          </w:tcPr>
          <w:p w:rsidR="00135E25" w:rsidRPr="006249BC" w:rsidRDefault="00135E25" w:rsidP="00135E25">
            <w:pPr>
              <w:pBdr>
                <w:bottom w:val="sing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="Angsana New"/>
                <w:spacing w:val="-4"/>
                <w:cs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</w:rPr>
              <w:t>268.12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)</w:t>
            </w:r>
          </w:p>
        </w:tc>
        <w:tc>
          <w:tcPr>
            <w:tcW w:w="1576" w:type="dxa"/>
            <w:vAlign w:val="center"/>
          </w:tcPr>
          <w:p w:rsidR="00135E25" w:rsidRPr="006249BC" w:rsidRDefault="00135E25" w:rsidP="00135E25">
            <w:pPr>
              <w:pBdr>
                <w:bottom w:val="sing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</w:rPr>
              <w:t>101</w:t>
            </w:r>
            <w:r w:rsidRPr="006249BC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70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</w:tr>
      <w:tr w:rsidR="006E0184" w:rsidRPr="006249BC" w:rsidTr="008F4ADF">
        <w:trPr>
          <w:trHeight w:val="20"/>
        </w:trPr>
        <w:tc>
          <w:tcPr>
            <w:tcW w:w="5357" w:type="dxa"/>
            <w:vAlign w:val="bottom"/>
          </w:tcPr>
          <w:p w:rsidR="006E0184" w:rsidRPr="006249BC" w:rsidRDefault="006E0184" w:rsidP="008F4ADF">
            <w:pPr>
              <w:tabs>
                <w:tab w:val="left" w:pos="1560"/>
              </w:tabs>
              <w:ind w:left="-108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ค่าความนิยม 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  <w:spacing w:val="-4"/>
              </w:rPr>
              <w:t>18</w:t>
            </w:r>
            <w:r w:rsidR="00264EEB" w:rsidRPr="006249BC">
              <w:rPr>
                <w:rFonts w:asciiTheme="majorBidi" w:hAnsiTheme="majorBidi" w:cstheme="majorBidi"/>
                <w:spacing w:val="-4"/>
              </w:rPr>
              <w:t>)</w:t>
            </w:r>
          </w:p>
        </w:tc>
        <w:tc>
          <w:tcPr>
            <w:tcW w:w="1576" w:type="dxa"/>
          </w:tcPr>
          <w:p w:rsidR="006E0184" w:rsidRPr="006249BC" w:rsidRDefault="006E0184" w:rsidP="008F4ADF">
            <w:pPr>
              <w:pBdr>
                <w:bottom w:val="doub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="Angsana New"/>
                <w:spacing w:val="-4"/>
                <w:cs/>
              </w:rPr>
              <w:t>-</w:t>
            </w:r>
          </w:p>
        </w:tc>
        <w:tc>
          <w:tcPr>
            <w:tcW w:w="1576" w:type="dxa"/>
            <w:vAlign w:val="center"/>
          </w:tcPr>
          <w:p w:rsidR="006E0184" w:rsidRPr="006249BC" w:rsidRDefault="006E0184" w:rsidP="008F4ADF">
            <w:pPr>
              <w:pBdr>
                <w:bottom w:val="doub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="Angsana New"/>
                <w:spacing w:val="-4"/>
                <w:cs/>
              </w:rPr>
              <w:t>-</w:t>
            </w:r>
          </w:p>
        </w:tc>
      </w:tr>
    </w:tbl>
    <w:p w:rsidR="006E0184" w:rsidRPr="006249BC" w:rsidRDefault="006E0184" w:rsidP="006E0184">
      <w:pPr>
        <w:pStyle w:val="BodyText"/>
        <w:spacing w:after="0"/>
        <w:ind w:firstLine="561"/>
        <w:rPr>
          <w:rFonts w:asciiTheme="majorBidi" w:hAnsiTheme="majorBidi" w:cstheme="majorBidi"/>
          <w:sz w:val="16"/>
          <w:szCs w:val="16"/>
        </w:rPr>
      </w:pPr>
    </w:p>
    <w:p w:rsidR="006E0184" w:rsidRPr="006249BC" w:rsidRDefault="006E0184" w:rsidP="006E0184">
      <w:pPr>
        <w:pStyle w:val="BodyText"/>
        <w:spacing w:after="0"/>
        <w:ind w:firstLine="561"/>
        <w:rPr>
          <w:rFonts w:asciiTheme="majorBidi" w:hAnsiTheme="majorBidi" w:cstheme="majorBidi"/>
          <w:lang w:val="en-US"/>
        </w:rPr>
      </w:pPr>
      <w:r w:rsidRPr="006249BC">
        <w:rPr>
          <w:rFonts w:asciiTheme="majorBidi" w:hAnsiTheme="majorBidi" w:cstheme="majorBidi"/>
          <w:cs/>
        </w:rPr>
        <w:t>สินทรัพย์และหนี้สินที่เกิดจากการซื้อธุรกิจ ณ วันที่ซื้อ มีดังนี้</w:t>
      </w:r>
      <w:r w:rsidRPr="006249BC">
        <w:rPr>
          <w:rFonts w:asciiTheme="majorBidi" w:hAnsiTheme="majorBidi" w:cstheme="majorBidi" w:hint="cs"/>
          <w:cs/>
        </w:rPr>
        <w:t xml:space="preserve"> </w:t>
      </w:r>
    </w:p>
    <w:p w:rsidR="006E0184" w:rsidRPr="006249BC" w:rsidRDefault="006E0184" w:rsidP="006E0184">
      <w:pPr>
        <w:rPr>
          <w:sz w:val="16"/>
          <w:szCs w:val="16"/>
        </w:rPr>
      </w:pPr>
    </w:p>
    <w:tbl>
      <w:tblPr>
        <w:tblW w:w="8487" w:type="dxa"/>
        <w:tblInd w:w="588" w:type="dxa"/>
        <w:tblLook w:val="01E0" w:firstRow="1" w:lastRow="1" w:firstColumn="1" w:lastColumn="1" w:noHBand="0" w:noVBand="0"/>
      </w:tblPr>
      <w:tblGrid>
        <w:gridCol w:w="5351"/>
        <w:gridCol w:w="1568"/>
        <w:gridCol w:w="1568"/>
      </w:tblGrid>
      <w:tr w:rsidR="006249BC" w:rsidRPr="006249BC" w:rsidTr="00C36A5D">
        <w:trPr>
          <w:trHeight w:val="113"/>
        </w:trPr>
        <w:tc>
          <w:tcPr>
            <w:tcW w:w="5351" w:type="dxa"/>
            <w:shd w:val="clear" w:color="auto" w:fill="auto"/>
          </w:tcPr>
          <w:p w:rsidR="006E0184" w:rsidRPr="006249BC" w:rsidRDefault="006E0184" w:rsidP="008F4ADF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</w:p>
        </w:tc>
        <w:tc>
          <w:tcPr>
            <w:tcW w:w="1568" w:type="dxa"/>
          </w:tcPr>
          <w:p w:rsidR="006E0184" w:rsidRPr="006249BC" w:rsidRDefault="006E0184" w:rsidP="008F4ADF">
            <w:pPr>
              <w:tabs>
                <w:tab w:val="decimal" w:pos="329"/>
              </w:tabs>
              <w:jc w:val="right"/>
              <w:rPr>
                <w:rFonts w:asciiTheme="majorBidi" w:hAnsiTheme="majorBidi" w:cstheme="majorBidi"/>
                <w:spacing w:val="-4"/>
                <w:cs/>
              </w:rPr>
            </w:pPr>
          </w:p>
        </w:tc>
        <w:tc>
          <w:tcPr>
            <w:tcW w:w="1568" w:type="dxa"/>
            <w:shd w:val="clear" w:color="auto" w:fill="auto"/>
          </w:tcPr>
          <w:p w:rsidR="006E0184" w:rsidRPr="006249BC" w:rsidRDefault="006E0184" w:rsidP="008F4ADF">
            <w:pPr>
              <w:tabs>
                <w:tab w:val="decimal" w:pos="1075"/>
              </w:tabs>
              <w:jc w:val="right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หน่วย : ล้านบาท</w:t>
            </w:r>
          </w:p>
        </w:tc>
      </w:tr>
      <w:tr w:rsidR="006249BC" w:rsidRPr="006249BC" w:rsidTr="008F4ADF">
        <w:trPr>
          <w:trHeight w:val="113"/>
        </w:trPr>
        <w:tc>
          <w:tcPr>
            <w:tcW w:w="5351" w:type="dxa"/>
            <w:shd w:val="clear" w:color="auto" w:fill="auto"/>
          </w:tcPr>
          <w:p w:rsidR="00C36A5D" w:rsidRPr="006249BC" w:rsidRDefault="00C36A5D" w:rsidP="00C36A5D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</w:p>
        </w:tc>
        <w:tc>
          <w:tcPr>
            <w:tcW w:w="1568" w:type="dxa"/>
          </w:tcPr>
          <w:p w:rsidR="00C36A5D" w:rsidRPr="006249BC" w:rsidRDefault="00C36A5D" w:rsidP="00C36A5D">
            <w:pPr>
              <w:pBdr>
                <w:bottom w:val="single" w:sz="4" w:space="1" w:color="auto"/>
              </w:pBdr>
              <w:ind w:right="-37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="Angsana New"/>
                <w:spacing w:val="6"/>
              </w:rPr>
              <w:t>SMP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C36A5D" w:rsidRPr="006249BC" w:rsidRDefault="00C36A5D" w:rsidP="00C36A5D">
            <w:pPr>
              <w:pBdr>
                <w:bottom w:val="single" w:sz="4" w:space="1" w:color="auto"/>
              </w:pBdr>
              <w:ind w:right="-37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="Angsana New"/>
                <w:spacing w:val="6"/>
              </w:rPr>
              <w:t>MK</w:t>
            </w:r>
          </w:p>
        </w:tc>
      </w:tr>
      <w:tr w:rsidR="006249BC" w:rsidRPr="006249BC" w:rsidTr="008F4ADF">
        <w:trPr>
          <w:trHeight w:val="113"/>
        </w:trPr>
        <w:tc>
          <w:tcPr>
            <w:tcW w:w="5351" w:type="dxa"/>
            <w:shd w:val="clear" w:color="auto" w:fill="auto"/>
          </w:tcPr>
          <w:p w:rsidR="00135E25" w:rsidRPr="006249BC" w:rsidRDefault="00135E25" w:rsidP="00135E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เงินสดและรายการเทียบเท่าเงินสด</w:t>
            </w:r>
          </w:p>
        </w:tc>
        <w:tc>
          <w:tcPr>
            <w:tcW w:w="1568" w:type="dxa"/>
          </w:tcPr>
          <w:p w:rsidR="00135E25" w:rsidRPr="006249BC" w:rsidRDefault="00135E25" w:rsidP="00135E25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4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13</w:t>
            </w:r>
          </w:p>
        </w:tc>
        <w:tc>
          <w:tcPr>
            <w:tcW w:w="1568" w:type="dxa"/>
            <w:shd w:val="clear" w:color="auto" w:fill="auto"/>
          </w:tcPr>
          <w:p w:rsidR="00135E25" w:rsidRPr="006249BC" w:rsidRDefault="00135E25" w:rsidP="00135E25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0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01</w:t>
            </w:r>
          </w:p>
        </w:tc>
      </w:tr>
      <w:tr w:rsidR="006249BC" w:rsidRPr="006249BC" w:rsidTr="008F4ADF">
        <w:trPr>
          <w:trHeight w:val="113"/>
        </w:trPr>
        <w:tc>
          <w:tcPr>
            <w:tcW w:w="5351" w:type="dxa"/>
            <w:shd w:val="clear" w:color="auto" w:fill="auto"/>
          </w:tcPr>
          <w:p w:rsidR="00135E25" w:rsidRPr="006249BC" w:rsidRDefault="00135E25" w:rsidP="00135E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ลูกหนี้อื่น</w:t>
            </w:r>
          </w:p>
        </w:tc>
        <w:tc>
          <w:tcPr>
            <w:tcW w:w="1568" w:type="dxa"/>
          </w:tcPr>
          <w:p w:rsidR="00135E25" w:rsidRPr="006249BC" w:rsidRDefault="00135E25" w:rsidP="00135E25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1.01</w:t>
            </w:r>
          </w:p>
        </w:tc>
        <w:tc>
          <w:tcPr>
            <w:tcW w:w="1568" w:type="dxa"/>
            <w:shd w:val="clear" w:color="auto" w:fill="auto"/>
          </w:tcPr>
          <w:p w:rsidR="00135E25" w:rsidRPr="006249BC" w:rsidRDefault="00135E25" w:rsidP="00135E25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1.01</w:t>
            </w:r>
          </w:p>
        </w:tc>
      </w:tr>
      <w:tr w:rsidR="006249BC" w:rsidRPr="006249BC" w:rsidTr="008F4ADF">
        <w:trPr>
          <w:trHeight w:val="113"/>
        </w:trPr>
        <w:tc>
          <w:tcPr>
            <w:tcW w:w="5351" w:type="dxa"/>
            <w:shd w:val="clear" w:color="auto" w:fill="auto"/>
          </w:tcPr>
          <w:p w:rsidR="00135E25" w:rsidRPr="006249BC" w:rsidRDefault="00135E25" w:rsidP="00135E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ที่ดิน อาคารและอุปกรณ์ </w:t>
            </w: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  <w:spacing w:val="-4"/>
              </w:rPr>
              <w:t>17)</w:t>
            </w:r>
          </w:p>
        </w:tc>
        <w:tc>
          <w:tcPr>
            <w:tcW w:w="1568" w:type="dxa"/>
          </w:tcPr>
          <w:p w:rsidR="00135E25" w:rsidRPr="006249BC" w:rsidRDefault="00135E25" w:rsidP="00135E25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297.78</w:t>
            </w:r>
          </w:p>
        </w:tc>
        <w:tc>
          <w:tcPr>
            <w:tcW w:w="1568" w:type="dxa"/>
            <w:shd w:val="clear" w:color="auto" w:fill="auto"/>
          </w:tcPr>
          <w:p w:rsidR="00135E25" w:rsidRPr="006249BC" w:rsidRDefault="00135E25" w:rsidP="00135E25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124</w:t>
            </w:r>
            <w:r w:rsidRPr="006249BC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91</w:t>
            </w:r>
          </w:p>
        </w:tc>
      </w:tr>
      <w:tr w:rsidR="006249BC" w:rsidRPr="006249BC" w:rsidTr="008F4ADF">
        <w:trPr>
          <w:trHeight w:val="113"/>
        </w:trPr>
        <w:tc>
          <w:tcPr>
            <w:tcW w:w="5351" w:type="dxa"/>
            <w:shd w:val="clear" w:color="auto" w:fill="auto"/>
          </w:tcPr>
          <w:p w:rsidR="00135E25" w:rsidRPr="006249BC" w:rsidRDefault="00135E25" w:rsidP="00135E25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สินทรัพย์ไม่มีตัวตน </w:t>
            </w:r>
            <w:r w:rsidRPr="006249BC">
              <w:rPr>
                <w:rFonts w:asciiTheme="majorBidi" w:hAnsiTheme="majorBidi" w:cstheme="majorBidi"/>
                <w:spacing w:val="-4"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หมายเหตุฯ </w:t>
            </w:r>
            <w:r w:rsidRPr="006249BC">
              <w:rPr>
                <w:rFonts w:asciiTheme="majorBidi" w:hAnsiTheme="majorBidi" w:cstheme="majorBidi"/>
                <w:spacing w:val="-4"/>
              </w:rPr>
              <w:t>19)</w:t>
            </w:r>
          </w:p>
        </w:tc>
        <w:tc>
          <w:tcPr>
            <w:tcW w:w="1568" w:type="dxa"/>
          </w:tcPr>
          <w:p w:rsidR="00135E25" w:rsidRPr="006249BC" w:rsidRDefault="00135E25" w:rsidP="00135E25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20.03</w:t>
            </w:r>
          </w:p>
        </w:tc>
        <w:tc>
          <w:tcPr>
            <w:tcW w:w="1568" w:type="dxa"/>
            <w:shd w:val="clear" w:color="auto" w:fill="auto"/>
          </w:tcPr>
          <w:p w:rsidR="00135E25" w:rsidRPr="006249BC" w:rsidRDefault="00135E25" w:rsidP="00135E25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="Angsana New"/>
                <w:spacing w:val="-4"/>
                <w:cs/>
              </w:rPr>
              <w:t>-</w:t>
            </w:r>
          </w:p>
        </w:tc>
      </w:tr>
      <w:tr w:rsidR="006249BC" w:rsidRPr="006249BC" w:rsidTr="008F4ADF">
        <w:trPr>
          <w:trHeight w:val="113"/>
        </w:trPr>
        <w:tc>
          <w:tcPr>
            <w:tcW w:w="5351" w:type="dxa"/>
            <w:shd w:val="clear" w:color="auto" w:fill="auto"/>
          </w:tcPr>
          <w:p w:rsidR="00135E25" w:rsidRPr="006249BC" w:rsidRDefault="00135E25" w:rsidP="00135E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 w:hint="cs"/>
                <w:spacing w:val="-4"/>
                <w:cs/>
              </w:rPr>
              <w:t>หนี้สินภาษีเงินได้รอการตัดบัญชี</w:t>
            </w:r>
          </w:p>
        </w:tc>
        <w:tc>
          <w:tcPr>
            <w:tcW w:w="1568" w:type="dxa"/>
          </w:tcPr>
          <w:p w:rsidR="00135E25" w:rsidRPr="006249BC" w:rsidRDefault="00135E25" w:rsidP="00135E25">
            <w:pPr>
              <w:pBdr>
                <w:bottom w:val="sing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="Angsana New"/>
                <w:spacing w:val="-4"/>
                <w:cs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</w:rPr>
              <w:t>54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="Angsana New"/>
                <w:spacing w:val="-4"/>
              </w:rPr>
              <w:t>83)</w:t>
            </w:r>
          </w:p>
        </w:tc>
        <w:tc>
          <w:tcPr>
            <w:tcW w:w="1568" w:type="dxa"/>
            <w:shd w:val="clear" w:color="auto" w:fill="auto"/>
          </w:tcPr>
          <w:p w:rsidR="00135E25" w:rsidRPr="006249BC" w:rsidRDefault="00135E25" w:rsidP="00135E25">
            <w:pPr>
              <w:pBdr>
                <w:bottom w:val="sing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="Angsana New"/>
                <w:spacing w:val="-4"/>
                <w:cs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</w:rPr>
              <w:t>24.23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)</w:t>
            </w:r>
          </w:p>
        </w:tc>
      </w:tr>
      <w:tr w:rsidR="006249BC" w:rsidRPr="006249BC" w:rsidTr="008F4ADF">
        <w:trPr>
          <w:trHeight w:val="113"/>
        </w:trPr>
        <w:tc>
          <w:tcPr>
            <w:tcW w:w="5351" w:type="dxa"/>
            <w:shd w:val="clear" w:color="auto" w:fill="auto"/>
            <w:hideMark/>
          </w:tcPr>
          <w:p w:rsidR="00135E25" w:rsidRPr="006249BC" w:rsidRDefault="00135E25" w:rsidP="00135E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รวมสิ่งตอบแทนที่ใช้ในการซื้อทั้งสิ้น</w:t>
            </w:r>
          </w:p>
        </w:tc>
        <w:tc>
          <w:tcPr>
            <w:tcW w:w="1568" w:type="dxa"/>
          </w:tcPr>
          <w:p w:rsidR="00135E25" w:rsidRPr="006249BC" w:rsidRDefault="00135E25" w:rsidP="00135E25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26</w:t>
            </w:r>
            <w:r w:rsidRPr="006249BC">
              <w:rPr>
                <w:rFonts w:asciiTheme="majorBidi" w:hAnsiTheme="majorBidi" w:cs="Angsana New"/>
                <w:spacing w:val="-4"/>
              </w:rPr>
              <w:t>8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="Angsana New"/>
                <w:spacing w:val="-4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:rsidR="00135E25" w:rsidRPr="006249BC" w:rsidRDefault="00135E25" w:rsidP="00135E25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101.70</w:t>
            </w:r>
          </w:p>
        </w:tc>
      </w:tr>
      <w:tr w:rsidR="006249BC" w:rsidRPr="006249BC" w:rsidTr="008F4ADF">
        <w:trPr>
          <w:trHeight w:val="113"/>
        </w:trPr>
        <w:tc>
          <w:tcPr>
            <w:tcW w:w="5351" w:type="dxa"/>
            <w:shd w:val="clear" w:color="auto" w:fill="auto"/>
          </w:tcPr>
          <w:p w:rsidR="00135E25" w:rsidRPr="006249BC" w:rsidRDefault="00135E25" w:rsidP="00135E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u w:val="single"/>
                <w:cs/>
              </w:rPr>
              <w:t>หัก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 xml:space="preserve"> เงินสดและรายการเทียบเท่าเงินสดของบริษัทย่อย</w:t>
            </w:r>
          </w:p>
        </w:tc>
        <w:tc>
          <w:tcPr>
            <w:tcW w:w="1568" w:type="dxa"/>
          </w:tcPr>
          <w:p w:rsidR="00135E25" w:rsidRPr="006249BC" w:rsidRDefault="00135E25" w:rsidP="00135E25">
            <w:pPr>
              <w:pBdr>
                <w:bottom w:val="sing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="Angsana New"/>
                <w:spacing w:val="-4"/>
                <w:cs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</w:rPr>
              <w:t>4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13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135E25" w:rsidRPr="006249BC" w:rsidRDefault="00135E25" w:rsidP="00135E25">
            <w:pPr>
              <w:pBdr>
                <w:bottom w:val="sing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6249BC">
              <w:rPr>
                <w:rFonts w:asciiTheme="majorBidi" w:hAnsiTheme="majorBidi" w:cstheme="majorBidi"/>
                <w:spacing w:val="-4"/>
              </w:rPr>
              <w:t>0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01</w:t>
            </w:r>
            <w:r w:rsidRPr="006249BC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</w:tr>
      <w:tr w:rsidR="00135E25" w:rsidRPr="006249BC" w:rsidTr="008F4ADF">
        <w:trPr>
          <w:trHeight w:val="113"/>
        </w:trPr>
        <w:tc>
          <w:tcPr>
            <w:tcW w:w="5351" w:type="dxa"/>
            <w:shd w:val="clear" w:color="auto" w:fill="auto"/>
          </w:tcPr>
          <w:p w:rsidR="00135E25" w:rsidRPr="006249BC" w:rsidRDefault="00135E25" w:rsidP="00135E25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6249BC">
              <w:rPr>
                <w:rFonts w:asciiTheme="majorBidi" w:hAnsiTheme="majorBidi" w:cstheme="majorBidi"/>
                <w:spacing w:val="-4"/>
                <w:cs/>
              </w:rPr>
              <w:t>เงินสดที่ใช้ไปในการซื้อธุรกิจ</w:t>
            </w:r>
          </w:p>
        </w:tc>
        <w:tc>
          <w:tcPr>
            <w:tcW w:w="1568" w:type="dxa"/>
          </w:tcPr>
          <w:p w:rsidR="00135E25" w:rsidRPr="006249BC" w:rsidRDefault="00135E25" w:rsidP="00135E25">
            <w:pPr>
              <w:pBdr>
                <w:bottom w:val="doub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263</w:t>
            </w:r>
            <w:r w:rsidRPr="006249BC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6249BC">
              <w:rPr>
                <w:rFonts w:asciiTheme="majorBidi" w:hAnsiTheme="majorBidi" w:cstheme="majorBidi"/>
                <w:spacing w:val="-4"/>
              </w:rPr>
              <w:t>99</w:t>
            </w:r>
          </w:p>
        </w:tc>
        <w:tc>
          <w:tcPr>
            <w:tcW w:w="1568" w:type="dxa"/>
            <w:shd w:val="clear" w:color="auto" w:fill="auto"/>
          </w:tcPr>
          <w:p w:rsidR="00135E25" w:rsidRPr="006249BC" w:rsidRDefault="00135E25" w:rsidP="00135E25">
            <w:pPr>
              <w:pBdr>
                <w:bottom w:val="doub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6249BC">
              <w:rPr>
                <w:rFonts w:asciiTheme="majorBidi" w:hAnsiTheme="majorBidi" w:cstheme="majorBidi"/>
                <w:spacing w:val="-4"/>
              </w:rPr>
              <w:t>101.69</w:t>
            </w:r>
          </w:p>
        </w:tc>
      </w:tr>
    </w:tbl>
    <w:p w:rsidR="006E0184" w:rsidRPr="006249BC" w:rsidRDefault="006E0184" w:rsidP="006E0184">
      <w:pPr>
        <w:pStyle w:val="BodyText"/>
        <w:spacing w:after="0"/>
        <w:ind w:firstLine="561"/>
        <w:jc w:val="thaiDistribute"/>
        <w:rPr>
          <w:rFonts w:asciiTheme="majorBidi" w:hAnsiTheme="majorBidi"/>
          <w:spacing w:val="6"/>
          <w:sz w:val="16"/>
          <w:szCs w:val="16"/>
          <w:cs/>
        </w:rPr>
      </w:pPr>
    </w:p>
    <w:p w:rsidR="006E0184" w:rsidRPr="006249BC" w:rsidRDefault="006E0184" w:rsidP="006E0184">
      <w:pPr>
        <w:ind w:left="567"/>
        <w:jc w:val="thaiDistribute"/>
        <w:rPr>
          <w:rFonts w:ascii="Angsana New" w:eastAsia="Calibri" w:hAnsi="Angsana New" w:cs="Angsana New"/>
          <w:cs/>
          <w:lang w:eastAsia="en-US"/>
        </w:rPr>
      </w:pPr>
      <w:r w:rsidRPr="006249BC">
        <w:rPr>
          <w:rFonts w:ascii="Angsana New" w:eastAsia="Calibri" w:hAnsi="Angsana New" w:cs="Angsana New" w:hint="cs"/>
          <w:cs/>
          <w:lang w:eastAsia="en-US"/>
        </w:rPr>
        <w:t xml:space="preserve">กลุ่มบริษัท </w:t>
      </w:r>
      <w:r w:rsidRPr="006249BC">
        <w:rPr>
          <w:rFonts w:ascii="Angsana New" w:eastAsia="Calibri" w:hAnsi="Angsana New" w:cs="Angsana New"/>
          <w:lang w:eastAsia="en-US"/>
        </w:rPr>
        <w:t xml:space="preserve">PTTGM </w:t>
      </w:r>
      <w:r w:rsidRPr="006249BC">
        <w:rPr>
          <w:rFonts w:ascii="Angsana New" w:eastAsia="Calibri" w:hAnsi="Angsana New" w:cs="Angsana New" w:hint="cs"/>
          <w:cs/>
          <w:lang w:eastAsia="en-US"/>
        </w:rPr>
        <w:t>บันทึกส่วนเกินจาก</w:t>
      </w:r>
      <w:r w:rsidRPr="006249BC">
        <w:rPr>
          <w:rFonts w:ascii="Angsana New" w:eastAsia="Calibri" w:hAnsi="Angsana New" w:cs="Angsana New"/>
          <w:cs/>
          <w:lang w:eastAsia="en-US"/>
        </w:rPr>
        <w:t>สิ่งตอบแทนที่ใช้ในการซื้อ</w:t>
      </w:r>
      <w:r w:rsidRPr="006249BC">
        <w:rPr>
          <w:rFonts w:ascii="Angsana New" w:eastAsia="Calibri" w:hAnsi="Angsana New" w:cs="Angsana New" w:hint="cs"/>
          <w:cs/>
          <w:lang w:eastAsia="en-US"/>
        </w:rPr>
        <w:t xml:space="preserve">หุ้น </w:t>
      </w:r>
      <w:r w:rsidRPr="006249BC">
        <w:rPr>
          <w:rFonts w:asciiTheme="majorBidi" w:hAnsiTheme="majorBidi" w:cs="Angsana New"/>
          <w:spacing w:val="6"/>
        </w:rPr>
        <w:t>SMP</w:t>
      </w:r>
      <w:r w:rsidRPr="006249BC">
        <w:rPr>
          <w:rFonts w:asciiTheme="majorBidi" w:hAnsiTheme="majorBidi" w:cs="Angsana New" w:hint="cs"/>
          <w:spacing w:val="6"/>
          <w:cs/>
        </w:rPr>
        <w:t xml:space="preserve"> และ </w:t>
      </w:r>
      <w:r w:rsidRPr="006249BC">
        <w:rPr>
          <w:rFonts w:asciiTheme="majorBidi" w:hAnsiTheme="majorBidi" w:cs="Angsana New"/>
          <w:spacing w:val="6"/>
        </w:rPr>
        <w:t>MK</w:t>
      </w:r>
      <w:r w:rsidRPr="006249BC">
        <w:rPr>
          <w:rFonts w:ascii="Angsana New" w:eastAsia="Calibri" w:hAnsi="Angsana New" w:cs="Angsana New"/>
          <w:cs/>
          <w:lang w:eastAsia="en-US"/>
        </w:rPr>
        <w:t xml:space="preserve"> </w:t>
      </w:r>
      <w:r w:rsidRPr="006249BC">
        <w:rPr>
          <w:rFonts w:ascii="Angsana New" w:eastAsia="Calibri" w:hAnsi="Angsana New" w:cs="Angsana New" w:hint="cs"/>
          <w:cs/>
          <w:lang w:eastAsia="en-US"/>
        </w:rPr>
        <w:t>เป็นสิทธิในแหล่งสำรองถ่านหิน</w:t>
      </w:r>
      <w:r w:rsidR="008E5659" w:rsidRPr="006249BC">
        <w:rPr>
          <w:rFonts w:ascii="Angsana New" w:hAnsi="Angsana New" w:cs="Angsana New" w:hint="cs"/>
          <w:spacing w:val="6"/>
          <w:cs/>
        </w:rPr>
        <w:t>ซึ่งบันทึกภายใต้สินทรัพย์ไม่มีตัวตน</w:t>
      </w:r>
      <w:r w:rsidR="008E5659" w:rsidRPr="006249BC">
        <w:rPr>
          <w:rFonts w:ascii="Angsana New" w:eastAsia="Calibri" w:hAnsi="Angsana New" w:cs="Angsana New"/>
          <w:lang w:eastAsia="en-US"/>
        </w:rPr>
        <w:t xml:space="preserve"> </w:t>
      </w:r>
      <w:r w:rsidRPr="006249BC">
        <w:rPr>
          <w:rFonts w:ascii="Angsana New" w:eastAsia="Calibri" w:hAnsi="Angsana New" w:cs="Angsana New" w:hint="cs"/>
          <w:cs/>
          <w:lang w:eastAsia="en-US"/>
        </w:rPr>
        <w:t>และมีการรับรู้หนี้สินภาษีเงินได้รอ</w:t>
      </w:r>
      <w:r w:rsidR="001B0CB5" w:rsidRPr="006249BC">
        <w:rPr>
          <w:rFonts w:ascii="Angsana New" w:eastAsia="Calibri" w:hAnsi="Angsana New" w:cs="Angsana New" w:hint="cs"/>
          <w:cs/>
          <w:lang w:eastAsia="en-US"/>
        </w:rPr>
        <w:t>การ</w:t>
      </w:r>
      <w:r w:rsidRPr="006249BC">
        <w:rPr>
          <w:rFonts w:ascii="Angsana New" w:eastAsia="Calibri" w:hAnsi="Angsana New" w:cs="Angsana New" w:hint="cs"/>
          <w:cs/>
          <w:lang w:eastAsia="en-US"/>
        </w:rPr>
        <w:t>ตัดบัญชี</w:t>
      </w:r>
    </w:p>
    <w:p w:rsidR="006E0184" w:rsidRPr="006249BC" w:rsidRDefault="006E0184" w:rsidP="006E0184">
      <w:pPr>
        <w:ind w:left="567"/>
        <w:jc w:val="thaiDistribute"/>
        <w:rPr>
          <w:rFonts w:ascii="Angsana New" w:eastAsia="Calibri" w:hAnsi="Angsana New" w:cs="Angsana New"/>
          <w:sz w:val="16"/>
          <w:szCs w:val="16"/>
          <w:lang w:eastAsia="en-US"/>
        </w:rPr>
      </w:pPr>
    </w:p>
    <w:p w:rsidR="006E0184" w:rsidRPr="006249BC" w:rsidRDefault="006E0184" w:rsidP="006E0184">
      <w:pPr>
        <w:ind w:left="567"/>
        <w:jc w:val="thaiDistribute"/>
        <w:rPr>
          <w:rFonts w:ascii="Angsana New" w:eastAsia="Calibri" w:hAnsi="Angsana New" w:cs="Angsana New"/>
          <w:lang w:eastAsia="en-US"/>
        </w:rPr>
      </w:pPr>
      <w:r w:rsidRPr="006249BC">
        <w:rPr>
          <w:rFonts w:ascii="Angsana New" w:eastAsia="Calibri" w:hAnsi="Angsana New" w:cs="Angsana New" w:hint="cs"/>
          <w:cs/>
          <w:lang w:eastAsia="en-US"/>
        </w:rPr>
        <w:t xml:space="preserve">ทั้งนี้ ณ วันที่ </w:t>
      </w:r>
      <w:r w:rsidRPr="006249BC">
        <w:rPr>
          <w:rFonts w:ascii="Angsana New" w:eastAsia="Calibri" w:hAnsi="Angsana New" w:cs="Angsana New"/>
          <w:lang w:eastAsia="en-US"/>
        </w:rPr>
        <w:t xml:space="preserve">30 </w:t>
      </w:r>
      <w:r w:rsidRPr="006249BC">
        <w:rPr>
          <w:rFonts w:ascii="Angsana New" w:eastAsia="Calibri" w:hAnsi="Angsana New" w:cs="Angsana New" w:hint="cs"/>
          <w:cs/>
          <w:lang w:eastAsia="en-US"/>
        </w:rPr>
        <w:t xml:space="preserve">มิถุนายน </w:t>
      </w:r>
      <w:r w:rsidRPr="006249BC">
        <w:rPr>
          <w:rFonts w:ascii="Angsana New" w:eastAsia="Calibri" w:hAnsi="Angsana New" w:cs="Angsana New"/>
          <w:lang w:eastAsia="en-US"/>
        </w:rPr>
        <w:t xml:space="preserve">2562 </w:t>
      </w:r>
      <w:r w:rsidRPr="006249BC">
        <w:rPr>
          <w:rFonts w:ascii="Angsana New" w:eastAsia="Calibri" w:hAnsi="Angsana New" w:cs="Angsana New" w:hint="cs"/>
          <w:cs/>
          <w:lang w:eastAsia="en-US"/>
        </w:rPr>
        <w:t xml:space="preserve">กลุ่มบริษัท </w:t>
      </w:r>
      <w:r w:rsidRPr="006249BC">
        <w:rPr>
          <w:rFonts w:ascii="Angsana New" w:eastAsia="Calibri" w:hAnsi="Angsana New" w:cs="Angsana New"/>
          <w:lang w:eastAsia="en-US"/>
        </w:rPr>
        <w:t>PTTGM</w:t>
      </w:r>
      <w:r w:rsidRPr="006249BC">
        <w:rPr>
          <w:rFonts w:ascii="Angsana New" w:eastAsia="Calibri" w:hAnsi="Angsana New" w:cs="Angsana New" w:hint="cs"/>
          <w:cs/>
          <w:lang w:eastAsia="en-US"/>
        </w:rPr>
        <w:t xml:space="preserve"> อยู่ระหว่างการทบทวนหามูลค่ายุติธรรมของสินทรัพย์สุทธิเพิ่มเติม ซึ่งมูลค่ายุติธรรมของสินทรัพย์สุทธิที่แสดงข้างต้นจะถูกปรับปรุงเมื่อการปันส่วนราคาจ่ายซื้อเริ่มแรกเสร็จสมบูรณ์</w:t>
      </w:r>
    </w:p>
    <w:p w:rsidR="002D7AB1" w:rsidRPr="006249BC" w:rsidRDefault="002D7AB1" w:rsidP="002D7AB1">
      <w:pPr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2D7AB1" w:rsidP="002D7AB1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</w:t>
      </w:r>
      <w:r w:rsidR="00FB0FCA" w:rsidRPr="006249BC">
        <w:rPr>
          <w:rFonts w:asciiTheme="majorBidi" w:hAnsiTheme="majorBidi" w:cstheme="majorBidi"/>
          <w:b/>
          <w:bCs/>
        </w:rPr>
        <w:t>4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>การดำเนินการกรณีศาลปกครองกลางมีคำสั่งคุ้มครองชั่วคราวโครงการในนิคมอุตสาหกรรมมาบตาพุด</w:t>
      </w:r>
    </w:p>
    <w:p w:rsidR="002D7AB1" w:rsidRPr="006249BC" w:rsidRDefault="002D7AB1" w:rsidP="002D7AB1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วันที่ </w:t>
      </w:r>
      <w:r w:rsidRPr="006249BC">
        <w:rPr>
          <w:rFonts w:asciiTheme="majorBidi" w:hAnsiTheme="majorBidi" w:cstheme="majorBidi"/>
        </w:rPr>
        <w:t>19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2552</w:t>
      </w:r>
      <w:r w:rsidRPr="006249BC">
        <w:rPr>
          <w:rFonts w:asciiTheme="majorBidi" w:hAnsiTheme="majorBidi" w:cstheme="majorBidi"/>
          <w:cs/>
        </w:rPr>
        <w:t xml:space="preserve"> สมาคมต่อต้านสภาวะโลกร้อนกับพวกรวม </w:t>
      </w:r>
      <w:r w:rsidRPr="006249BC">
        <w:rPr>
          <w:rFonts w:asciiTheme="majorBidi" w:hAnsiTheme="majorBidi" w:cstheme="majorBidi"/>
        </w:rPr>
        <w:t>43</w:t>
      </w:r>
      <w:r w:rsidRPr="006249BC">
        <w:rPr>
          <w:rFonts w:asciiTheme="majorBidi" w:hAnsiTheme="majorBidi" w:cstheme="majorBidi"/>
          <w:cs/>
        </w:rPr>
        <w:t xml:space="preserve"> ราย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ผู้ฟ้องคดี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ได้ยื่นฟ้องหน่วยงานรัฐ </w:t>
      </w:r>
      <w:r w:rsidRPr="006249BC">
        <w:rPr>
          <w:rFonts w:asciiTheme="majorBidi" w:hAnsiTheme="majorBidi" w:cstheme="majorBidi"/>
        </w:rPr>
        <w:br/>
        <w:t>8</w:t>
      </w:r>
      <w:r w:rsidRPr="006249BC">
        <w:rPr>
          <w:rFonts w:asciiTheme="majorBidi" w:hAnsiTheme="majorBidi" w:cstheme="majorBidi"/>
          <w:cs/>
        </w:rPr>
        <w:t xml:space="preserve"> หน่วยงานต่อศาลปกครองกลาง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ศาลฯ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เป็นคดีหมายเลขดำที่ </w:t>
      </w:r>
      <w:r w:rsidRPr="006249BC">
        <w:rPr>
          <w:rFonts w:asciiTheme="majorBidi" w:hAnsiTheme="majorBidi" w:cstheme="majorBidi"/>
        </w:rPr>
        <w:t>908</w:t>
      </w:r>
      <w:r w:rsidRPr="006249BC">
        <w:rPr>
          <w:rFonts w:asciiTheme="majorBidi" w:hAnsiTheme="majorBidi" w:cstheme="majorBidi"/>
          <w:cs/>
        </w:rPr>
        <w:t>/</w:t>
      </w:r>
      <w:r w:rsidRPr="006249BC">
        <w:rPr>
          <w:rFonts w:asciiTheme="majorBidi" w:hAnsiTheme="majorBidi" w:cstheme="majorBidi"/>
        </w:rPr>
        <w:t>2552</w:t>
      </w:r>
      <w:r w:rsidRPr="006249BC">
        <w:rPr>
          <w:rFonts w:asciiTheme="majorBidi" w:hAnsiTheme="majorBidi" w:cstheme="majorBidi"/>
          <w:cs/>
        </w:rPr>
        <w:t xml:space="preserve"> พร้อมกับยื่นคำร้องขอให้ศาลฯ มีคำสั่งกำหนดมาตรการหรือวิธีการเพื่อบรรเทาทุกข์ชั่วคราวก่อนการพิพากษา โดยขอให้ระงับโครงการลงทุน </w:t>
      </w:r>
      <w:r w:rsidRPr="006249BC">
        <w:rPr>
          <w:rFonts w:asciiTheme="majorBidi" w:hAnsiTheme="majorBidi" w:cstheme="majorBidi"/>
        </w:rPr>
        <w:t>76</w:t>
      </w:r>
      <w:r w:rsidRPr="006249BC">
        <w:rPr>
          <w:rFonts w:asciiTheme="majorBidi" w:hAnsiTheme="majorBidi" w:cstheme="majorBidi"/>
          <w:cs/>
        </w:rPr>
        <w:t xml:space="preserve"> โครงการในพื้นที่มาบตาพุด จังหวัดระยอง</w:t>
      </w:r>
    </w:p>
    <w:p w:rsidR="002D7AB1" w:rsidRPr="006249BC" w:rsidRDefault="002D7AB1" w:rsidP="002D7AB1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วันที่ </w:t>
      </w:r>
      <w:r w:rsidRPr="006249BC">
        <w:rPr>
          <w:rFonts w:asciiTheme="majorBidi" w:hAnsiTheme="majorBidi" w:cstheme="majorBidi"/>
        </w:rPr>
        <w:t>29</w:t>
      </w:r>
      <w:r w:rsidRPr="006249BC">
        <w:rPr>
          <w:rFonts w:asciiTheme="majorBidi" w:hAnsiTheme="majorBidi" w:cstheme="majorBidi"/>
          <w:cs/>
        </w:rPr>
        <w:t xml:space="preserve"> กันยายน </w:t>
      </w:r>
      <w:r w:rsidRPr="006249BC">
        <w:rPr>
          <w:rFonts w:asciiTheme="majorBidi" w:hAnsiTheme="majorBidi" w:cstheme="majorBidi"/>
        </w:rPr>
        <w:t>2552</w:t>
      </w:r>
      <w:r w:rsidRPr="006249BC">
        <w:rPr>
          <w:rFonts w:asciiTheme="majorBidi" w:hAnsiTheme="majorBidi" w:cstheme="majorBidi"/>
          <w:cs/>
        </w:rPr>
        <w:t xml:space="preserve"> ศาลฯ มีคำสั่งเพื่อบรรเทาทุกข์ชั่วคราวก่อนการพิพากษา โดยให้ผู้ถูกฟ้องคดีทั้งแปดสั่งระงับ</w:t>
      </w:r>
      <w:r w:rsidRPr="006249BC">
        <w:rPr>
          <w:rFonts w:asciiTheme="majorBidi" w:hAnsiTheme="majorBidi" w:cstheme="majorBidi"/>
          <w:spacing w:val="-4"/>
          <w:cs/>
        </w:rPr>
        <w:t xml:space="preserve">โครงการ </w:t>
      </w:r>
      <w:r w:rsidRPr="006249BC">
        <w:rPr>
          <w:rFonts w:asciiTheme="majorBidi" w:hAnsiTheme="majorBidi" w:cstheme="majorBidi"/>
          <w:spacing w:val="-4"/>
        </w:rPr>
        <w:t>76</w:t>
      </w:r>
      <w:r w:rsidRPr="006249BC">
        <w:rPr>
          <w:rFonts w:asciiTheme="majorBidi" w:hAnsiTheme="majorBidi" w:cstheme="majorBidi"/>
          <w:spacing w:val="-4"/>
          <w:cs/>
        </w:rPr>
        <w:t xml:space="preserve"> โครงการท้ายคำฟ้องไว้เป็นการชั่วคราวจนกว่าศาลฯ จะมีคำพิพากษาหรือคำสั่งเปลี่ยนแปลงเป็นอย่างอื่น</w:t>
      </w:r>
      <w:r w:rsidRPr="006249BC">
        <w:rPr>
          <w:rFonts w:asciiTheme="majorBidi" w:hAnsiTheme="majorBidi" w:cstheme="majorBidi"/>
          <w:cs/>
        </w:rPr>
        <w:t xml:space="preserve"> ยกเว้นโครงการที่ได้รับใบอนุญาตก่อนวันประกาศใช้รัฐธรรมนูญแห่งราชอาณาจักรไทย พุทธศักราช </w:t>
      </w:r>
      <w:r w:rsidRPr="006249BC">
        <w:rPr>
          <w:rFonts w:asciiTheme="majorBidi" w:hAnsiTheme="majorBidi" w:cstheme="majorBidi"/>
        </w:rPr>
        <w:t>2550</w:t>
      </w:r>
      <w:r w:rsidRPr="006249BC">
        <w:rPr>
          <w:rFonts w:asciiTheme="majorBidi" w:hAnsiTheme="majorBidi" w:cstheme="majorBidi"/>
          <w:cs/>
        </w:rPr>
        <w:t xml:space="preserve"> </w:t>
      </w:r>
      <w:r w:rsidR="007B28A8" w:rsidRPr="006249BC">
        <w:rPr>
          <w:rFonts w:asciiTheme="majorBidi" w:hAnsiTheme="majorBidi" w:cstheme="majorBidi"/>
          <w:cs/>
        </w:rPr>
        <w:br/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 xml:space="preserve">รัฐธรรมนูญฯ พ.ศ. </w:t>
      </w:r>
      <w:r w:rsidRPr="006249BC">
        <w:rPr>
          <w:rFonts w:asciiTheme="majorBidi" w:hAnsiTheme="majorBidi" w:cstheme="majorBidi"/>
        </w:rPr>
        <w:t>2550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หรือโครงการที่ไม่ได้กำหนดให้เป็นประเภทโครงการที่ต้องจัดทำรายงานการวิเคราะห์ผลกระทบสิ่งแวดล้อม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 xml:space="preserve">รายงาน </w:t>
      </w:r>
      <w:r w:rsidRPr="006249BC">
        <w:rPr>
          <w:rFonts w:asciiTheme="majorBidi" w:hAnsiTheme="majorBidi" w:cstheme="majorBidi"/>
        </w:rPr>
        <w:t>EIA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ตามประกาศกระทรวงทรัพยากรธรรมชาติและสิ่งแวดล้อม ลงวันที่</w:t>
      </w:r>
      <w:r w:rsidR="007B28A8" w:rsidRPr="006249BC">
        <w:rPr>
          <w:rFonts w:asciiTheme="majorBidi" w:hAnsiTheme="majorBidi" w:cstheme="majorBidi"/>
          <w:cs/>
        </w:rPr>
        <w:br/>
      </w:r>
      <w:r w:rsidRPr="006249BC">
        <w:rPr>
          <w:rFonts w:asciiTheme="majorBidi" w:hAnsiTheme="majorBidi" w:cstheme="majorBidi"/>
          <w:spacing w:val="-6"/>
        </w:rPr>
        <w:t>16</w:t>
      </w:r>
      <w:r w:rsidRPr="006249BC">
        <w:rPr>
          <w:rFonts w:asciiTheme="majorBidi" w:hAnsiTheme="majorBidi" w:cstheme="majorBidi"/>
          <w:spacing w:val="-6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-6"/>
        </w:rPr>
        <w:t>2552</w:t>
      </w:r>
      <w:r w:rsidRPr="006249BC">
        <w:rPr>
          <w:rFonts w:asciiTheme="majorBidi" w:hAnsiTheme="majorBidi" w:cstheme="majorBidi"/>
          <w:spacing w:val="-6"/>
          <w:cs/>
        </w:rPr>
        <w:t xml:space="preserve"> โดยโครงการที่อยู่ภายใต้คำสั่งระงับดังกล่าวข้างต้น เป็นโครงการของกลุ่มบริษัทจำนวน </w:t>
      </w:r>
      <w:r w:rsidRPr="006249BC">
        <w:rPr>
          <w:rFonts w:asciiTheme="majorBidi" w:hAnsiTheme="majorBidi" w:cstheme="majorBidi"/>
          <w:spacing w:val="-6"/>
        </w:rPr>
        <w:t>25</w:t>
      </w:r>
      <w:r w:rsidRPr="006249BC">
        <w:rPr>
          <w:rFonts w:asciiTheme="majorBidi" w:hAnsiTheme="majorBidi" w:cstheme="majorBidi"/>
          <w:spacing w:val="-6"/>
          <w:cs/>
        </w:rPr>
        <w:t xml:space="preserve"> โครงการ</w:t>
      </w:r>
      <w:r w:rsidRPr="006249BC">
        <w:rPr>
          <w:rFonts w:asciiTheme="majorBidi" w:hAnsiTheme="majorBidi" w:cstheme="majorBidi"/>
          <w:cs/>
        </w:rPr>
        <w:t xml:space="preserve"> ซึ่งในจำนวนนี้เป็นโครงการของบริษัทฯ จำนวน </w:t>
      </w:r>
      <w:r w:rsidRPr="006249BC">
        <w:rPr>
          <w:rFonts w:asciiTheme="majorBidi" w:hAnsiTheme="majorBidi" w:cstheme="majorBidi"/>
        </w:rPr>
        <w:t>3</w:t>
      </w:r>
      <w:r w:rsidRPr="006249BC">
        <w:rPr>
          <w:rFonts w:asciiTheme="majorBidi" w:hAnsiTheme="majorBidi" w:cstheme="majorBidi"/>
          <w:cs/>
        </w:rPr>
        <w:t xml:space="preserve"> โครงการ </w:t>
      </w:r>
    </w:p>
    <w:p w:rsidR="002D7AB1" w:rsidRPr="006249BC" w:rsidRDefault="002D7AB1" w:rsidP="002D7AB1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pacing w:val="2"/>
        </w:rPr>
      </w:pPr>
      <w:r w:rsidRPr="006249BC">
        <w:rPr>
          <w:rFonts w:asciiTheme="majorBidi" w:hAnsiTheme="majorBidi" w:cstheme="majorBidi"/>
          <w:spacing w:val="2"/>
          <w:cs/>
        </w:rPr>
        <w:t xml:space="preserve">วันที่ </w:t>
      </w:r>
      <w:r w:rsidRPr="006249BC">
        <w:rPr>
          <w:rFonts w:asciiTheme="majorBidi" w:hAnsiTheme="majorBidi" w:cstheme="majorBidi"/>
          <w:spacing w:val="2"/>
        </w:rPr>
        <w:t>16</w:t>
      </w:r>
      <w:r w:rsidRPr="006249BC">
        <w:rPr>
          <w:rFonts w:asciiTheme="majorBidi" w:hAnsiTheme="majorBidi" w:cstheme="majorBidi"/>
          <w:spacing w:val="2"/>
          <w:cs/>
        </w:rPr>
        <w:t xml:space="preserve"> ตุลาคม </w:t>
      </w:r>
      <w:r w:rsidRPr="006249BC">
        <w:rPr>
          <w:rFonts w:asciiTheme="majorBidi" w:hAnsiTheme="majorBidi" w:cstheme="majorBidi"/>
          <w:spacing w:val="2"/>
        </w:rPr>
        <w:t>2552</w:t>
      </w:r>
      <w:r w:rsidRPr="006249BC">
        <w:rPr>
          <w:rFonts w:asciiTheme="majorBidi" w:hAnsiTheme="majorBidi" w:cstheme="majorBidi"/>
          <w:spacing w:val="2"/>
          <w:cs/>
        </w:rPr>
        <w:t xml:space="preserve"> กลุ่มบริษัทในฐานะผู้มีส่วนได้เสียได้ยื่นคำร้องอุทธรณ์คำสั่งศาลฯ ต่อศาลปกครองสูงสุด</w:t>
      </w:r>
    </w:p>
    <w:p w:rsidR="002D7AB1" w:rsidRPr="006249BC" w:rsidRDefault="002D7AB1" w:rsidP="002D7AB1">
      <w:pPr>
        <w:spacing w:line="180" w:lineRule="exact"/>
        <w:ind w:left="567"/>
        <w:jc w:val="thaiDistribute"/>
        <w:rPr>
          <w:rFonts w:asciiTheme="majorBidi" w:hAnsiTheme="majorBidi" w:cstheme="majorBidi"/>
          <w:spacing w:val="2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20"/>
          <w:szCs w:val="20"/>
        </w:rPr>
      </w:pPr>
      <w:r w:rsidRPr="006249BC">
        <w:rPr>
          <w:rFonts w:asciiTheme="majorBidi" w:hAnsiTheme="majorBidi" w:cstheme="majorBidi"/>
          <w:cs/>
        </w:rPr>
        <w:t>วั</w:t>
      </w:r>
      <w:r w:rsidRPr="006249BC">
        <w:rPr>
          <w:rFonts w:asciiTheme="majorBidi" w:hAnsiTheme="majorBidi" w:cstheme="majorBidi"/>
          <w:spacing w:val="2"/>
          <w:cs/>
        </w:rPr>
        <w:t xml:space="preserve">นที่ </w:t>
      </w:r>
      <w:r w:rsidRPr="006249BC">
        <w:rPr>
          <w:rFonts w:asciiTheme="majorBidi" w:hAnsiTheme="majorBidi" w:cstheme="majorBidi"/>
          <w:spacing w:val="2"/>
        </w:rPr>
        <w:t>2</w:t>
      </w:r>
      <w:r w:rsidRPr="006249BC">
        <w:rPr>
          <w:rFonts w:asciiTheme="majorBidi" w:hAnsiTheme="majorBidi" w:cstheme="majorBidi"/>
          <w:spacing w:val="2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2"/>
        </w:rPr>
        <w:t>2552</w:t>
      </w:r>
      <w:r w:rsidRPr="006249BC">
        <w:rPr>
          <w:rFonts w:asciiTheme="majorBidi" w:hAnsiTheme="majorBidi" w:cstheme="majorBidi"/>
          <w:spacing w:val="2"/>
          <w:cs/>
        </w:rPr>
        <w:t xml:space="preserve"> ศาลปกครองสูงสุดได้มีคำสั่งคำร้องที่ </w:t>
      </w:r>
      <w:r w:rsidRPr="006249BC">
        <w:rPr>
          <w:rFonts w:asciiTheme="majorBidi" w:hAnsiTheme="majorBidi" w:cstheme="majorBidi"/>
          <w:spacing w:val="2"/>
        </w:rPr>
        <w:t>592</w:t>
      </w:r>
      <w:r w:rsidRPr="006249BC">
        <w:rPr>
          <w:rFonts w:asciiTheme="majorBidi" w:hAnsiTheme="majorBidi" w:cstheme="majorBidi"/>
          <w:spacing w:val="2"/>
          <w:cs/>
        </w:rPr>
        <w:t>/</w:t>
      </w:r>
      <w:r w:rsidRPr="006249BC">
        <w:rPr>
          <w:rFonts w:asciiTheme="majorBidi" w:hAnsiTheme="majorBidi" w:cstheme="majorBidi"/>
          <w:spacing w:val="2"/>
        </w:rPr>
        <w:t>2552</w:t>
      </w:r>
      <w:r w:rsidRPr="006249BC">
        <w:rPr>
          <w:rFonts w:asciiTheme="majorBidi" w:hAnsiTheme="majorBidi" w:cstheme="majorBidi"/>
          <w:spacing w:val="2"/>
          <w:cs/>
        </w:rPr>
        <w:t xml:space="preserve"> แก้คำสั่งศาลฯ โดยให้ผู้ถูกฟ้องคดีทั้งแปดสั่ง</w:t>
      </w:r>
      <w:r w:rsidRPr="006249BC">
        <w:rPr>
          <w:rFonts w:asciiTheme="majorBidi" w:hAnsiTheme="majorBidi" w:cstheme="majorBidi"/>
          <w:cs/>
        </w:rPr>
        <w:t xml:space="preserve">ระงับโครงการหรือกิจกรรมท้ายคำฟ้องไว้เป็นการชั่วคราว ยกเว้น </w:t>
      </w:r>
      <w:r w:rsidRPr="006249BC">
        <w:rPr>
          <w:rFonts w:asciiTheme="majorBidi" w:hAnsiTheme="majorBidi" w:cstheme="majorBidi"/>
        </w:rPr>
        <w:t>11</w:t>
      </w:r>
      <w:r w:rsidRPr="006249BC">
        <w:rPr>
          <w:rFonts w:asciiTheme="majorBidi" w:hAnsiTheme="majorBidi" w:cstheme="majorBidi"/>
          <w:cs/>
        </w:rPr>
        <w:t xml:space="preserve"> โครงการที่ศาลปกครองสูงสุดเห็นว่าเป็น</w:t>
      </w:r>
      <w:r w:rsidRPr="006249BC">
        <w:rPr>
          <w:rFonts w:asciiTheme="majorBidi" w:hAnsiTheme="majorBidi" w:cstheme="majorBidi"/>
          <w:spacing w:val="6"/>
          <w:cs/>
        </w:rPr>
        <w:t>โครงการหรือกิจกรรมที่ไม่น่าจะก่อให้เกิดผลกระทบอย่างรุนแรงอย่างชัดเจน แต่เป็นโครงการหรือกิจกรรม</w:t>
      </w:r>
      <w:r w:rsidR="00685BED" w:rsidRPr="006249BC">
        <w:rPr>
          <w:rFonts w:asciiTheme="majorBidi" w:hAnsiTheme="majorBidi" w:cstheme="majorBidi"/>
          <w:cs/>
        </w:rPr>
        <w:br/>
      </w:r>
      <w:r w:rsidRPr="006249BC">
        <w:rPr>
          <w:rFonts w:asciiTheme="majorBidi" w:hAnsiTheme="majorBidi" w:cstheme="majorBidi"/>
          <w:cs/>
        </w:rPr>
        <w:t>ที่มุ่งควบคุมหรือบำบัดมลพิษหรือติดตั้งอุปกรณ์เพิ่มเติม</w:t>
      </w:r>
      <w:r w:rsidRPr="006249BC">
        <w:rPr>
          <w:rFonts w:asciiTheme="majorBidi" w:hAnsiTheme="majorBidi" w:cstheme="majorBidi"/>
          <w:sz w:val="20"/>
          <w:szCs w:val="20"/>
          <w:cs/>
        </w:rPr>
        <w:t xml:space="preserve"> </w:t>
      </w:r>
      <w:r w:rsidRPr="006249BC">
        <w:rPr>
          <w:rFonts w:asciiTheme="majorBidi" w:hAnsiTheme="majorBidi" w:cstheme="majorBidi"/>
          <w:cs/>
        </w:rPr>
        <w:t xml:space="preserve">ซึ่งในจำนวนนี้เป็นโครงการของกลุ่มบริษัท </w:t>
      </w:r>
      <w:r w:rsidRPr="006249BC">
        <w:rPr>
          <w:rFonts w:asciiTheme="majorBidi" w:hAnsiTheme="majorBidi" w:cstheme="majorBidi"/>
        </w:rPr>
        <w:t>7</w:t>
      </w:r>
      <w:r w:rsidRPr="006249BC">
        <w:rPr>
          <w:rFonts w:asciiTheme="majorBidi" w:hAnsiTheme="majorBidi" w:cstheme="majorBidi"/>
          <w:cs/>
        </w:rPr>
        <w:t xml:space="preserve"> โครงก</w:t>
      </w:r>
      <w:r w:rsidR="00685BED" w:rsidRPr="006249BC">
        <w:rPr>
          <w:rFonts w:asciiTheme="majorBidi" w:hAnsiTheme="majorBidi" w:cstheme="majorBidi"/>
          <w:cs/>
        </w:rPr>
        <w:t xml:space="preserve">าร </w:t>
      </w:r>
      <w:r w:rsidRPr="006249BC">
        <w:rPr>
          <w:rFonts w:asciiTheme="majorBidi" w:hAnsiTheme="majorBidi" w:cstheme="majorBidi"/>
          <w:cs/>
        </w:rPr>
        <w:t xml:space="preserve">โดยแบ่งเป็นโครงการของบริษัทฯ </w:t>
      </w:r>
      <w:r w:rsidRPr="006249BC">
        <w:rPr>
          <w:rFonts w:asciiTheme="majorBidi" w:hAnsiTheme="majorBidi" w:cstheme="majorBidi"/>
        </w:rPr>
        <w:t>1</w:t>
      </w:r>
      <w:r w:rsidRPr="006249BC">
        <w:rPr>
          <w:rFonts w:asciiTheme="majorBidi" w:hAnsiTheme="majorBidi" w:cstheme="majorBidi"/>
          <w:cs/>
        </w:rPr>
        <w:t xml:space="preserve"> โครงการและโครงการของบริษัทอื่นในกลุ่ม </w:t>
      </w:r>
      <w:r w:rsidRPr="006249BC">
        <w:rPr>
          <w:rFonts w:asciiTheme="majorBidi" w:hAnsiTheme="majorBidi" w:cstheme="majorBidi"/>
        </w:rPr>
        <w:t>6</w:t>
      </w:r>
      <w:r w:rsidRPr="006249BC">
        <w:rPr>
          <w:rFonts w:asciiTheme="majorBidi" w:hAnsiTheme="majorBidi" w:cstheme="majorBidi"/>
          <w:cs/>
        </w:rPr>
        <w:t xml:space="preserve"> โครงการ คงเหลือโครงการของบริษัทฯ ที่ยังอยู่ภายใต้คำสั่งระงับโครงการของศาลฯ </w:t>
      </w:r>
      <w:r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  <w:cs/>
        </w:rPr>
        <w:t xml:space="preserve"> โครงการ</w:t>
      </w:r>
    </w:p>
    <w:p w:rsidR="002D7AB1" w:rsidRPr="006249BC" w:rsidRDefault="002D7AB1" w:rsidP="002D7AB1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วันที่ </w:t>
      </w:r>
      <w:r w:rsidRPr="006249BC">
        <w:rPr>
          <w:rFonts w:asciiTheme="majorBidi" w:hAnsiTheme="majorBidi" w:cstheme="majorBidi"/>
        </w:rPr>
        <w:t>18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>2552</w:t>
      </w:r>
      <w:r w:rsidRPr="006249BC">
        <w:rPr>
          <w:rFonts w:asciiTheme="majorBidi" w:hAnsiTheme="majorBidi" w:cstheme="majorBidi"/>
          <w:cs/>
        </w:rPr>
        <w:t xml:space="preserve"> พนักงานอัยการยื่นคำให้การปฏิเสธข้อกล่าวหาตามคำฟ้องทั้งหมด</w:t>
      </w:r>
    </w:p>
    <w:p w:rsidR="002D7AB1" w:rsidRPr="006249BC" w:rsidRDefault="002D7AB1" w:rsidP="002D7AB1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วันที่ </w:t>
      </w:r>
      <w:r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  <w:cs/>
        </w:rPr>
        <w:t xml:space="preserve"> กันยายน </w:t>
      </w:r>
      <w:r w:rsidRPr="006249BC">
        <w:rPr>
          <w:rFonts w:asciiTheme="majorBidi" w:hAnsiTheme="majorBidi" w:cstheme="majorBidi"/>
        </w:rPr>
        <w:t>2553</w:t>
      </w:r>
      <w:r w:rsidRPr="006249BC">
        <w:rPr>
          <w:rFonts w:asciiTheme="majorBidi" w:hAnsiTheme="majorBidi" w:cstheme="majorBidi"/>
          <w:cs/>
        </w:rPr>
        <w:t xml:space="preserve"> ศาลฯ มีคำพิพากษาคดี สรุปได้ว่า ให้เพิกถอนใบอนุญาตของโครงการตามเอกสารท้ายคำฟ้องที่ถูกกำหนดให้เป็นโครงการประเภทที่อาจส่งผลกระทบต่อชุมชนอย่างรุนแรง ซึ่งยังดำเนินการไม่ครบถ้วนตามมาตรา </w:t>
      </w:r>
      <w:r w:rsidRPr="006249BC">
        <w:rPr>
          <w:rFonts w:asciiTheme="majorBidi" w:hAnsiTheme="majorBidi" w:cstheme="majorBidi"/>
        </w:rPr>
        <w:t>67</w:t>
      </w:r>
      <w:r w:rsidRPr="006249BC">
        <w:rPr>
          <w:rFonts w:asciiTheme="majorBidi" w:hAnsiTheme="majorBidi" w:cstheme="majorBidi"/>
          <w:cs/>
        </w:rPr>
        <w:t xml:space="preserve"> วรรคสอง ของรัฐธรรมนูญฯ พ.ศ. </w:t>
      </w:r>
      <w:r w:rsidRPr="006249BC">
        <w:rPr>
          <w:rFonts w:asciiTheme="majorBidi" w:hAnsiTheme="majorBidi" w:cstheme="majorBidi"/>
        </w:rPr>
        <w:t>2550</w:t>
      </w:r>
      <w:r w:rsidRPr="006249BC">
        <w:rPr>
          <w:rFonts w:asciiTheme="majorBidi" w:hAnsiTheme="majorBidi" w:cstheme="majorBidi"/>
          <w:cs/>
        </w:rPr>
        <w:t xml:space="preserve"> โดยให้มีผลนับแต่วันที่มีคำพิพากษานี้ ซึ่งกลุ่มบริษัทมีโครงการที่เข้าข่ายลักษณะดังกล่าว </w:t>
      </w:r>
      <w:r w:rsidRPr="006249BC">
        <w:rPr>
          <w:rFonts w:asciiTheme="majorBidi" w:hAnsiTheme="majorBidi" w:cstheme="majorBidi"/>
        </w:rPr>
        <w:t xml:space="preserve">1 </w:t>
      </w:r>
      <w:r w:rsidRPr="006249BC">
        <w:rPr>
          <w:rFonts w:asciiTheme="majorBidi" w:hAnsiTheme="majorBidi" w:cstheme="majorBidi"/>
          <w:cs/>
        </w:rPr>
        <w:t>โครงการ</w:t>
      </w:r>
    </w:p>
    <w:p w:rsidR="002D7AB1" w:rsidRPr="006249BC" w:rsidRDefault="002D7AB1" w:rsidP="002D7AB1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วันที่ </w:t>
      </w:r>
      <w:r w:rsidRPr="006249BC">
        <w:rPr>
          <w:rFonts w:asciiTheme="majorBidi" w:hAnsiTheme="majorBidi" w:cstheme="majorBidi"/>
        </w:rPr>
        <w:t>1</w:t>
      </w:r>
      <w:r w:rsidRPr="006249BC">
        <w:rPr>
          <w:rFonts w:asciiTheme="majorBidi" w:hAnsiTheme="majorBidi" w:cstheme="majorBidi"/>
          <w:cs/>
        </w:rPr>
        <w:t xml:space="preserve"> ตุลาคม </w:t>
      </w:r>
      <w:r w:rsidRPr="006249BC">
        <w:rPr>
          <w:rFonts w:asciiTheme="majorBidi" w:hAnsiTheme="majorBidi" w:cstheme="majorBidi"/>
        </w:rPr>
        <w:t>2553</w:t>
      </w:r>
      <w:r w:rsidRPr="006249BC">
        <w:rPr>
          <w:rFonts w:asciiTheme="majorBidi" w:hAnsiTheme="majorBidi" w:cstheme="majorBidi"/>
          <w:cs/>
        </w:rPr>
        <w:t xml:space="preserve"> ผู้ฟ้องคดีทั้ง </w:t>
      </w:r>
      <w:r w:rsidRPr="006249BC">
        <w:rPr>
          <w:rFonts w:asciiTheme="majorBidi" w:hAnsiTheme="majorBidi" w:cstheme="majorBidi"/>
        </w:rPr>
        <w:t>43</w:t>
      </w:r>
      <w:r w:rsidRPr="006249BC">
        <w:rPr>
          <w:rFonts w:asciiTheme="majorBidi" w:hAnsiTheme="majorBidi" w:cstheme="majorBidi"/>
          <w:cs/>
        </w:rPr>
        <w:t xml:space="preserve"> ราย ยื่นอุทธรณ์คำพิพากษาของศาลฯ ต่อศาลปกครองสูงสุด และต่อมา</w:t>
      </w:r>
      <w:r w:rsidRPr="006249BC">
        <w:rPr>
          <w:rFonts w:asciiTheme="majorBidi" w:hAnsiTheme="majorBidi" w:cstheme="majorBidi"/>
          <w:cs/>
        </w:rPr>
        <w:br w:type="textWrapping" w:clear="all"/>
        <w:t xml:space="preserve">ผู้ถูกฟ้องคดีทั้งแปดโดยพนักงานอัยการเจ้าของสำนวนได้ยื่นคำแก้อุทธรณ์แล้วเมื่อวันที่ </w:t>
      </w:r>
      <w:r w:rsidRPr="006249BC">
        <w:rPr>
          <w:rFonts w:asciiTheme="majorBidi" w:hAnsiTheme="majorBidi" w:cstheme="majorBidi"/>
        </w:rPr>
        <w:t>7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>2553</w:t>
      </w:r>
      <w:r w:rsidRPr="006249BC">
        <w:rPr>
          <w:rFonts w:asciiTheme="majorBidi" w:hAnsiTheme="majorBidi" w:cstheme="majorBidi"/>
          <w:cs/>
        </w:rPr>
        <w:t xml:space="preserve"> ปัจจุบัน</w:t>
      </w:r>
      <w:r w:rsidRPr="006249BC">
        <w:rPr>
          <w:rFonts w:asciiTheme="majorBidi" w:hAnsiTheme="majorBidi" w:cstheme="majorBidi"/>
          <w:cs/>
        </w:rPr>
        <w:br/>
        <w:t>คดีอยู่ระหว่างการพิจารณาของศาลปกครองสูงสุด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</w:rPr>
      </w:pPr>
    </w:p>
    <w:p w:rsidR="002D7AB1" w:rsidRPr="006249BC" w:rsidRDefault="002D7AB1" w:rsidP="002D7AB1">
      <w:pPr>
        <w:ind w:left="567" w:hanging="567"/>
        <w:jc w:val="both"/>
        <w:rPr>
          <w:rFonts w:asciiTheme="majorBidi" w:hAnsiTheme="majorBidi" w:cstheme="majorBidi"/>
          <w:b/>
          <w:bCs/>
          <w: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  <w:r w:rsidRPr="006249BC">
        <w:rPr>
          <w:rFonts w:asciiTheme="majorBidi" w:hAnsiTheme="majorBidi" w:cstheme="majorBidi"/>
          <w:b/>
          <w:bCs/>
        </w:rPr>
        <w:lastRenderedPageBreak/>
        <w:t>3</w:t>
      </w:r>
      <w:r w:rsidR="00FB0FCA" w:rsidRPr="006249BC">
        <w:rPr>
          <w:rFonts w:asciiTheme="majorBidi" w:hAnsiTheme="majorBidi" w:cstheme="majorBidi"/>
          <w:b/>
          <w:bCs/>
        </w:rPr>
        <w:t>5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>ภาระผูกพันและหนี้สินที่อาจเกิดขึ้น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>การเปลี่ยนแปลงภาระผูกพันและหนี้สินที่อาจเกิดขึ้นที่มีสาระสำคัญ มีรายละเอียดดังต่อไปนี้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2D7AB1" w:rsidRPr="006249BC" w:rsidRDefault="002D7AB1" w:rsidP="002D7AB1">
      <w:pPr>
        <w:ind w:left="567" w:hanging="567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3</w:t>
      </w:r>
      <w:r w:rsidR="00FB0FCA"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1</w:t>
      </w:r>
      <w:r w:rsidRPr="006249BC">
        <w:rPr>
          <w:rFonts w:asciiTheme="majorBidi" w:hAnsiTheme="majorBidi" w:cstheme="majorBidi"/>
        </w:rPr>
        <w:tab/>
      </w:r>
      <w:r w:rsidRPr="006249BC">
        <w:rPr>
          <w:rFonts w:asciiTheme="majorBidi" w:hAnsiTheme="majorBidi" w:cstheme="majorBidi"/>
          <w:cs/>
        </w:rPr>
        <w:t>ภาระผูกพันต่อบริษัทย่อยและการร่วมค้า มีรายละเอียดดังนี้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1276" w:hanging="709"/>
        <w:jc w:val="thaiDistribute"/>
        <w:rPr>
          <w:rFonts w:asciiTheme="majorBidi" w:hAnsiTheme="majorBidi" w:cstheme="majorBidi"/>
          <w:spacing w:val="4"/>
        </w:rPr>
      </w:pPr>
      <w:r w:rsidRPr="006249BC">
        <w:rPr>
          <w:rFonts w:asciiTheme="majorBidi" w:hAnsiTheme="majorBidi" w:cstheme="majorBidi"/>
        </w:rPr>
        <w:t>3</w:t>
      </w:r>
      <w:r w:rsidR="00FB0FCA"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1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1</w:t>
      </w:r>
      <w:r w:rsidRPr="006249BC">
        <w:rPr>
          <w:rFonts w:asciiTheme="majorBidi" w:hAnsiTheme="majorBidi" w:cstheme="majorBidi"/>
        </w:rPr>
        <w:tab/>
      </w:r>
      <w:r w:rsidRPr="006249BC">
        <w:rPr>
          <w:rFonts w:asciiTheme="majorBidi" w:hAnsiTheme="majorBidi" w:cstheme="majorBidi"/>
          <w:cs/>
        </w:rPr>
        <w:t xml:space="preserve">บริษัทฯ ได้ให้การสนับสนุนเงินกู้แก่บริษัทย่อยหลายแห่งในวงเงิน </w:t>
      </w:r>
      <w:r w:rsidRPr="006249BC">
        <w:rPr>
          <w:rFonts w:asciiTheme="majorBidi" w:hAnsiTheme="majorBidi" w:cstheme="majorBidi"/>
        </w:rPr>
        <w:t>148,144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38</w:t>
      </w:r>
      <w:r w:rsidRPr="006249BC">
        <w:rPr>
          <w:rFonts w:asciiTheme="majorBidi" w:hAnsiTheme="majorBidi" w:cstheme="majorBidi"/>
          <w:cs/>
        </w:rPr>
        <w:t xml:space="preserve"> ล้านบาท</w:t>
      </w:r>
      <w:r w:rsidRPr="006249BC">
        <w:rPr>
          <w:rFonts w:asciiTheme="majorBidi" w:hAnsiTheme="majorBidi" w:cstheme="majorBidi"/>
          <w:spacing w:val="4"/>
          <w:cs/>
        </w:rPr>
        <w:t xml:space="preserve"> ณ </w:t>
      </w:r>
      <w:r w:rsidRPr="006249BC">
        <w:rPr>
          <w:rFonts w:asciiTheme="majorBidi" w:hAnsiTheme="majorBidi" w:cstheme="majorBidi"/>
          <w:cs/>
        </w:rPr>
        <w:t xml:space="preserve">วันที่ </w:t>
      </w:r>
      <w:r w:rsidRPr="006249BC">
        <w:rPr>
          <w:rFonts w:asciiTheme="majorBidi" w:hAnsiTheme="majorBidi" w:cstheme="majorBidi"/>
        </w:rPr>
        <w:br/>
        <w:t xml:space="preserve">30 </w:t>
      </w:r>
      <w:r w:rsidRPr="006249BC">
        <w:rPr>
          <w:rFonts w:asciiTheme="majorBidi" w:hAnsiTheme="majorBidi" w:cstheme="majorBidi"/>
          <w:cs/>
        </w:rPr>
        <w:t xml:space="preserve">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บริษัทฯ ได้จ่ายเงินกู้ให้แก่บริษัทย่อยดังกล่าวไปแล้ว รวม</w:t>
      </w:r>
      <w:r w:rsidRPr="006249BC">
        <w:rPr>
          <w:rFonts w:asciiTheme="majorBidi" w:hAnsiTheme="majorBidi" w:cstheme="majorBidi"/>
          <w:spacing w:val="-2"/>
          <w:cs/>
        </w:rPr>
        <w:t xml:space="preserve">ทั้งสิ้น </w:t>
      </w:r>
      <w:r w:rsidRPr="006249BC">
        <w:rPr>
          <w:rFonts w:asciiTheme="majorBidi" w:hAnsiTheme="majorBidi" w:cstheme="majorBidi"/>
          <w:spacing w:val="-2"/>
        </w:rPr>
        <w:t>63,957</w:t>
      </w:r>
      <w:r w:rsidRPr="006249BC">
        <w:rPr>
          <w:rFonts w:asciiTheme="majorBidi" w:hAnsiTheme="majorBidi" w:cstheme="majorBidi"/>
          <w:spacing w:val="-2"/>
          <w:cs/>
        </w:rPr>
        <w:t>.</w:t>
      </w:r>
      <w:r w:rsidRPr="006249BC">
        <w:rPr>
          <w:rFonts w:asciiTheme="majorBidi" w:hAnsiTheme="majorBidi" w:cstheme="majorBidi"/>
          <w:spacing w:val="-2"/>
        </w:rPr>
        <w:t>58</w:t>
      </w:r>
      <w:r w:rsidRPr="006249BC">
        <w:rPr>
          <w:rFonts w:asciiTheme="majorBidi" w:hAnsiTheme="majorBidi" w:cstheme="majorBidi"/>
          <w:spacing w:val="-2"/>
          <w:cs/>
        </w:rPr>
        <w:t xml:space="preserve"> ล้านบาท คงเหลือวงเงินจำนวน </w:t>
      </w:r>
      <w:r w:rsidRPr="006249BC">
        <w:rPr>
          <w:rFonts w:asciiTheme="majorBidi" w:hAnsiTheme="majorBidi" w:cstheme="majorBidi"/>
          <w:spacing w:val="-2"/>
        </w:rPr>
        <w:t>84,186</w:t>
      </w:r>
      <w:r w:rsidRPr="006249BC">
        <w:rPr>
          <w:rFonts w:asciiTheme="majorBidi" w:hAnsiTheme="majorBidi" w:cstheme="majorBidi"/>
          <w:spacing w:val="-2"/>
          <w:cs/>
        </w:rPr>
        <w:t>.</w:t>
      </w:r>
      <w:r w:rsidRPr="006249BC">
        <w:rPr>
          <w:rFonts w:asciiTheme="majorBidi" w:hAnsiTheme="majorBidi" w:cstheme="majorBidi"/>
          <w:spacing w:val="-2"/>
        </w:rPr>
        <w:t>80</w:t>
      </w:r>
      <w:r w:rsidRPr="006249BC">
        <w:rPr>
          <w:rFonts w:asciiTheme="majorBidi" w:hAnsiTheme="majorBidi" w:cstheme="majorBidi"/>
          <w:spacing w:val="-2"/>
          <w:cs/>
        </w:rPr>
        <w:t xml:space="preserve"> ล้านบาท</w:t>
      </w:r>
    </w:p>
    <w:p w:rsidR="002D7AB1" w:rsidRPr="006249BC" w:rsidRDefault="002D7AB1" w:rsidP="002D7AB1">
      <w:pPr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2D7AB1" w:rsidRPr="006249BC" w:rsidRDefault="002D7AB1" w:rsidP="002D7AB1">
      <w:pPr>
        <w:ind w:left="1276" w:hanging="709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3</w:t>
      </w:r>
      <w:r w:rsidR="00FB0FCA"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1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2</w:t>
      </w:r>
      <w:r w:rsidRPr="006249BC">
        <w:rPr>
          <w:rFonts w:asciiTheme="majorBidi" w:hAnsiTheme="majorBidi" w:cstheme="majorBidi"/>
          <w:spacing w:val="-6"/>
        </w:rPr>
        <w:tab/>
      </w:r>
      <w:r w:rsidRPr="006249BC">
        <w:rPr>
          <w:rFonts w:asciiTheme="majorBidi" w:hAnsiTheme="majorBidi" w:cstheme="majorBidi"/>
          <w:cs/>
        </w:rPr>
        <w:t xml:space="preserve">บริษัทฯ ได้ทำสัญญาให้ความสนับสนุนทางการเงิน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</w:rPr>
        <w:t>Sponsor Support Agreement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กับบริษัทย่อย และ</w:t>
      </w:r>
      <w:r w:rsidRPr="006249BC">
        <w:rPr>
          <w:rFonts w:asciiTheme="majorBidi" w:hAnsiTheme="majorBidi" w:cstheme="majorBidi"/>
          <w:cs/>
        </w:rPr>
        <w:br/>
        <w:t xml:space="preserve">การร่วมค้าหลายแห่ง เป็นจำนวนเงินเท่ากับภาระเงินกู้ที่บริษัทย่อย และการร่วมค้าดังกล่าวมีกับเจ้าหนี้เงินกู้สถาบันการเงิน ทั้งนี้ ภายใต้สัญญาดังกล่าว 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บริษัทฯ มีภาระผูกพันเป็นจำนวนเงิน </w:t>
      </w:r>
      <w:r w:rsidRPr="006249BC">
        <w:rPr>
          <w:rFonts w:asciiTheme="majorBidi" w:hAnsiTheme="majorBidi" w:cstheme="majorBidi"/>
        </w:rPr>
        <w:t>34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91</w:t>
      </w:r>
      <w:r w:rsidRPr="006249BC">
        <w:rPr>
          <w:rFonts w:asciiTheme="majorBidi" w:hAnsiTheme="majorBidi" w:cstheme="majorBidi"/>
          <w:cs/>
        </w:rPr>
        <w:t xml:space="preserve"> ล้านดอลลาร์สหรัฐ หรือเทียบเท่า </w:t>
      </w:r>
      <w:r w:rsidRPr="006249BC">
        <w:rPr>
          <w:rFonts w:asciiTheme="majorBidi" w:hAnsiTheme="majorBidi" w:cstheme="majorBidi"/>
        </w:rPr>
        <w:t>1,079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25</w:t>
      </w:r>
      <w:r w:rsidRPr="006249BC">
        <w:rPr>
          <w:rFonts w:asciiTheme="majorBidi" w:hAnsiTheme="majorBidi" w:cstheme="majorBidi"/>
          <w:cs/>
        </w:rPr>
        <w:t xml:space="preserve"> ล้านบาท</w:t>
      </w:r>
    </w:p>
    <w:p w:rsidR="002D7AB1" w:rsidRPr="006249BC" w:rsidRDefault="002D7AB1" w:rsidP="002D7AB1">
      <w:pPr>
        <w:ind w:left="1276" w:hanging="709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1276" w:hanging="709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3</w:t>
      </w:r>
      <w:r w:rsidR="00FB0FCA"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1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3</w:t>
      </w:r>
      <w:r w:rsidRPr="006249BC">
        <w:rPr>
          <w:rFonts w:asciiTheme="majorBidi" w:hAnsiTheme="majorBidi" w:cstheme="majorBidi"/>
          <w:spacing w:val="-6"/>
        </w:rPr>
        <w:tab/>
      </w:r>
      <w:r w:rsidRPr="006249BC">
        <w:rPr>
          <w:rFonts w:asciiTheme="majorBidi" w:hAnsiTheme="majorBidi" w:cstheme="majorBidi"/>
          <w:spacing w:val="-2"/>
          <w:cs/>
        </w:rPr>
        <w:t xml:space="preserve">บริษัทฯ มีภาระผูกพันตามสัญญาระหว่างผู้ถือหุ้น </w:t>
      </w:r>
      <w:r w:rsidR="00264EEB" w:rsidRPr="006249BC">
        <w:rPr>
          <w:rFonts w:asciiTheme="majorBidi" w:hAnsiTheme="majorBidi" w:cstheme="majorBidi"/>
          <w:spacing w:val="-2"/>
        </w:rPr>
        <w:t>(</w:t>
      </w:r>
      <w:r w:rsidRPr="006249BC">
        <w:rPr>
          <w:rFonts w:asciiTheme="majorBidi" w:hAnsiTheme="majorBidi" w:cstheme="majorBidi"/>
          <w:spacing w:val="-2"/>
        </w:rPr>
        <w:t>Shareholder Agreement</w:t>
      </w:r>
      <w:r w:rsidR="00264EEB" w:rsidRPr="006249BC">
        <w:rPr>
          <w:rFonts w:asciiTheme="majorBidi" w:hAnsiTheme="majorBidi" w:cstheme="majorBidi"/>
          <w:spacing w:val="-2"/>
        </w:rPr>
        <w:t>)</w:t>
      </w:r>
      <w:r w:rsidRPr="006249BC">
        <w:rPr>
          <w:rFonts w:asciiTheme="majorBidi" w:hAnsiTheme="majorBidi" w:cstheme="majorBidi"/>
          <w:spacing w:val="-2"/>
          <w:cs/>
        </w:rPr>
        <w:t xml:space="preserve"> ที่จะต้องจ่ายชำระค่าหุ้น</w:t>
      </w:r>
      <w:r w:rsidRPr="006249BC">
        <w:rPr>
          <w:rFonts w:asciiTheme="majorBidi" w:hAnsiTheme="majorBidi" w:cstheme="majorBidi"/>
          <w:cs/>
        </w:rPr>
        <w:t>ตาม</w:t>
      </w:r>
      <w:r w:rsidRPr="006249BC">
        <w:rPr>
          <w:rFonts w:asciiTheme="majorBidi" w:hAnsiTheme="majorBidi" w:cstheme="majorBidi"/>
          <w:spacing w:val="-4"/>
          <w:cs/>
        </w:rPr>
        <w:t xml:space="preserve">สัดส่วนการถือหุ้นจำนวนหลายฉบับโดย ณ วันที่ </w:t>
      </w:r>
      <w:r w:rsidRPr="006249BC">
        <w:rPr>
          <w:rFonts w:asciiTheme="majorBidi" w:hAnsiTheme="majorBidi" w:cstheme="majorBidi"/>
          <w:spacing w:val="-4"/>
        </w:rPr>
        <w:t>30</w:t>
      </w:r>
      <w:r w:rsidRPr="006249BC">
        <w:rPr>
          <w:rFonts w:asciiTheme="majorBidi" w:hAnsiTheme="majorBidi" w:cstheme="majorBidi"/>
          <w:spacing w:val="-4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-4"/>
        </w:rPr>
        <w:t>2562</w:t>
      </w:r>
      <w:r w:rsidRPr="006249BC">
        <w:rPr>
          <w:rFonts w:asciiTheme="majorBidi" w:hAnsiTheme="majorBidi" w:cstheme="majorBidi"/>
          <w:spacing w:val="-4"/>
          <w:cs/>
        </w:rPr>
        <w:t xml:space="preserve"> บริษัทฯ มีภาระผูกพันตามสัญญาดังกล่าว </w:t>
      </w:r>
      <w:r w:rsidRPr="006249BC">
        <w:rPr>
          <w:rFonts w:asciiTheme="majorBidi" w:hAnsiTheme="majorBidi" w:cstheme="majorBidi"/>
          <w:cs/>
        </w:rPr>
        <w:t xml:space="preserve">คงเหลือเป็นจำนวนเงิน </w:t>
      </w:r>
      <w:r w:rsidR="006E0184" w:rsidRPr="006249BC">
        <w:rPr>
          <w:rFonts w:asciiTheme="majorBidi" w:hAnsiTheme="majorBidi" w:cstheme="majorBidi"/>
        </w:rPr>
        <w:t>5,098</w:t>
      </w:r>
      <w:r w:rsidR="006E0184" w:rsidRPr="006249BC">
        <w:rPr>
          <w:rFonts w:asciiTheme="majorBidi" w:hAnsiTheme="majorBidi" w:cs="Angsana New"/>
          <w:cs/>
        </w:rPr>
        <w:t>.</w:t>
      </w:r>
      <w:r w:rsidR="006E0184" w:rsidRPr="006249BC">
        <w:rPr>
          <w:rFonts w:asciiTheme="majorBidi" w:hAnsiTheme="majorBidi" w:cstheme="majorBidi"/>
        </w:rPr>
        <w:t>76</w:t>
      </w:r>
      <w:r w:rsidR="006E0184"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  <w:cs/>
        </w:rPr>
        <w:t>ล้านบาท</w:t>
      </w:r>
    </w:p>
    <w:p w:rsidR="002D7AB1" w:rsidRPr="006249BC" w:rsidRDefault="002D7AB1" w:rsidP="002D7AB1">
      <w:pPr>
        <w:ind w:left="1276" w:hanging="709"/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2D7AB1" w:rsidRPr="006249BC" w:rsidRDefault="00FB0FCA" w:rsidP="002D7AB1">
      <w:pPr>
        <w:ind w:left="567" w:hanging="567"/>
        <w:jc w:val="thaiDistribute"/>
        <w:rPr>
          <w:rFonts w:asciiTheme="majorBidi" w:eastAsia="Times New Roman" w:hAnsiTheme="majorBidi" w:cstheme="majorBidi"/>
          <w:lang w:eastAsia="en-US"/>
        </w:rPr>
      </w:pPr>
      <w:r w:rsidRPr="006249BC">
        <w:rPr>
          <w:rFonts w:asciiTheme="majorBidi" w:hAnsiTheme="majorBidi" w:cstheme="majorBidi"/>
        </w:rPr>
        <w:t>35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2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eastAsia="Times New Roman" w:hAnsiTheme="majorBidi" w:cstheme="majorBidi"/>
          <w:cs/>
          <w:lang w:eastAsia="en-US"/>
        </w:rPr>
        <w:t xml:space="preserve">ภาระผูกพันตามสัญญาเช่าดำเนินงาน - กรณีที่กลุ่มบริษัทเป็นผู้เช่า จำนวนเงินขั้นต่ำที่ต้องจ่ายในอนาคตตามสัญญาเช่าดำเนินงานที่ไม่สามารถยกเลิกได้ ณ วันที่ </w:t>
      </w:r>
      <w:r w:rsidR="002D7AB1" w:rsidRPr="006249BC">
        <w:rPr>
          <w:rFonts w:asciiTheme="majorBidi" w:eastAsia="Times New Roman" w:hAnsiTheme="majorBidi" w:cstheme="majorBidi"/>
          <w:lang w:eastAsia="en-US"/>
        </w:rPr>
        <w:t>30</w:t>
      </w:r>
      <w:r w:rsidR="002D7AB1" w:rsidRPr="006249BC">
        <w:rPr>
          <w:rFonts w:asciiTheme="majorBidi" w:eastAsia="Times New Roman" w:hAnsiTheme="majorBidi" w:cstheme="majorBidi"/>
          <w:cs/>
          <w:lang w:eastAsia="en-US"/>
        </w:rPr>
        <w:t xml:space="preserve"> มิถุนายน </w:t>
      </w:r>
      <w:r w:rsidR="002D7AB1" w:rsidRPr="006249BC">
        <w:rPr>
          <w:rFonts w:asciiTheme="majorBidi" w:eastAsia="Times New Roman" w:hAnsiTheme="majorBidi" w:cstheme="majorBidi"/>
          <w:lang w:eastAsia="en-US"/>
        </w:rPr>
        <w:t>2562</w:t>
      </w:r>
      <w:r w:rsidR="002D7AB1" w:rsidRPr="006249BC">
        <w:rPr>
          <w:rFonts w:asciiTheme="majorBidi" w:eastAsia="Times New Roman" w:hAnsiTheme="majorBidi" w:cstheme="majorBidi"/>
          <w:cs/>
          <w:lang w:eastAsia="en-US"/>
        </w:rPr>
        <w:t xml:space="preserve"> และวันที่ </w:t>
      </w:r>
      <w:r w:rsidR="002D7AB1" w:rsidRPr="006249BC">
        <w:rPr>
          <w:rFonts w:asciiTheme="majorBidi" w:eastAsia="Times New Roman" w:hAnsiTheme="majorBidi" w:cstheme="majorBidi"/>
          <w:lang w:eastAsia="en-US"/>
        </w:rPr>
        <w:t>31</w:t>
      </w:r>
      <w:r w:rsidR="002D7AB1" w:rsidRPr="006249BC">
        <w:rPr>
          <w:rFonts w:asciiTheme="majorBidi" w:eastAsia="Times New Roman" w:hAnsiTheme="majorBidi" w:cstheme="majorBidi"/>
          <w:cs/>
          <w:lang w:eastAsia="en-US"/>
        </w:rPr>
        <w:t xml:space="preserve"> ธันวาคม </w:t>
      </w:r>
      <w:r w:rsidR="002D7AB1" w:rsidRPr="006249BC">
        <w:rPr>
          <w:rFonts w:asciiTheme="majorBidi" w:eastAsia="Times New Roman" w:hAnsiTheme="majorBidi" w:cstheme="majorBidi"/>
          <w:lang w:eastAsia="en-US"/>
        </w:rPr>
        <w:t>2561</w:t>
      </w:r>
      <w:r w:rsidR="002D7AB1" w:rsidRPr="006249BC">
        <w:rPr>
          <w:rFonts w:asciiTheme="majorBidi" w:eastAsia="Times New Roman" w:hAnsiTheme="majorBidi" w:cstheme="majorBidi"/>
          <w:spacing w:val="6"/>
          <w:cs/>
          <w:lang w:eastAsia="en-US"/>
        </w:rPr>
        <w:t xml:space="preserve"> </w:t>
      </w:r>
      <w:r w:rsidR="002D7AB1" w:rsidRPr="006249BC">
        <w:rPr>
          <w:rFonts w:asciiTheme="majorBidi" w:eastAsia="Times New Roman" w:hAnsiTheme="majorBidi" w:cstheme="majorBidi"/>
          <w:cs/>
          <w:lang w:eastAsia="en-US"/>
        </w:rPr>
        <w:t>มีรายละเอียดดังนี้</w:t>
      </w:r>
    </w:p>
    <w:p w:rsidR="002D7AB1" w:rsidRPr="006249BC" w:rsidRDefault="002D7AB1" w:rsidP="002D7AB1">
      <w:pPr>
        <w:ind w:left="1276" w:hanging="709"/>
        <w:jc w:val="both"/>
        <w:rPr>
          <w:rFonts w:asciiTheme="majorBidi" w:hAnsiTheme="majorBidi" w:cstheme="majorBidi"/>
          <w:sz w:val="14"/>
          <w:szCs w:val="14"/>
        </w:rPr>
      </w:pPr>
    </w:p>
    <w:tbl>
      <w:tblPr>
        <w:tblW w:w="8532" w:type="dxa"/>
        <w:tblInd w:w="562" w:type="dxa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524"/>
        <w:gridCol w:w="1502"/>
        <w:gridCol w:w="1502"/>
        <w:gridCol w:w="1502"/>
        <w:gridCol w:w="1502"/>
      </w:tblGrid>
      <w:tr w:rsidR="006249BC" w:rsidRPr="006249BC" w:rsidTr="00033A03">
        <w:trPr>
          <w:trHeight w:hRule="exact" w:val="454"/>
        </w:trPr>
        <w:tc>
          <w:tcPr>
            <w:tcW w:w="2524" w:type="dxa"/>
          </w:tcPr>
          <w:p w:rsidR="002D7AB1" w:rsidRPr="006249BC" w:rsidRDefault="002D7AB1" w:rsidP="00033A03">
            <w:pPr>
              <w:ind w:left="540" w:hanging="5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vAlign w:val="bottom"/>
          </w:tcPr>
          <w:p w:rsidR="002D7AB1" w:rsidRPr="006249BC" w:rsidRDefault="002D7AB1" w:rsidP="00033A03">
            <w:pPr>
              <w:ind w:left="79" w:right="33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3004" w:type="dxa"/>
            <w:gridSpan w:val="2"/>
            <w:vAlign w:val="bottom"/>
          </w:tcPr>
          <w:p w:rsidR="002D7AB1" w:rsidRPr="006249BC" w:rsidRDefault="002D7AB1" w:rsidP="00033A03">
            <w:pPr>
              <w:ind w:left="79" w:right="33"/>
              <w:jc w:val="right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6249BC" w:rsidRPr="006249BC" w:rsidTr="00033A03">
        <w:trPr>
          <w:trHeight w:hRule="exact" w:val="454"/>
        </w:trPr>
        <w:tc>
          <w:tcPr>
            <w:tcW w:w="2524" w:type="dxa"/>
          </w:tcPr>
          <w:p w:rsidR="002D7AB1" w:rsidRPr="006249BC" w:rsidRDefault="002D7AB1" w:rsidP="00033A03">
            <w:pPr>
              <w:ind w:left="540" w:hanging="5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04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9" w:right="3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3004" w:type="dxa"/>
            <w:gridSpan w:val="2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9" w:right="33"/>
              <w:jc w:val="center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6249BC" w:rsidRPr="006249BC" w:rsidTr="00033A03">
        <w:trPr>
          <w:trHeight w:val="454"/>
        </w:trPr>
        <w:tc>
          <w:tcPr>
            <w:tcW w:w="2524" w:type="dxa"/>
          </w:tcPr>
          <w:p w:rsidR="002D7AB1" w:rsidRPr="006249BC" w:rsidRDefault="002D7AB1" w:rsidP="00033A03">
            <w:pPr>
              <w:ind w:left="540" w:hanging="5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02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9" w:right="33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502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9" w:right="33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502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9" w:right="33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30</w:t>
            </w:r>
            <w:r w:rsidRPr="006249BC">
              <w:rPr>
                <w:rFonts w:asciiTheme="majorBidi" w:hAnsiTheme="majorBidi" w:cstheme="majorBidi"/>
                <w:cs/>
              </w:rPr>
              <w:t xml:space="preserve"> มิ.ย. </w:t>
            </w:r>
            <w:r w:rsidRPr="006249BC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502" w:type="dxa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ind w:left="79" w:right="33"/>
              <w:jc w:val="center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 xml:space="preserve">31 </w:t>
            </w:r>
            <w:r w:rsidRPr="006249BC">
              <w:rPr>
                <w:rFonts w:asciiTheme="majorBidi" w:hAnsiTheme="majorBidi" w:cstheme="majorBidi"/>
                <w:cs/>
              </w:rPr>
              <w:t xml:space="preserve">ธ.ค. </w:t>
            </w:r>
            <w:r w:rsidRPr="006249BC">
              <w:rPr>
                <w:rFonts w:asciiTheme="majorBidi" w:hAnsiTheme="majorBidi" w:cstheme="majorBidi"/>
              </w:rPr>
              <w:t>2561</w:t>
            </w:r>
          </w:p>
        </w:tc>
      </w:tr>
      <w:tr w:rsidR="006249BC" w:rsidRPr="006249BC" w:rsidTr="00033A03">
        <w:trPr>
          <w:trHeight w:val="454"/>
        </w:trPr>
        <w:tc>
          <w:tcPr>
            <w:tcW w:w="2524" w:type="dxa"/>
            <w:vAlign w:val="bottom"/>
          </w:tcPr>
          <w:p w:rsidR="002D7AB1" w:rsidRPr="006249BC" w:rsidRDefault="002D7AB1" w:rsidP="00033A03">
            <w:pPr>
              <w:ind w:left="540" w:hanging="54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- ไม่เกิน </w:t>
            </w:r>
            <w:r w:rsidRPr="006249BC">
              <w:rPr>
                <w:rFonts w:asciiTheme="majorBidi" w:hAnsiTheme="majorBidi" w:cstheme="majorBidi"/>
              </w:rPr>
              <w:t xml:space="preserve">1 </w:t>
            </w:r>
            <w:r w:rsidRPr="006249BC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2,533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2,190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  <w:cs/>
              </w:rPr>
            </w:pPr>
            <w:r w:rsidRPr="006249BC">
              <w:rPr>
                <w:rFonts w:asciiTheme="majorBidi" w:hAnsiTheme="majorBidi" w:cstheme="majorBidi"/>
              </w:rPr>
              <w:t>84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86</w:t>
            </w:r>
          </w:p>
        </w:tc>
      </w:tr>
      <w:tr w:rsidR="006249BC" w:rsidRPr="006249BC" w:rsidTr="00033A03">
        <w:trPr>
          <w:trHeight w:val="454"/>
        </w:trPr>
        <w:tc>
          <w:tcPr>
            <w:tcW w:w="2524" w:type="dxa"/>
            <w:vAlign w:val="bottom"/>
          </w:tcPr>
          <w:p w:rsidR="002D7AB1" w:rsidRPr="006249BC" w:rsidRDefault="002D7AB1" w:rsidP="00033A03">
            <w:pPr>
              <w:ind w:left="540" w:hanging="540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- เกิน </w:t>
            </w:r>
            <w:r w:rsidRPr="006249BC">
              <w:rPr>
                <w:rFonts w:asciiTheme="majorBidi" w:hAnsiTheme="majorBidi" w:cstheme="majorBidi"/>
              </w:rPr>
              <w:t xml:space="preserve">1 </w:t>
            </w:r>
            <w:r w:rsidRPr="006249BC">
              <w:rPr>
                <w:rFonts w:asciiTheme="majorBidi" w:hAnsiTheme="majorBidi" w:cstheme="majorBidi"/>
                <w:cs/>
              </w:rPr>
              <w:t xml:space="preserve">ปี แต่ไม่เกิน </w:t>
            </w:r>
            <w:r w:rsidRPr="006249BC">
              <w:rPr>
                <w:rFonts w:asciiTheme="majorBidi" w:hAnsiTheme="majorBidi" w:cstheme="majorBidi"/>
              </w:rPr>
              <w:t xml:space="preserve">5 </w:t>
            </w:r>
            <w:r w:rsidRPr="006249BC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6,332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4,912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173</w:t>
            </w:r>
            <w:r w:rsidR="006E0184" w:rsidRPr="006249BC">
              <w:rPr>
                <w:rFonts w:asciiTheme="majorBidi" w:hAnsiTheme="majorBidi" w:cs="Angsana New"/>
                <w:cs/>
              </w:rPr>
              <w:t>.</w:t>
            </w:r>
            <w:r w:rsidR="006E0184" w:rsidRPr="006249BC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155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23</w:t>
            </w:r>
          </w:p>
        </w:tc>
      </w:tr>
      <w:tr w:rsidR="006249BC" w:rsidRPr="006249BC" w:rsidTr="00033A03">
        <w:trPr>
          <w:trHeight w:val="454"/>
        </w:trPr>
        <w:tc>
          <w:tcPr>
            <w:tcW w:w="2524" w:type="dxa"/>
            <w:vAlign w:val="bottom"/>
          </w:tcPr>
          <w:p w:rsidR="002D7AB1" w:rsidRPr="006249BC" w:rsidRDefault="002D7AB1" w:rsidP="00033A03">
            <w:pPr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  <w:cs/>
              </w:rPr>
              <w:t xml:space="preserve">- เกินกว่า </w:t>
            </w:r>
            <w:r w:rsidRPr="006249BC">
              <w:rPr>
                <w:rFonts w:asciiTheme="majorBidi" w:hAnsiTheme="majorBidi" w:cstheme="majorBidi"/>
              </w:rPr>
              <w:t xml:space="preserve">5 </w:t>
            </w:r>
            <w:r w:rsidRPr="006249BC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25,383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25,221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385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single" w:sz="4" w:space="1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481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10</w:t>
            </w:r>
          </w:p>
        </w:tc>
      </w:tr>
      <w:tr w:rsidR="002D7AB1" w:rsidRPr="006249BC" w:rsidTr="00033A03">
        <w:trPr>
          <w:trHeight w:val="454"/>
        </w:trPr>
        <w:tc>
          <w:tcPr>
            <w:tcW w:w="2524" w:type="dxa"/>
            <w:vAlign w:val="bottom"/>
          </w:tcPr>
          <w:p w:rsidR="002D7AB1" w:rsidRPr="006249BC" w:rsidRDefault="002D7AB1" w:rsidP="00033A03">
            <w:pPr>
              <w:ind w:left="540" w:hanging="540"/>
              <w:rPr>
                <w:rFonts w:asciiTheme="majorBidi" w:hAnsiTheme="majorBidi" w:cstheme="majorBidi"/>
                <w:spacing w:val="-2"/>
              </w:rPr>
            </w:pPr>
            <w:r w:rsidRPr="006249BC">
              <w:rPr>
                <w:rFonts w:asciiTheme="majorBidi" w:hAnsiTheme="majorBidi" w:cstheme="majorBidi"/>
                <w:spacing w:val="-2"/>
                <w:cs/>
              </w:rPr>
              <w:t>รวม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double" w:sz="4" w:space="0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34,250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double" w:sz="4" w:space="0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32,324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double" w:sz="4" w:space="0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643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2D7AB1" w:rsidRPr="006249BC" w:rsidRDefault="002D7AB1" w:rsidP="00033A03">
            <w:pPr>
              <w:pBdr>
                <w:bottom w:val="double" w:sz="4" w:space="0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6249BC">
              <w:rPr>
                <w:rFonts w:asciiTheme="majorBidi" w:hAnsiTheme="majorBidi" w:cstheme="majorBidi"/>
              </w:rPr>
              <w:t>661</w:t>
            </w:r>
            <w:r w:rsidRPr="006249BC">
              <w:rPr>
                <w:rFonts w:asciiTheme="majorBidi" w:hAnsiTheme="majorBidi" w:cstheme="majorBidi"/>
                <w:cs/>
              </w:rPr>
              <w:t>.</w:t>
            </w:r>
            <w:r w:rsidRPr="006249BC">
              <w:rPr>
                <w:rFonts w:asciiTheme="majorBidi" w:hAnsiTheme="majorBidi" w:cstheme="majorBidi"/>
              </w:rPr>
              <w:t>19</w:t>
            </w:r>
          </w:p>
        </w:tc>
      </w:tr>
    </w:tbl>
    <w:p w:rsidR="002D7AB1" w:rsidRPr="006249BC" w:rsidRDefault="002D7AB1" w:rsidP="002D7AB1">
      <w:pPr>
        <w:ind w:left="1276" w:hanging="709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FB0FCA" w:rsidP="002D7AB1">
      <w:pPr>
        <w:ind w:left="567" w:right="5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35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3</w:t>
      </w:r>
      <w:r w:rsidR="002D7AB1" w:rsidRPr="006249BC">
        <w:rPr>
          <w:rFonts w:asciiTheme="majorBidi" w:hAnsiTheme="majorBidi" w:cstheme="majorBidi"/>
        </w:rPr>
        <w:tab/>
      </w:r>
      <w:r w:rsidR="002D7AB1" w:rsidRPr="006249BC">
        <w:rPr>
          <w:rFonts w:asciiTheme="majorBidi" w:hAnsiTheme="majorBidi" w:cstheme="majorBidi"/>
          <w:cs/>
        </w:rPr>
        <w:t xml:space="preserve">ณ วันที่ </w:t>
      </w:r>
      <w:r w:rsidR="002D7AB1" w:rsidRPr="006249BC">
        <w:rPr>
          <w:rFonts w:asciiTheme="majorBidi" w:hAnsiTheme="majorBidi" w:cstheme="majorBidi"/>
        </w:rPr>
        <w:t>30</w:t>
      </w:r>
      <w:r w:rsidR="002D7AB1" w:rsidRPr="006249BC">
        <w:rPr>
          <w:rFonts w:asciiTheme="majorBidi" w:hAnsiTheme="majorBidi" w:cstheme="majorBidi"/>
          <w:cs/>
        </w:rPr>
        <w:t xml:space="preserve"> มิถุนายน </w:t>
      </w:r>
      <w:r w:rsidR="002D7AB1" w:rsidRPr="006249BC">
        <w:rPr>
          <w:rFonts w:asciiTheme="majorBidi" w:hAnsiTheme="majorBidi" w:cstheme="majorBidi"/>
        </w:rPr>
        <w:t>2562</w:t>
      </w:r>
      <w:r w:rsidR="002D7AB1" w:rsidRPr="006249BC">
        <w:rPr>
          <w:rFonts w:asciiTheme="majorBidi" w:hAnsiTheme="majorBidi" w:cstheme="majorBidi"/>
          <w:cs/>
        </w:rPr>
        <w:t xml:space="preserve"> กลุ่มบริษัทมีภาระผูกพันรายจ่ายฝ่ายทุนในงบการเงินรวมจำนวน </w:t>
      </w:r>
      <w:r w:rsidR="002D7AB1" w:rsidRPr="006249BC">
        <w:rPr>
          <w:rFonts w:asciiTheme="majorBidi" w:hAnsiTheme="majorBidi" w:cstheme="majorBidi"/>
        </w:rPr>
        <w:t>108,211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62</w:t>
      </w:r>
      <w:r w:rsidR="002D7AB1" w:rsidRPr="006249BC">
        <w:rPr>
          <w:rFonts w:asciiTheme="majorBidi" w:hAnsiTheme="majorBidi" w:cstheme="majorBidi"/>
          <w:cs/>
        </w:rPr>
        <w:t xml:space="preserve"> ล้านบาท</w:t>
      </w:r>
    </w:p>
    <w:p w:rsidR="002D7AB1" w:rsidRPr="006249BC" w:rsidRDefault="002D7AB1" w:rsidP="002D7AB1">
      <w:pPr>
        <w:ind w:left="1276" w:right="5" w:hanging="709"/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2D7AB1" w:rsidRPr="006249BC" w:rsidRDefault="002D7AB1" w:rsidP="002D7AB1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  <w:r w:rsidRPr="006249BC">
        <w:rPr>
          <w:rFonts w:asciiTheme="majorBidi" w:hAnsiTheme="majorBidi" w:cstheme="majorBidi"/>
        </w:rPr>
        <w:t>3</w:t>
      </w:r>
      <w:r w:rsidR="00FB0FCA"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4</w:t>
      </w:r>
      <w:r w:rsidRPr="006249BC">
        <w:rPr>
          <w:rFonts w:asciiTheme="majorBidi" w:hAnsiTheme="majorBidi" w:cstheme="majorBidi"/>
        </w:rPr>
        <w:tab/>
      </w:r>
      <w:r w:rsidRPr="006249BC">
        <w:rPr>
          <w:rFonts w:asciiTheme="majorBidi" w:hAnsiTheme="majorBidi" w:cstheme="majorBidi"/>
          <w:cs/>
        </w:rPr>
        <w:t xml:space="preserve">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กลุ่มบริษัทมีภาระผูกพันซึ่งเป็นเลต</w:t>
      </w:r>
      <w:proofErr w:type="spellStart"/>
      <w:r w:rsidRPr="006249BC">
        <w:rPr>
          <w:rFonts w:asciiTheme="majorBidi" w:hAnsiTheme="majorBidi" w:cstheme="majorBidi"/>
          <w:cs/>
        </w:rPr>
        <w:t>เต</w:t>
      </w:r>
      <w:proofErr w:type="spellEnd"/>
      <w:r w:rsidRPr="006249BC">
        <w:rPr>
          <w:rFonts w:asciiTheme="majorBidi" w:hAnsiTheme="majorBidi" w:cstheme="majorBidi"/>
          <w:cs/>
        </w:rPr>
        <w:t>อร์</w:t>
      </w:r>
      <w:proofErr w:type="spellStart"/>
      <w:r w:rsidRPr="006249BC">
        <w:rPr>
          <w:rFonts w:asciiTheme="majorBidi" w:hAnsiTheme="majorBidi" w:cstheme="majorBidi"/>
          <w:cs/>
        </w:rPr>
        <w:t>ออฟ</w:t>
      </w:r>
      <w:proofErr w:type="spellEnd"/>
      <w:r w:rsidRPr="006249BC">
        <w:rPr>
          <w:rFonts w:asciiTheme="majorBidi" w:hAnsiTheme="majorBidi" w:cstheme="majorBidi"/>
          <w:cs/>
        </w:rPr>
        <w:t>เครดิตที่ธนาคารออกให้ในงบการเงินรวม</w:t>
      </w:r>
      <w:r w:rsidRPr="006249BC">
        <w:rPr>
          <w:rFonts w:asciiTheme="majorBidi" w:hAnsiTheme="majorBidi" w:cstheme="majorBidi"/>
          <w:spacing w:val="-6"/>
          <w:cs/>
        </w:rPr>
        <w:t xml:space="preserve"> </w:t>
      </w:r>
      <w:r w:rsidRPr="006249BC">
        <w:rPr>
          <w:rFonts w:asciiTheme="majorBidi" w:hAnsiTheme="majorBidi" w:cstheme="majorBidi"/>
          <w:cs/>
        </w:rPr>
        <w:t xml:space="preserve">จำนวน </w:t>
      </w:r>
      <w:r w:rsidRPr="006249BC">
        <w:rPr>
          <w:rFonts w:asciiTheme="majorBidi" w:hAnsiTheme="majorBidi" w:cstheme="majorBidi"/>
        </w:rPr>
        <w:t>30,298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66</w:t>
      </w:r>
      <w:r w:rsidRPr="006249BC">
        <w:rPr>
          <w:rFonts w:asciiTheme="majorBidi" w:hAnsiTheme="majorBidi" w:cstheme="majorBidi"/>
          <w:cs/>
        </w:rPr>
        <w:t xml:space="preserve"> ล้านบาท และในงบการเงินเฉพาะกิจการจำนวน </w:t>
      </w:r>
      <w:r w:rsidRPr="006249BC">
        <w:rPr>
          <w:rFonts w:asciiTheme="majorBidi" w:hAnsiTheme="majorBidi" w:cstheme="majorBidi"/>
        </w:rPr>
        <w:t>2,917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25</w:t>
      </w:r>
      <w:r w:rsidRPr="006249BC">
        <w:rPr>
          <w:rFonts w:asciiTheme="majorBidi" w:hAnsiTheme="majorBidi" w:cstheme="majorBidi"/>
          <w:cs/>
        </w:rPr>
        <w:t xml:space="preserve"> ล้านบาท</w:t>
      </w:r>
    </w:p>
    <w:p w:rsidR="002D7AB1" w:rsidRPr="006249BC" w:rsidRDefault="002D7AB1" w:rsidP="002D7AB1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5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3</w:t>
      </w:r>
      <w:r w:rsidR="00FB0FCA"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</w:rPr>
        <w:tab/>
      </w:r>
      <w:r w:rsidRPr="006249BC">
        <w:rPr>
          <w:rFonts w:asciiTheme="majorBidi" w:hAnsiTheme="majorBidi" w:cstheme="majorBidi"/>
          <w:spacing w:val="2"/>
          <w:cs/>
        </w:rPr>
        <w:t xml:space="preserve">ณ วันที่ </w:t>
      </w:r>
      <w:r w:rsidRPr="006249BC">
        <w:rPr>
          <w:rFonts w:asciiTheme="majorBidi" w:hAnsiTheme="majorBidi" w:cstheme="majorBidi"/>
          <w:spacing w:val="2"/>
        </w:rPr>
        <w:t>30</w:t>
      </w:r>
      <w:r w:rsidRPr="006249BC">
        <w:rPr>
          <w:rFonts w:asciiTheme="majorBidi" w:hAnsiTheme="majorBidi" w:cstheme="majorBidi"/>
          <w:spacing w:val="2"/>
          <w:cs/>
        </w:rPr>
        <w:t xml:space="preserve"> มิถุนายน </w:t>
      </w:r>
      <w:r w:rsidRPr="006249BC">
        <w:rPr>
          <w:rFonts w:asciiTheme="majorBidi" w:hAnsiTheme="majorBidi" w:cstheme="majorBidi"/>
          <w:spacing w:val="2"/>
        </w:rPr>
        <w:t>2562</w:t>
      </w:r>
      <w:r w:rsidRPr="006249BC">
        <w:rPr>
          <w:rFonts w:asciiTheme="majorBidi" w:hAnsiTheme="majorBidi" w:cstheme="majorBidi"/>
          <w:spacing w:val="2"/>
          <w:cs/>
        </w:rPr>
        <w:t xml:space="preserve"> กลุ่มบริษัทมีภาระหนี้สินที่อาจเกิดขึ้นซึ่งเป็นหนังสือค้ำประกัน </w:t>
      </w:r>
      <w:r w:rsidR="00264EEB" w:rsidRPr="006249BC">
        <w:rPr>
          <w:rFonts w:asciiTheme="majorBidi" w:hAnsiTheme="majorBidi" w:cstheme="majorBidi"/>
          <w:spacing w:val="2"/>
        </w:rPr>
        <w:t>(</w:t>
      </w:r>
      <w:r w:rsidRPr="006249BC">
        <w:rPr>
          <w:rFonts w:asciiTheme="majorBidi" w:hAnsiTheme="majorBidi" w:cstheme="majorBidi"/>
          <w:spacing w:val="2"/>
        </w:rPr>
        <w:t>Letter of Guarantee</w:t>
      </w:r>
      <w:r w:rsidR="00264EEB" w:rsidRPr="006249BC">
        <w:rPr>
          <w:rFonts w:asciiTheme="majorBidi" w:hAnsiTheme="majorBidi" w:cstheme="majorBidi"/>
          <w:spacing w:val="2"/>
        </w:rPr>
        <w:t>)</w:t>
      </w:r>
      <w:r w:rsidRPr="006249BC">
        <w:rPr>
          <w:rFonts w:asciiTheme="majorBidi" w:hAnsiTheme="majorBidi" w:cstheme="majorBidi"/>
          <w:spacing w:val="2"/>
          <w:cs/>
        </w:rPr>
        <w:t xml:space="preserve"> ในงบการเงินรวม</w:t>
      </w:r>
      <w:r w:rsidRPr="006249BC">
        <w:rPr>
          <w:rFonts w:asciiTheme="majorBidi" w:hAnsiTheme="majorBidi" w:cstheme="majorBidi"/>
          <w:cs/>
        </w:rPr>
        <w:t xml:space="preserve">จำนวน </w:t>
      </w:r>
      <w:r w:rsidRPr="006249BC">
        <w:rPr>
          <w:rFonts w:asciiTheme="majorBidi" w:hAnsiTheme="majorBidi" w:cstheme="majorBidi"/>
        </w:rPr>
        <w:t>29,436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75</w:t>
      </w:r>
      <w:r w:rsidRPr="006249BC">
        <w:rPr>
          <w:rFonts w:asciiTheme="majorBidi" w:hAnsiTheme="majorBidi" w:cstheme="majorBidi"/>
          <w:cs/>
        </w:rPr>
        <w:t xml:space="preserve"> ล้านบาท และในงบการเงินเฉพาะกิจการจำนวน </w:t>
      </w:r>
      <w:r w:rsidRPr="006249BC">
        <w:rPr>
          <w:rFonts w:asciiTheme="majorBidi" w:hAnsiTheme="majorBidi" w:cstheme="majorBidi"/>
        </w:rPr>
        <w:t>73</w:t>
      </w:r>
      <w:r w:rsidRPr="006249BC">
        <w:rPr>
          <w:rFonts w:asciiTheme="majorBidi" w:hAnsiTheme="majorBidi" w:cstheme="majorBidi"/>
          <w:cs/>
        </w:rPr>
        <w:t>.</w:t>
      </w:r>
      <w:r w:rsidR="00264EEB" w:rsidRPr="006249BC">
        <w:rPr>
          <w:rFonts w:asciiTheme="majorBidi" w:hAnsiTheme="majorBidi" w:cstheme="majorBidi"/>
        </w:rPr>
        <w:t>47</w:t>
      </w:r>
      <w:r w:rsidRPr="006249BC">
        <w:rPr>
          <w:rFonts w:asciiTheme="majorBidi" w:hAnsiTheme="majorBidi" w:cstheme="majorBidi"/>
          <w:cs/>
        </w:rPr>
        <w:t xml:space="preserve"> ล้านบาท</w:t>
      </w:r>
    </w:p>
    <w:p w:rsidR="002D7AB1" w:rsidRPr="006249BC" w:rsidRDefault="002D7AB1" w:rsidP="002D7AB1">
      <w:pPr>
        <w:tabs>
          <w:tab w:val="left" w:pos="567"/>
        </w:tabs>
        <w:jc w:val="both"/>
        <w:rPr>
          <w:rFonts w:asciiTheme="majorBidi" w:hAnsiTheme="majorBidi" w:cstheme="majorBidi"/>
          <w:b/>
          <w:bCs/>
        </w:rPr>
      </w:pPr>
      <w:bookmarkStart w:id="2" w:name="OLE_LINK22"/>
      <w:r w:rsidRPr="006249BC">
        <w:rPr>
          <w:rFonts w:asciiTheme="majorBidi" w:hAnsiTheme="majorBidi" w:cstheme="majorBidi"/>
          <w:cs/>
        </w:rPr>
        <w:br w:type="page"/>
      </w:r>
      <w:r w:rsidR="00FB0FCA" w:rsidRPr="006249BC">
        <w:rPr>
          <w:rFonts w:asciiTheme="majorBidi" w:hAnsiTheme="majorBidi" w:cstheme="majorBidi"/>
          <w:b/>
          <w:bCs/>
        </w:rPr>
        <w:lastRenderedPageBreak/>
        <w:t>35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 xml:space="preserve">ภาระผูกพันและหนี้สินที่อาจเกิดขึ้น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การเปลี่ยนแปลงภาระผูกพันและหนี้สินที่อาจเกิดขึ้นที่มีสาระสำคัญ มีรายละเอียดดังต่อไปนี้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5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3</w:t>
      </w:r>
      <w:r w:rsidR="00FB0FCA"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6</w:t>
      </w:r>
      <w:r w:rsidRPr="006249BC">
        <w:rPr>
          <w:rFonts w:asciiTheme="majorBidi" w:hAnsiTheme="majorBidi" w:cstheme="majorBidi"/>
        </w:rPr>
        <w:tab/>
      </w:r>
      <w:r w:rsidRPr="006249BC">
        <w:rPr>
          <w:rFonts w:asciiTheme="majorBidi" w:hAnsiTheme="majorBidi" w:cstheme="majorBidi"/>
          <w:cs/>
        </w:rPr>
        <w:t>บริษัทย่อยแห่งหนึ่งมีสัญญาขายผลิตภัณฑ์ให้แก่บริษัทฯ เพื่อนำไปขายต่อให้แก่บริษัทจดทะเบียนแห่งหนึ่ง</w:t>
      </w:r>
      <w:r w:rsidRPr="006249BC">
        <w:rPr>
          <w:rFonts w:asciiTheme="majorBidi" w:hAnsiTheme="majorBidi" w:cstheme="majorBidi"/>
          <w:cs/>
        </w:rPr>
        <w:br/>
        <w:t xml:space="preserve">โดยสัญญามีกำหนดระยะเวลา </w:t>
      </w:r>
      <w:r w:rsidRPr="006249BC">
        <w:rPr>
          <w:rFonts w:asciiTheme="majorBidi" w:hAnsiTheme="majorBidi" w:cstheme="majorBidi"/>
        </w:rPr>
        <w:t>15</w:t>
      </w:r>
      <w:r w:rsidRPr="006249BC">
        <w:rPr>
          <w:rFonts w:asciiTheme="majorBidi" w:hAnsiTheme="majorBidi" w:cstheme="majorBidi"/>
          <w:cs/>
        </w:rPr>
        <w:t xml:space="preserve"> ปี ซึ่งครบกำหนดสัญญาในวันที่ </w:t>
      </w:r>
      <w:r w:rsidRPr="006249BC">
        <w:rPr>
          <w:rFonts w:asciiTheme="majorBidi" w:hAnsiTheme="majorBidi" w:cstheme="majorBidi"/>
        </w:rPr>
        <w:t>31</w:t>
      </w:r>
      <w:r w:rsidRPr="006249BC">
        <w:rPr>
          <w:rFonts w:asciiTheme="majorBidi" w:hAnsiTheme="majorBidi" w:cstheme="majorBidi"/>
          <w:cs/>
        </w:rPr>
        <w:t xml:space="preserve"> มกราคม </w:t>
      </w:r>
      <w:r w:rsidRPr="006249BC">
        <w:rPr>
          <w:rFonts w:asciiTheme="majorBidi" w:hAnsiTheme="majorBidi" w:cstheme="majorBidi"/>
        </w:rPr>
        <w:t>2555</w:t>
      </w:r>
      <w:r w:rsidRPr="006249BC">
        <w:rPr>
          <w:rFonts w:asciiTheme="majorBidi" w:hAnsiTheme="majorBidi" w:cstheme="majorBidi"/>
          <w:cs/>
        </w:rPr>
        <w:t xml:space="preserve"> ก่อนครบกำหนดสัญญา</w:t>
      </w:r>
      <w:r w:rsidRPr="006249BC">
        <w:rPr>
          <w:rFonts w:asciiTheme="majorBidi" w:hAnsiTheme="majorBidi" w:cstheme="majorBidi"/>
          <w:cs/>
        </w:rPr>
        <w:br/>
        <w:t>บริษัทย่อยดังกล่าว</w:t>
      </w:r>
      <w:r w:rsidRPr="006249BC">
        <w:rPr>
          <w:rFonts w:asciiTheme="majorBidi" w:hAnsiTheme="majorBidi" w:cstheme="majorBidi"/>
          <w:spacing w:val="2"/>
          <w:cs/>
        </w:rPr>
        <w:t>ได้แจ้งไม่ต่ออายุสัญญากับบริษัทฯ บริษัทฯ จึงมีความจำเป็นต้องแจ้งไม่ต่ออายุสัญญากับบริษัท</w:t>
      </w:r>
      <w:r w:rsidRPr="006249BC">
        <w:rPr>
          <w:rFonts w:asciiTheme="majorBidi" w:hAnsiTheme="majorBidi" w:cstheme="majorBidi"/>
          <w:spacing w:val="2"/>
          <w:cs/>
        </w:rPr>
        <w:br/>
        <w:t>จดทะเบียนดังกล่าว</w:t>
      </w:r>
      <w:r w:rsidRPr="006249BC">
        <w:rPr>
          <w:rFonts w:asciiTheme="majorBidi" w:hAnsiTheme="majorBidi" w:cstheme="majorBidi"/>
          <w:cs/>
        </w:rPr>
        <w:t xml:space="preserve">ซึ่งเป็นการแจ้งล่วงหน้าตามเงื่อนไขและข้อกำหนดในสัญญา โดยเมื่อวันที่ </w:t>
      </w:r>
      <w:r w:rsidRPr="006249BC">
        <w:rPr>
          <w:rFonts w:asciiTheme="majorBidi" w:hAnsiTheme="majorBidi" w:cstheme="majorBidi"/>
        </w:rPr>
        <w:t>3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>2552</w:t>
      </w:r>
      <w:r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  <w:spacing w:val="2"/>
          <w:cs/>
        </w:rPr>
        <w:t>บริษัทจดทะเบียนดังกล่าวได้ยื่นคำเสนอข้อพิพาทต่อสถาบันอนุญาโตตุลาการเรียกร้องให้บริษัทฯ และบริษัทย่อย</w:t>
      </w:r>
      <w:r w:rsidRPr="006249BC">
        <w:rPr>
          <w:rFonts w:asciiTheme="majorBidi" w:hAnsiTheme="majorBidi" w:cstheme="majorBidi"/>
          <w:cs/>
        </w:rPr>
        <w:t>ในฐานะผู้ขายและผู้ผลิตให้ปฏิบัติตามสัญญาโดยขายผลิตภัณฑ์ให้แก่บริษัทจดทะเบียนดังกล่าว หรือให้ร่วมกัน</w:t>
      </w:r>
      <w:r w:rsidRPr="006249BC">
        <w:rPr>
          <w:rFonts w:asciiTheme="majorBidi" w:hAnsiTheme="majorBidi" w:cstheme="majorBidi"/>
          <w:spacing w:val="6"/>
          <w:cs/>
        </w:rPr>
        <w:t>ชดใช้ค่าสินไหมทดแทน</w:t>
      </w:r>
    </w:p>
    <w:p w:rsidR="002D7AB1" w:rsidRPr="006249BC" w:rsidRDefault="002D7AB1" w:rsidP="002D7AB1">
      <w:pPr>
        <w:ind w:left="1276" w:right="5" w:hanging="709"/>
        <w:jc w:val="both"/>
        <w:rPr>
          <w:rFonts w:asciiTheme="majorBidi" w:hAnsiTheme="majorBidi" w:cstheme="majorBidi"/>
          <w:sz w:val="14"/>
          <w:szCs w:val="14"/>
        </w:rPr>
      </w:pPr>
    </w:p>
    <w:p w:rsidR="002D7AB1" w:rsidRPr="006249BC" w:rsidRDefault="002D7AB1" w:rsidP="002D7AB1">
      <w:pPr>
        <w:ind w:left="567" w:right="5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เมื่อวันที่ </w:t>
      </w:r>
      <w:r w:rsidRPr="006249BC">
        <w:rPr>
          <w:rFonts w:asciiTheme="majorBidi" w:hAnsiTheme="majorBidi" w:cstheme="majorBidi"/>
        </w:rPr>
        <w:t>10</w:t>
      </w:r>
      <w:r w:rsidRPr="006249BC">
        <w:rPr>
          <w:rFonts w:asciiTheme="majorBidi" w:hAnsiTheme="majorBidi" w:cstheme="majorBidi"/>
          <w:cs/>
        </w:rPr>
        <w:t xml:space="preserve"> กุมภาพันธ์ </w:t>
      </w:r>
      <w:r w:rsidRPr="006249BC">
        <w:rPr>
          <w:rFonts w:asciiTheme="majorBidi" w:hAnsiTheme="majorBidi" w:cstheme="majorBidi"/>
        </w:rPr>
        <w:t>2553</w:t>
      </w:r>
      <w:r w:rsidRPr="006249BC">
        <w:rPr>
          <w:rFonts w:asciiTheme="majorBidi" w:hAnsiTheme="majorBidi" w:cstheme="majorBidi"/>
          <w:cs/>
        </w:rPr>
        <w:t xml:space="preserve"> บริษัทย่อยได้ยื่นคำร้องต่อสถาบันอนุญาโตตุลาการ ขอให้จำหน่ายข้อพิพาทใน</w:t>
      </w:r>
      <w:r w:rsidRPr="006249BC">
        <w:rPr>
          <w:rFonts w:asciiTheme="majorBidi" w:hAnsiTheme="majorBidi" w:cstheme="majorBidi"/>
          <w:spacing w:val="-4"/>
          <w:cs/>
        </w:rPr>
        <w:t>ส่วน</w:t>
      </w:r>
      <w:r w:rsidRPr="006249BC">
        <w:rPr>
          <w:rFonts w:asciiTheme="majorBidi" w:hAnsiTheme="majorBidi" w:cstheme="majorBidi"/>
          <w:cs/>
        </w:rPr>
        <w:t>ของบริษัทย่อยออก ซึ่งสถาบันอนุญาโตตุลาการได้มีคำสั่งให้จำหน่ายข้อพิพาทในส่วนของบริษัทย่อยออก</w:t>
      </w:r>
    </w:p>
    <w:p w:rsidR="002D7AB1" w:rsidRPr="006249BC" w:rsidRDefault="002D7AB1" w:rsidP="002D7AB1">
      <w:pPr>
        <w:ind w:left="1276" w:right="5" w:hanging="709"/>
        <w:jc w:val="both"/>
        <w:rPr>
          <w:rFonts w:asciiTheme="majorBidi" w:hAnsiTheme="majorBidi" w:cstheme="majorBidi"/>
          <w:sz w:val="14"/>
          <w:szCs w:val="14"/>
        </w:rPr>
      </w:pPr>
    </w:p>
    <w:p w:rsidR="002D7AB1" w:rsidRPr="006249BC" w:rsidRDefault="002D7AB1" w:rsidP="002D7AB1">
      <w:pPr>
        <w:ind w:left="567" w:right="5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cs/>
        </w:rPr>
        <w:t xml:space="preserve">บริษัทฯ ได้มอบคดีให้สำนักงานอัยการสูงสุดยื่นคำคัดค้านแก้คดี ซึ่งพนักงานอัยการได้ยื่นคำคัดค้านต่อสถาบันอนุญาโตตุลาการให้แก่บริษัทฯ แล้วเมื่อวันที่ </w:t>
      </w:r>
      <w:r w:rsidRPr="006249BC">
        <w:rPr>
          <w:rFonts w:asciiTheme="majorBidi" w:hAnsiTheme="majorBidi" w:cstheme="majorBidi"/>
        </w:rPr>
        <w:t>28</w:t>
      </w:r>
      <w:r w:rsidRPr="006249BC">
        <w:rPr>
          <w:rFonts w:asciiTheme="majorBidi" w:hAnsiTheme="majorBidi" w:cstheme="majorBidi"/>
          <w:cs/>
        </w:rPr>
        <w:t xml:space="preserve"> เมษายน </w:t>
      </w:r>
      <w:r w:rsidRPr="006249BC">
        <w:rPr>
          <w:rFonts w:asciiTheme="majorBidi" w:hAnsiTheme="majorBidi" w:cstheme="majorBidi"/>
        </w:rPr>
        <w:t>2553</w:t>
      </w:r>
      <w:r w:rsidRPr="006249BC">
        <w:rPr>
          <w:rFonts w:asciiTheme="majorBidi" w:hAnsiTheme="majorBidi" w:cstheme="majorBidi"/>
          <w:cs/>
        </w:rPr>
        <w:t xml:space="preserve"> โดยคณะอนุญาโตตุลาการได้ดำเนินการสืบพยานคู่พิพาทเสร็จสิ้น และปรากฏต่อมาว่า เมื่อวันที่ </w:t>
      </w:r>
      <w:r w:rsidRPr="006249BC">
        <w:rPr>
          <w:rFonts w:asciiTheme="majorBidi" w:hAnsiTheme="majorBidi" w:cstheme="majorBidi"/>
        </w:rPr>
        <w:t>25</w:t>
      </w:r>
      <w:r w:rsidRPr="006249BC">
        <w:rPr>
          <w:rFonts w:asciiTheme="majorBidi" w:hAnsiTheme="majorBidi" w:cstheme="majorBidi"/>
          <w:cs/>
        </w:rPr>
        <w:t xml:space="preserve"> มีนาคม </w:t>
      </w:r>
      <w:r w:rsidRPr="006249BC">
        <w:rPr>
          <w:rFonts w:asciiTheme="majorBidi" w:hAnsiTheme="majorBidi" w:cstheme="majorBidi"/>
        </w:rPr>
        <w:t>2559</w:t>
      </w:r>
      <w:r w:rsidRPr="006249BC">
        <w:rPr>
          <w:rFonts w:asciiTheme="majorBidi" w:hAnsiTheme="majorBidi" w:cstheme="majorBidi"/>
          <w:cs/>
        </w:rPr>
        <w:t xml:space="preserve"> คณะอนุญาโตตุลาการได้มีคำชี้ขาดให้บริษัทฯ ชำระค่าเสียหายบางส่วนให้แก่บริษัทจดทะเบียนดังกล่าว แต่เนื่องจากบริษัทฯ เห็นว่าคำชี้ขาดของคณะอนุญาโตตุลาการดังกล่าวอาจมี</w:t>
      </w:r>
      <w:proofErr w:type="spellStart"/>
      <w:r w:rsidRPr="006249BC">
        <w:rPr>
          <w:rFonts w:asciiTheme="majorBidi" w:hAnsiTheme="majorBidi" w:cstheme="majorBidi"/>
          <w:cs/>
        </w:rPr>
        <w:t>ความคลาด</w:t>
      </w:r>
      <w:proofErr w:type="spellEnd"/>
      <w:r w:rsidRPr="006249BC">
        <w:rPr>
          <w:rFonts w:asciiTheme="majorBidi" w:hAnsiTheme="majorBidi" w:cstheme="majorBidi"/>
          <w:cs/>
        </w:rPr>
        <w:t xml:space="preserve">เคลื่อนในข้อเท็จจริงและข้อกฎหมาย ซึ่งบริษัทฯ มีสิทธิที่จะคัดค้านคำชี้ขาดต่อศาลที่มีเขตอำนาจเพื่อขอให้ศาลมีคำสั่งเพิกถอนคำชี้ขาดดังกล่าวได้ และเมื่อวันที่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2559</w:t>
      </w:r>
      <w:r w:rsidRPr="006249BC">
        <w:rPr>
          <w:rFonts w:asciiTheme="majorBidi" w:hAnsiTheme="majorBidi" w:cstheme="majorBidi"/>
          <w:cs/>
        </w:rPr>
        <w:t xml:space="preserve"> บริษัทฯ โดยพนักงานอัยการ </w:t>
      </w:r>
      <w:r w:rsidRPr="006249BC">
        <w:rPr>
          <w:rFonts w:asciiTheme="majorBidi" w:hAnsiTheme="majorBidi" w:cstheme="majorBidi"/>
          <w:spacing w:val="4"/>
          <w:cs/>
        </w:rPr>
        <w:t>ได้ยื่นคำร้องต่อศาลแพ่งขอให้เพิกถอนคำชี้ขาดของคณะอนุญาโตตุลาการแล้ว ซึ่งคดีอยู่ระหว่างการพิจารณาของ</w:t>
      </w:r>
      <w:r w:rsidRPr="006249BC">
        <w:rPr>
          <w:rFonts w:asciiTheme="majorBidi" w:hAnsiTheme="majorBidi" w:cstheme="majorBidi"/>
          <w:spacing w:val="2"/>
          <w:cs/>
        </w:rPr>
        <w:t xml:space="preserve">ศาลแพ่ง ต่อมาเมื่อวันที่ </w:t>
      </w:r>
      <w:r w:rsidRPr="006249BC">
        <w:rPr>
          <w:rFonts w:asciiTheme="majorBidi" w:hAnsiTheme="majorBidi" w:cstheme="majorBidi"/>
          <w:spacing w:val="2"/>
        </w:rPr>
        <w:t>16</w:t>
      </w:r>
      <w:r w:rsidRPr="006249BC">
        <w:rPr>
          <w:rFonts w:asciiTheme="majorBidi" w:hAnsiTheme="majorBidi" w:cstheme="majorBidi"/>
          <w:spacing w:val="2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2"/>
        </w:rPr>
        <w:t>2559</w:t>
      </w:r>
      <w:r w:rsidRPr="006249BC">
        <w:rPr>
          <w:rFonts w:asciiTheme="majorBidi" w:hAnsiTheme="majorBidi" w:cstheme="majorBidi"/>
          <w:spacing w:val="2"/>
          <w:cs/>
        </w:rPr>
        <w:t xml:space="preserve"> บริษัทจดทะเบียนได้ยื่นคำร้องต่อศาลแพ่งขอให้บังคับตามคำชี้ขาดของคณะ</w:t>
      </w:r>
      <w:r w:rsidRPr="006249BC">
        <w:rPr>
          <w:rFonts w:asciiTheme="majorBidi" w:hAnsiTheme="majorBidi" w:cstheme="majorBidi"/>
          <w:cs/>
        </w:rPr>
        <w:t xml:space="preserve">อนุญาโตตุลาการ และบริษัทฯ โดยพนักงานอัยการ ได้ยื่นคำร้องคัดค้านต่อศาลแพ่งแล้ว ปัจจุบันคดีอยู่ระหว่างการพิจารณาของศาลแพ่ง </w:t>
      </w:r>
    </w:p>
    <w:p w:rsidR="002D7AB1" w:rsidRPr="006249BC" w:rsidRDefault="002D7AB1" w:rsidP="002D7AB1">
      <w:pPr>
        <w:ind w:left="1276" w:right="5" w:hanging="709"/>
        <w:jc w:val="both"/>
        <w:rPr>
          <w:rFonts w:asciiTheme="majorBidi" w:hAnsiTheme="majorBidi" w:cstheme="majorBidi"/>
          <w:sz w:val="14"/>
          <w:szCs w:val="14"/>
        </w:rPr>
      </w:pPr>
    </w:p>
    <w:p w:rsidR="002D7AB1" w:rsidRPr="006249BC" w:rsidRDefault="002D7AB1" w:rsidP="002D7AB1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</w:t>
      </w:r>
      <w:r w:rsidR="00FB0FCA" w:rsidRPr="006249BC">
        <w:rPr>
          <w:rFonts w:asciiTheme="majorBidi" w:hAnsiTheme="majorBidi" w:cstheme="majorBidi"/>
          <w:b/>
          <w:bCs/>
        </w:rPr>
        <w:t>5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>ภาระผูกพันและหนี้สินที่อาจเกิดขึ้น</w:t>
      </w:r>
      <w:r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การเปลี่ยนแปลงภาระผูกพันและหนี้สินที่อาจเกิดขึ้นที่มีสาระสำคัญ มีรายละเอียดดังต่อไปนี้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11" w:hanging="567"/>
        <w:jc w:val="thaiDistribute"/>
        <w:rPr>
          <w:rFonts w:asciiTheme="majorBidi" w:hAnsiTheme="majorBidi" w:cstheme="majorBidi"/>
          <w:strike/>
          <w:cs/>
        </w:rPr>
      </w:pPr>
      <w:r w:rsidRPr="006249BC">
        <w:rPr>
          <w:rFonts w:asciiTheme="majorBidi" w:hAnsiTheme="majorBidi" w:cstheme="majorBidi"/>
        </w:rPr>
        <w:t>3</w:t>
      </w:r>
      <w:r w:rsidR="00FB0FCA"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7</w:t>
      </w:r>
      <w:r w:rsidRPr="006249BC">
        <w:rPr>
          <w:rFonts w:asciiTheme="majorBidi" w:hAnsiTheme="majorBidi" w:cstheme="majorBidi"/>
        </w:rPr>
        <w:tab/>
      </w:r>
      <w:r w:rsidRPr="006249BC">
        <w:rPr>
          <w:rFonts w:asciiTheme="majorBidi" w:hAnsiTheme="majorBidi" w:cstheme="majorBidi"/>
          <w:spacing w:val="2"/>
          <w:cs/>
        </w:rPr>
        <w:t xml:space="preserve">เมื่อวันที่ </w:t>
      </w:r>
      <w:r w:rsidRPr="006249BC">
        <w:rPr>
          <w:rFonts w:asciiTheme="majorBidi" w:hAnsiTheme="majorBidi" w:cstheme="majorBidi"/>
          <w:spacing w:val="2"/>
        </w:rPr>
        <w:t>26</w:t>
      </w:r>
      <w:r w:rsidRPr="006249BC">
        <w:rPr>
          <w:rFonts w:asciiTheme="majorBidi" w:hAnsiTheme="majorBidi" w:cstheme="majorBidi"/>
          <w:spacing w:val="2"/>
          <w:cs/>
        </w:rPr>
        <w:t xml:space="preserve"> พฤษภาคม </w:t>
      </w:r>
      <w:r w:rsidRPr="006249BC">
        <w:rPr>
          <w:rFonts w:asciiTheme="majorBidi" w:hAnsiTheme="majorBidi" w:cstheme="majorBidi"/>
          <w:spacing w:val="2"/>
        </w:rPr>
        <w:t>2553</w:t>
      </w:r>
      <w:r w:rsidRPr="006249BC">
        <w:rPr>
          <w:rFonts w:asciiTheme="majorBidi" w:hAnsiTheme="majorBidi" w:cstheme="majorBidi"/>
          <w:spacing w:val="2"/>
          <w:cs/>
        </w:rPr>
        <w:t xml:space="preserve"> บริษัทผู้รับเหมาก่อสร้างโครงการท่อส่งก๊าซธรรมชาติบนบกรายหนึ่ง ได้ยื่นคำเสนอข้อพิพาทต่อสถาบันอนุญาโตตุลาการ เรียกร้องค่าจ้างค้างชำระและค่าเสียหายจากการดำเนินงานในโครงการ</w:t>
      </w:r>
      <w:r w:rsidRPr="006249BC">
        <w:rPr>
          <w:rFonts w:asciiTheme="majorBidi" w:hAnsiTheme="majorBidi" w:cstheme="majorBidi"/>
          <w:cs/>
        </w:rPr>
        <w:t>ดังกล่าวจากบริษัทฯ ซึ่งบริษัทฯ เห็นว่า การใช้สิทธิเรียกร้องดังกล่าวไม่เป็นไปตามกระบวนการและขั้นตอนที่ตกลง</w:t>
      </w:r>
      <w:r w:rsidRPr="006249BC">
        <w:rPr>
          <w:rFonts w:asciiTheme="majorBidi" w:hAnsiTheme="majorBidi" w:cstheme="majorBidi"/>
          <w:spacing w:val="2"/>
          <w:cs/>
        </w:rPr>
        <w:t xml:space="preserve">กันไว้ในสัญญาอนุญาโตตุลาการ บริษัทฯ จึงได้คัดค้านการยื่นคำเสนอข้อพิพาทของบริษัทผู้รับเหมา รวมทั้งได้ตั้งข้อสงวนสิทธิในการคัดค้านประเด็นที่บริษัทผู้รับเหมาไม่ปฏิบัติตามเงื่อนไขที่กำหนดในสัญญาอนุญาโตตุลาการไว้แล้ว ต่อมาหลังจากยื่นคำเสนอข้อพิพาทนี้ บริษัทผู้รับเหมาได้ถูกศาลล้มละลายกลางมีคำสั่งพิทักษ์ทรัพย์เด็ดขาด </w:t>
      </w:r>
      <w:r w:rsidRPr="006249BC">
        <w:rPr>
          <w:rFonts w:asciiTheme="majorBidi" w:hAnsiTheme="majorBidi" w:cstheme="majorBidi"/>
          <w:spacing w:val="4"/>
          <w:cs/>
        </w:rPr>
        <w:t>เป็นผลให้เจ้าพนักงานพิทักษ์ทรัพย์แต่ผู้เดียวมีอำนาจในการดำเนินคดีเกี่ยวกับทรัพย์สินของบริษัทผู้รับเหมา โดย</w:t>
      </w:r>
      <w:r w:rsidRPr="006249BC">
        <w:rPr>
          <w:rFonts w:asciiTheme="majorBidi" w:hAnsiTheme="majorBidi" w:cstheme="majorBidi"/>
          <w:spacing w:val="-4"/>
          <w:cs/>
        </w:rPr>
        <w:t>เจ้าพนักงานพิทักษ์ทรัพย์ได้เข้าดำเนินการข้อพิพาทอนุญาโตตุลาการแทนบริษัทผู้รับเหมาแล้วซึ่งใน</w:t>
      </w:r>
      <w:r w:rsidRPr="006249BC">
        <w:rPr>
          <w:rFonts w:asciiTheme="majorBidi" w:hAnsiTheme="majorBidi" w:cstheme="majorBidi"/>
          <w:cs/>
        </w:rPr>
        <w:t>คดีล้มละลาย</w:t>
      </w:r>
      <w:r w:rsidRPr="006249BC">
        <w:rPr>
          <w:rFonts w:asciiTheme="majorBidi" w:hAnsiTheme="majorBidi" w:cstheme="majorBidi"/>
          <w:spacing w:val="-4"/>
          <w:cs/>
        </w:rPr>
        <w:t>ดังกล่าว บริษัทฯ ได้ยื่นคำขอรับชำระหนี้เป็นเจ้าหนี้รายหนึ่งด้วย ส่วนในข้อพิพาท</w:t>
      </w:r>
      <w:r w:rsidRPr="006249BC">
        <w:rPr>
          <w:rFonts w:asciiTheme="majorBidi" w:hAnsiTheme="majorBidi" w:cstheme="majorBidi"/>
          <w:spacing w:val="6"/>
          <w:cs/>
        </w:rPr>
        <w:t>อนุญาโตตุลาการนั้น บริษัทฯ ได้ยื่นคำคัดค้านปฏิเสธข้อเรียกร้องของบริษัทผู้รับเหมาทั้งสิ้น พร้อมทั้งยื่นข้อ</w:t>
      </w:r>
      <w:r w:rsidRPr="006249BC">
        <w:rPr>
          <w:rFonts w:asciiTheme="majorBidi" w:hAnsiTheme="majorBidi" w:cstheme="majorBidi"/>
          <w:spacing w:val="4"/>
          <w:cs/>
        </w:rPr>
        <w:t>เรียกร้องแย้ง เรียกร้องค่าเสียหายจาก</w:t>
      </w:r>
      <w:r w:rsidRPr="006249BC">
        <w:rPr>
          <w:rFonts w:asciiTheme="majorBidi" w:hAnsiTheme="majorBidi" w:cstheme="majorBidi"/>
          <w:spacing w:val="-6"/>
          <w:cs/>
        </w:rPr>
        <w:t>บริษัทผู้รับเหมาด้วย ต่อมาปรากฏว่า คณะอนุญาโตตุลาการได้มีคำชี้ขาดให้บริษัทฯ ชำระหนี้บางส่วนแก่บริษัท</w:t>
      </w:r>
      <w:r w:rsidRPr="006249BC">
        <w:rPr>
          <w:rFonts w:asciiTheme="majorBidi" w:hAnsiTheme="majorBidi" w:cstheme="majorBidi"/>
          <w:cs/>
        </w:rPr>
        <w:t xml:space="preserve">ผู้รับเหมา </w:t>
      </w:r>
      <w:r w:rsidRPr="006249BC">
        <w:rPr>
          <w:rFonts w:asciiTheme="majorBidi" w:hAnsiTheme="majorBidi" w:cstheme="majorBidi"/>
          <w:spacing w:val="-4"/>
          <w:cs/>
        </w:rPr>
        <w:t>แต่เนื่องจากบริษัทฯ เห็นว่า คำชี้ขาดของคณะอนุญาโตตุลาการมีการวินิจฉัยคลาดเคลื่อนในสาระสำคัญทั้งในข้อเท็จจริง</w:t>
      </w:r>
      <w:r w:rsidRPr="006249BC">
        <w:rPr>
          <w:rFonts w:asciiTheme="majorBidi" w:hAnsiTheme="majorBidi" w:cstheme="majorBidi"/>
          <w:spacing w:val="4"/>
          <w:cs/>
        </w:rPr>
        <w:t>และข้อกฎหมาย บริษัทฯ จึงได้ยื่นคำร้องขอเพิกถอนคำชี้ขาดของคณะอนุญาโตตุลาการ ส่วนบริษัทผู้รับเหมา</w:t>
      </w:r>
      <w:r w:rsidRPr="006249BC">
        <w:rPr>
          <w:rFonts w:asciiTheme="majorBidi" w:hAnsiTheme="majorBidi" w:cstheme="majorBidi"/>
          <w:spacing w:val="-4"/>
          <w:cs/>
        </w:rPr>
        <w:t>ได้</w:t>
      </w:r>
      <w:r w:rsidRPr="006249BC">
        <w:rPr>
          <w:rFonts w:asciiTheme="majorBidi" w:hAnsiTheme="majorBidi" w:cstheme="majorBidi"/>
          <w:spacing w:val="1"/>
          <w:cs/>
        </w:rPr>
        <w:t xml:space="preserve">ยื่นคำร้องขอบังคับตามคำชี้ขาดดังกล่าวต่อศาลแพ่ง </w:t>
      </w:r>
      <w:r w:rsidRPr="006249BC">
        <w:rPr>
          <w:rFonts w:asciiTheme="majorBidi" w:hAnsiTheme="majorBidi" w:cstheme="majorBidi"/>
          <w:cs/>
        </w:rPr>
        <w:t>และเมื่อวันที่</w:t>
      </w:r>
      <w:r w:rsidR="007B28A8" w:rsidRPr="006249BC">
        <w:rPr>
          <w:rFonts w:asciiTheme="majorBidi" w:hAnsiTheme="majorBidi" w:cstheme="majorBidi"/>
          <w:cs/>
        </w:rPr>
        <w:br/>
      </w:r>
      <w:r w:rsidRPr="006249BC">
        <w:rPr>
          <w:rFonts w:asciiTheme="majorBidi" w:hAnsiTheme="majorBidi" w:cstheme="majorBidi"/>
        </w:rPr>
        <w:t>17</w:t>
      </w:r>
      <w:r w:rsidRPr="006249BC">
        <w:rPr>
          <w:rFonts w:asciiTheme="majorBidi" w:hAnsiTheme="majorBidi" w:cstheme="majorBidi"/>
          <w:cs/>
        </w:rPr>
        <w:t xml:space="preserve"> ตุลาคม </w:t>
      </w:r>
      <w:r w:rsidRPr="006249BC">
        <w:rPr>
          <w:rFonts w:asciiTheme="majorBidi" w:hAnsiTheme="majorBidi" w:cstheme="majorBidi"/>
        </w:rPr>
        <w:t>2560</w:t>
      </w:r>
      <w:r w:rsidRPr="006249BC">
        <w:rPr>
          <w:rFonts w:asciiTheme="majorBidi" w:hAnsiTheme="majorBidi" w:cstheme="majorBidi"/>
          <w:cs/>
        </w:rPr>
        <w:t xml:space="preserve"> ศาลแพ่งได้มีคำพิพากษาให้บังคับตามคำชี้ขาดของคณะอนุญาโตตุลาการ โดยปรับลด</w:t>
      </w:r>
      <w:r w:rsidRPr="006249BC">
        <w:rPr>
          <w:rFonts w:asciiTheme="majorBidi" w:hAnsiTheme="majorBidi" w:cstheme="majorBidi"/>
          <w:spacing w:val="-2"/>
          <w:cs/>
        </w:rPr>
        <w:t>จำนวนเงินลงบางส่วน อย่างไรก็ดี บริษัทฯ ได้ยื่นอุทธรณ์คำพิพากษาของศาลแพ่งต่อศาลฎีกา พร้อมทั้งนำสมุดบัญชี</w:t>
      </w:r>
      <w:r w:rsidRPr="006249BC">
        <w:rPr>
          <w:rFonts w:asciiTheme="majorBidi" w:hAnsiTheme="majorBidi" w:cstheme="majorBidi"/>
          <w:spacing w:val="-1"/>
          <w:cs/>
        </w:rPr>
        <w:t>เงินฝากธนาคารวางต่อศาลเป็นหลักประกันการงดการบังคับคดีแล้วตามที่กล่าวไว้ในหมายเหตุประกอบงบการเงิน</w:t>
      </w:r>
      <w:r w:rsidRPr="006249BC">
        <w:rPr>
          <w:rFonts w:asciiTheme="majorBidi" w:hAnsiTheme="majorBidi" w:cstheme="majorBidi"/>
          <w:spacing w:val="4"/>
          <w:cs/>
        </w:rPr>
        <w:t xml:space="preserve">ข้อ </w:t>
      </w:r>
      <w:r w:rsidR="006E0184" w:rsidRPr="006249BC">
        <w:rPr>
          <w:rFonts w:asciiTheme="majorBidi" w:hAnsiTheme="majorBidi" w:cstheme="majorBidi"/>
          <w:spacing w:val="4"/>
        </w:rPr>
        <w:t>21</w:t>
      </w:r>
      <w:r w:rsidRPr="006249BC">
        <w:rPr>
          <w:rFonts w:asciiTheme="majorBidi" w:hAnsiTheme="majorBidi" w:cstheme="majorBidi"/>
          <w:spacing w:val="4"/>
          <w:cs/>
        </w:rPr>
        <w:t xml:space="preserve"> และต่อมาบริษัทผู้รับเหมาก่อสร้างก็ได้ยื่นอุทธรณ์คำพิพากษาของศาลแพ่งต่อศาลฎีกาเช่นกัน ปัจจุบันคดี</w:t>
      </w:r>
      <w:r w:rsidR="006F02AA" w:rsidRPr="006249BC">
        <w:rPr>
          <w:rFonts w:asciiTheme="majorBidi" w:hAnsiTheme="majorBidi" w:cstheme="majorBidi"/>
          <w:spacing w:val="1"/>
          <w:cs/>
        </w:rPr>
        <w:br/>
      </w:r>
      <w:r w:rsidRPr="006249BC">
        <w:rPr>
          <w:rFonts w:asciiTheme="majorBidi" w:hAnsiTheme="majorBidi" w:cstheme="majorBidi"/>
          <w:spacing w:val="1"/>
          <w:cs/>
        </w:rPr>
        <w:t>อยู่ระหว่างการพิจารณาของศาลฎีกา</w:t>
      </w:r>
    </w:p>
    <w:p w:rsidR="002D7AB1" w:rsidRPr="006249BC" w:rsidRDefault="002D7AB1" w:rsidP="002D7AB1">
      <w:pPr>
        <w:spacing w:line="180" w:lineRule="exact"/>
        <w:ind w:left="567" w:right="11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2"/>
          <w:cs/>
        </w:rPr>
        <w:t xml:space="preserve">เมื่อวันที่ </w:t>
      </w:r>
      <w:r w:rsidRPr="006249BC">
        <w:rPr>
          <w:rFonts w:asciiTheme="majorBidi" w:hAnsiTheme="majorBidi" w:cstheme="majorBidi"/>
          <w:spacing w:val="2"/>
        </w:rPr>
        <w:t>8</w:t>
      </w:r>
      <w:r w:rsidRPr="006249BC">
        <w:rPr>
          <w:rFonts w:asciiTheme="majorBidi" w:hAnsiTheme="majorBidi" w:cstheme="majorBidi"/>
          <w:spacing w:val="2"/>
          <w:cs/>
        </w:rPr>
        <w:t xml:space="preserve"> กันยายน </w:t>
      </w:r>
      <w:r w:rsidRPr="006249BC">
        <w:rPr>
          <w:rFonts w:asciiTheme="majorBidi" w:hAnsiTheme="majorBidi" w:cstheme="majorBidi"/>
          <w:spacing w:val="2"/>
        </w:rPr>
        <w:t>2553</w:t>
      </w:r>
      <w:r w:rsidRPr="006249BC">
        <w:rPr>
          <w:rFonts w:asciiTheme="majorBidi" w:hAnsiTheme="majorBidi" w:cstheme="majorBidi"/>
          <w:spacing w:val="2"/>
          <w:cs/>
        </w:rPr>
        <w:t xml:space="preserve"> บริษัทผู้รับเหมาโดยเจ้าพนักงานพิทักษ์ทรัพย์ ได้ยื่นคำเสนอข้อพิพาทต่อสถาบันอนุญาโตตุลาการเป็นอีกข้อพิพาทหนึ่ง เรียกร้องค่าว่าจ้าง และค่าเสียหายจากการดำเนินงานก่อสร้างวางท่อส่งก๊าซธรรมชาติอีกโครงการหนึ่ง ซึ่งบริษัทฯ เห็นว่า การใช้สิทธิเรียกร้องดังกล่าวไม่เป็นไปตามกระบวนการ และขั้นตอนที่ตกลงกันไว้ในสัญญาอนุญาโตตุลาการ จึงได้คัดค้านและตั้งข้อสงวนสิทธิในการคัดค้านไว้อีกเช่นกัน โดยบริษัทฯ ได้ยื่นคำคัดค้านปฏิเสธข้อเรียกร้องของบริษัทผู้รับเหมา พร้อมทั้งยื่นข้อเรียกร้องแย้ง เรียกร้อง</w:t>
      </w:r>
      <w:r w:rsidRPr="006249BC">
        <w:rPr>
          <w:rFonts w:asciiTheme="majorBidi" w:hAnsiTheme="majorBidi" w:cstheme="majorBidi"/>
          <w:spacing w:val="6"/>
          <w:cs/>
        </w:rPr>
        <w:t>ค่าเสียหายจากบริษัทผู้รับเหมาด้วย และได้มีการแต่งตั้งคณะอนุญาโตตุลาการเพื่อชี้ขาดข้อพิพาทแล้ว</w:t>
      </w:r>
      <w:r w:rsidR="007B28A8" w:rsidRPr="006249BC">
        <w:rPr>
          <w:rFonts w:asciiTheme="majorBidi" w:hAnsiTheme="majorBidi" w:cstheme="majorBidi"/>
          <w:spacing w:val="6"/>
          <w:cs/>
        </w:rPr>
        <w:t xml:space="preserve"> </w:t>
      </w:r>
      <w:r w:rsidRPr="006249BC">
        <w:rPr>
          <w:rFonts w:asciiTheme="majorBidi" w:hAnsiTheme="majorBidi" w:cstheme="majorBidi"/>
          <w:spacing w:val="2"/>
          <w:cs/>
        </w:rPr>
        <w:t xml:space="preserve">ต่อมาเมื่อวันที่ </w:t>
      </w:r>
      <w:r w:rsidRPr="006249BC">
        <w:rPr>
          <w:rFonts w:asciiTheme="majorBidi" w:hAnsiTheme="majorBidi" w:cstheme="majorBidi"/>
          <w:spacing w:val="2"/>
        </w:rPr>
        <w:t>30</w:t>
      </w:r>
      <w:r w:rsidRPr="006249BC">
        <w:rPr>
          <w:rFonts w:asciiTheme="majorBidi" w:hAnsiTheme="majorBidi" w:cstheme="majorBidi"/>
          <w:spacing w:val="2"/>
          <w:cs/>
        </w:rPr>
        <w:t xml:space="preserve"> พฤศจิกายน </w:t>
      </w:r>
      <w:r w:rsidRPr="006249BC">
        <w:rPr>
          <w:rFonts w:asciiTheme="majorBidi" w:hAnsiTheme="majorBidi" w:cstheme="majorBidi"/>
          <w:spacing w:val="2"/>
        </w:rPr>
        <w:t>2561</w:t>
      </w:r>
      <w:r w:rsidRPr="006249BC">
        <w:rPr>
          <w:rFonts w:asciiTheme="majorBidi" w:hAnsiTheme="majorBidi" w:cstheme="majorBidi"/>
          <w:spacing w:val="2"/>
          <w:cs/>
        </w:rPr>
        <w:t xml:space="preserve"> คณะอนุญาโตตุลาการมีคำชี้ขาดให้ยกคำเสนอข้อพิพาทของบริษัทผู้รับเหมาและ</w:t>
      </w:r>
      <w:r w:rsidR="006F02AA" w:rsidRPr="006249BC">
        <w:rPr>
          <w:rFonts w:asciiTheme="majorBidi" w:hAnsiTheme="majorBidi" w:cstheme="majorBidi"/>
          <w:spacing w:val="2"/>
          <w:cs/>
        </w:rPr>
        <w:br/>
      </w:r>
      <w:r w:rsidRPr="006249BC">
        <w:rPr>
          <w:rFonts w:asciiTheme="majorBidi" w:hAnsiTheme="majorBidi" w:cstheme="majorBidi"/>
          <w:spacing w:val="2"/>
          <w:cs/>
        </w:rPr>
        <w:t xml:space="preserve">ให้ยกข้อเรียกร้องแย้งของบริษัทฯ อย่างไรก็ตาม บริษัทฯ ได้ยื่นคำขอรับชำระหนี้ตามข้อเรียกร้องแย้งไว้แล้วในคดีล้มละลาย ต่อมา บริษัทผู้รับเหมาได้ยื่นคำร้องขอเพิกถอนคำชี้ขาดของอนุญาโตตุลาการต่อศาลแพ่ง </w:t>
      </w:r>
      <w:r w:rsidRPr="006249BC">
        <w:rPr>
          <w:rFonts w:asciiTheme="majorBidi" w:hAnsiTheme="majorBidi" w:cstheme="majorBidi"/>
          <w:cs/>
        </w:rPr>
        <w:t>และบริษัทฯ โดยพนักงานอัยการได้ยื่นคำร้องคัดค้านต่อศาลแพ่งแล้ว คดีอยู่ระหว่างการพิจารณาของศาลแพ่ง</w:t>
      </w:r>
    </w:p>
    <w:p w:rsidR="002D7AB1" w:rsidRPr="006249BC" w:rsidRDefault="002D7AB1" w:rsidP="002D7AB1">
      <w:pPr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br w:type="page"/>
      </w:r>
    </w:p>
    <w:p w:rsidR="002D7AB1" w:rsidRPr="006249BC" w:rsidRDefault="00FB0FCA" w:rsidP="002D7AB1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35</w:t>
      </w:r>
      <w:r w:rsidR="002D7AB1" w:rsidRPr="006249BC">
        <w:rPr>
          <w:rFonts w:asciiTheme="majorBidi" w:hAnsiTheme="majorBidi" w:cstheme="majorBidi"/>
          <w:b/>
          <w:bCs/>
          <w:cs/>
        </w:rPr>
        <w:t>.</w:t>
      </w:r>
      <w:r w:rsidR="002D7AB1" w:rsidRPr="006249BC">
        <w:rPr>
          <w:rFonts w:asciiTheme="majorBidi" w:hAnsiTheme="majorBidi" w:cstheme="majorBidi"/>
          <w:b/>
          <w:bCs/>
        </w:rPr>
        <w:tab/>
      </w:r>
      <w:r w:rsidR="002D7AB1" w:rsidRPr="006249BC">
        <w:rPr>
          <w:rFonts w:asciiTheme="majorBidi" w:hAnsiTheme="majorBidi" w:cstheme="majorBidi"/>
          <w:b/>
          <w:bCs/>
          <w:cs/>
        </w:rPr>
        <w:t>ภาระผูกพันและหนี้สินที่อาจเกิดขึ้น</w:t>
      </w:r>
      <w:r w:rsidR="002D7AB1"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5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การเปลี่ยนแปลงภาระผูกพันและหนี้สินที่อาจเกิดขึ้นที่มีสาระสำคัญ มีรายละเอียดดังต่อไปนี้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5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</w:rPr>
        <w:t>3</w:t>
      </w:r>
      <w:r w:rsidR="00FB0FCA"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8</w:t>
      </w:r>
      <w:r w:rsidRPr="006249BC">
        <w:rPr>
          <w:rFonts w:asciiTheme="majorBidi" w:hAnsiTheme="majorBidi" w:cstheme="majorBidi"/>
        </w:rPr>
        <w:tab/>
      </w:r>
      <w:r w:rsidRPr="006249BC">
        <w:rPr>
          <w:rFonts w:asciiTheme="majorBidi" w:hAnsiTheme="majorBidi" w:cstheme="majorBidi"/>
          <w:spacing w:val="-2"/>
          <w:cs/>
        </w:rPr>
        <w:t xml:space="preserve">เมื่อวันที่ </w:t>
      </w:r>
      <w:r w:rsidRPr="006249BC">
        <w:rPr>
          <w:rFonts w:asciiTheme="majorBidi" w:hAnsiTheme="majorBidi" w:cstheme="majorBidi"/>
          <w:spacing w:val="-2"/>
        </w:rPr>
        <w:t xml:space="preserve">25 </w:t>
      </w:r>
      <w:r w:rsidRPr="006249BC">
        <w:rPr>
          <w:rFonts w:asciiTheme="majorBidi" w:hAnsiTheme="majorBidi" w:cstheme="majorBidi"/>
          <w:spacing w:val="-2"/>
          <w:cs/>
        </w:rPr>
        <w:t xml:space="preserve">กุมภาพันธ์ </w:t>
      </w:r>
      <w:r w:rsidRPr="006249BC">
        <w:rPr>
          <w:rFonts w:asciiTheme="majorBidi" w:hAnsiTheme="majorBidi" w:cstheme="majorBidi"/>
          <w:spacing w:val="-2"/>
        </w:rPr>
        <w:t xml:space="preserve">2557 </w:t>
      </w:r>
      <w:r w:rsidRPr="006249BC">
        <w:rPr>
          <w:rFonts w:asciiTheme="majorBidi" w:hAnsiTheme="majorBidi" w:cstheme="majorBidi"/>
          <w:spacing w:val="-2"/>
          <w:cs/>
        </w:rPr>
        <w:t>บริษัทผู้รับเหมาก่อสร้างโครงการท่อส่งก๊าซธรรมชาติบนบกรายหนึ่ง เป็นโจทก์ยื่นฟ้องบริษัทฯ เป็นจำเลยต่อศาลแพ่ง กล่าวหาว่า บริษัทฯ บอกเลิกสัญญาโดยไม่มีสิทธิและปฏิบัติผิดสัญญา และเรียกร้องให้บริษัทฯ จ่ายค่าจ้างค้างชำระและค่าเสียหาย ซึ่งบริษัทฯ เห็นว่า การดำเนินการของบริษัทฯ เป็นไปโดยชอบด้วยสัญญาทั้งสิ้น จึงได้ส่งเรื่องให้สำนักงานอัยการสูงสุดพิจารณาแก้ต่างคดีให้แก่บริษัทฯ ซึ่งบริษัทฯ โดยพนักงานอัยการได้ยื่น</w:t>
      </w:r>
      <w:r w:rsidRPr="006249BC">
        <w:rPr>
          <w:rFonts w:asciiTheme="majorBidi" w:hAnsiTheme="majorBidi" w:cstheme="majorBidi"/>
          <w:spacing w:val="-6"/>
          <w:cs/>
        </w:rPr>
        <w:t>คำให้การต่อศาลแล้ว ต่อมาศาลแพ่งได้มีคำสั่งให้โอนคดีไปพิจารณาพิพากษาที่ศาลปกครองกลาง เนื่องจากศาลแพ่ง และ</w:t>
      </w:r>
      <w:r w:rsidRPr="006249BC">
        <w:rPr>
          <w:rFonts w:asciiTheme="majorBidi" w:hAnsiTheme="majorBidi" w:cstheme="majorBidi"/>
          <w:spacing w:val="-4"/>
          <w:cs/>
        </w:rPr>
        <w:t>ศาลปกครองกลางเห็นพ้อง</w:t>
      </w:r>
      <w:proofErr w:type="spellStart"/>
      <w:r w:rsidRPr="006249BC">
        <w:rPr>
          <w:rFonts w:asciiTheme="majorBidi" w:hAnsiTheme="majorBidi" w:cstheme="majorBidi"/>
          <w:spacing w:val="-4"/>
          <w:cs/>
        </w:rPr>
        <w:t>ต้องกัน</w:t>
      </w:r>
      <w:proofErr w:type="spellEnd"/>
      <w:r w:rsidRPr="006249BC">
        <w:rPr>
          <w:rFonts w:asciiTheme="majorBidi" w:hAnsiTheme="majorBidi" w:cstheme="majorBidi"/>
          <w:spacing w:val="-4"/>
          <w:cs/>
        </w:rPr>
        <w:t>ว่า คดีนี้เป็นคดีปกครอง ซึ่งศาลแพ่งได้ดำเนินการโอนคดีไปยังศาลปกครองกลางแล้ว ปัจจุบันคดีอยู่ระหว่างการพิจารณาของศาลปกครองกลาง</w:t>
      </w:r>
    </w:p>
    <w:p w:rsidR="002D7AB1" w:rsidRPr="006249BC" w:rsidRDefault="002D7AB1" w:rsidP="002D7AB1">
      <w:pPr>
        <w:ind w:left="567" w:right="5" w:hanging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2D7AB1" w:rsidRPr="006249BC" w:rsidRDefault="002D7AB1" w:rsidP="002D7AB1">
      <w:pPr>
        <w:ind w:left="567" w:right="5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หลังจากบริษัทฯ ได้บอกเลิกสัญญาต่อบริษัทผู้รับเหมาก่อสร้างดังกล่าวแล้ว บริษัทฯ จึงได้ดำเนินการก่อสร้างโครงการท่อส่งก๊าซธรรมชาติต่อไปจนแล้วเสร็จ และต่อมาเมื่อวันที่ </w:t>
      </w:r>
      <w:r w:rsidRPr="006249BC">
        <w:rPr>
          <w:rFonts w:asciiTheme="majorBidi" w:hAnsiTheme="majorBidi" w:cstheme="majorBidi"/>
        </w:rPr>
        <w:t>20</w:t>
      </w:r>
      <w:r w:rsidRPr="006249BC">
        <w:rPr>
          <w:rFonts w:asciiTheme="majorBidi" w:hAnsiTheme="majorBidi" w:cstheme="majorBidi"/>
          <w:cs/>
        </w:rPr>
        <w:t xml:space="preserve"> มิถุนายน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บริษัทฯ จึงได้ยื่นคำฟ้องต่อศาลปกครองกลาง เรียกร้องให้บริษัทผู้รับเหมาก่อสร้างชดใช้ค่าเสียหายจากการปฏิบัติผิดสัญญาและทิ้งงาน ปัจจุบันคดีอยู่ระหว่างการพิจารณาของศาลปกครองกลาง</w:t>
      </w:r>
    </w:p>
    <w:p w:rsidR="002D7AB1" w:rsidRPr="006249BC" w:rsidRDefault="002D7AB1" w:rsidP="002D7AB1">
      <w:pPr>
        <w:ind w:left="567"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tabs>
          <w:tab w:val="left" w:pos="567"/>
        </w:tabs>
        <w:ind w:left="567" w:right="11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3</w:t>
      </w:r>
      <w:r w:rsidR="00FB0FCA"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9</w:t>
      </w:r>
      <w:r w:rsidRPr="006249BC">
        <w:rPr>
          <w:rFonts w:asciiTheme="majorBidi" w:hAnsiTheme="majorBidi" w:cstheme="majorBidi"/>
        </w:rPr>
        <w:tab/>
      </w:r>
      <w:r w:rsidRPr="006249BC">
        <w:rPr>
          <w:rFonts w:asciiTheme="majorBidi" w:hAnsiTheme="majorBidi" w:cstheme="majorBidi"/>
          <w:cs/>
        </w:rPr>
        <w:t>เมื่อวันที่</w:t>
      </w:r>
      <w:r w:rsidRPr="006249BC">
        <w:rPr>
          <w:rFonts w:asciiTheme="majorBidi" w:hAnsiTheme="majorBidi" w:cstheme="majorBidi"/>
        </w:rPr>
        <w:t xml:space="preserve"> 11 </w:t>
      </w:r>
      <w:r w:rsidRPr="006249BC">
        <w:rPr>
          <w:rFonts w:asciiTheme="majorBidi" w:hAnsiTheme="majorBidi" w:cstheme="majorBidi"/>
          <w:cs/>
        </w:rPr>
        <w:t xml:space="preserve">มีนาคม </w:t>
      </w:r>
      <w:r w:rsidRPr="006249BC">
        <w:rPr>
          <w:rFonts w:asciiTheme="majorBidi" w:hAnsiTheme="majorBidi" w:cstheme="majorBidi"/>
        </w:rPr>
        <w:t xml:space="preserve">2559 PTTEP AA </w:t>
      </w:r>
      <w:r w:rsidRPr="006249BC">
        <w:rPr>
          <w:rFonts w:asciiTheme="majorBidi" w:hAnsiTheme="majorBidi" w:cstheme="majorBidi"/>
          <w:cs/>
        </w:rPr>
        <w:t>ได้รับหนังสือจากบริษัทที่ปรึกษากฎหมายในประเทศออสเตรเลีย ซึ่งเป็นตัวแทนของกลุ่มผู้เลี้ยงสาหร่ายในติมอร์ตะวันตก แจ้งว่าจะเริ่มดำเนินการตามกฎหมายเพื่อเรียกร้องค่าเสียหายจาก</w:t>
      </w:r>
      <w:r w:rsidRPr="006249BC">
        <w:rPr>
          <w:rFonts w:asciiTheme="majorBidi" w:hAnsiTheme="majorBidi" w:cstheme="majorBidi"/>
          <w:spacing w:val="-2"/>
          <w:cs/>
        </w:rPr>
        <w:t xml:space="preserve">เหตุการณ์น้ำมันดิบรั่วไหลจากแหล่งมอนทาราในทะเลติมอร์เมื่อปี </w:t>
      </w:r>
      <w:r w:rsidRPr="006249BC">
        <w:rPr>
          <w:rFonts w:asciiTheme="majorBidi" w:hAnsiTheme="majorBidi" w:cstheme="majorBidi"/>
          <w:spacing w:val="-2"/>
        </w:rPr>
        <w:t xml:space="preserve">2552 </w:t>
      </w:r>
      <w:r w:rsidRPr="006249BC">
        <w:rPr>
          <w:rFonts w:asciiTheme="majorBidi" w:hAnsiTheme="majorBidi" w:cstheme="majorBidi"/>
          <w:spacing w:val="-2"/>
          <w:cs/>
        </w:rPr>
        <w:t xml:space="preserve">ต่อมาเมื่อวันที่ </w:t>
      </w:r>
      <w:r w:rsidRPr="006249BC">
        <w:rPr>
          <w:rFonts w:asciiTheme="majorBidi" w:hAnsiTheme="majorBidi" w:cstheme="majorBidi"/>
          <w:spacing w:val="-2"/>
        </w:rPr>
        <w:t xml:space="preserve">9 </w:t>
      </w:r>
      <w:r w:rsidRPr="006249BC">
        <w:rPr>
          <w:rFonts w:asciiTheme="majorBidi" w:hAnsiTheme="majorBidi" w:cstheme="majorBidi"/>
          <w:spacing w:val="-2"/>
          <w:cs/>
        </w:rPr>
        <w:t xml:space="preserve">สิงหาคม </w:t>
      </w:r>
      <w:r w:rsidRPr="006249BC">
        <w:rPr>
          <w:rFonts w:asciiTheme="majorBidi" w:hAnsiTheme="majorBidi" w:cstheme="majorBidi"/>
          <w:spacing w:val="-2"/>
        </w:rPr>
        <w:t>2559</w:t>
      </w:r>
      <w:r w:rsidRPr="006249BC">
        <w:rPr>
          <w:rFonts w:asciiTheme="majorBidi" w:hAnsiTheme="majorBidi" w:cstheme="majorBidi"/>
          <w:spacing w:val="-2"/>
          <w:cs/>
        </w:rPr>
        <w:t xml:space="preserve"> </w:t>
      </w:r>
      <w:r w:rsidRPr="006249BC">
        <w:rPr>
          <w:rFonts w:asciiTheme="majorBidi" w:hAnsiTheme="majorBidi" w:cstheme="majorBidi"/>
          <w:spacing w:val="-2"/>
        </w:rPr>
        <w:t xml:space="preserve">PTTEP AA </w:t>
      </w:r>
      <w:r w:rsidRPr="006249BC">
        <w:rPr>
          <w:rFonts w:asciiTheme="majorBidi" w:hAnsiTheme="majorBidi" w:cstheme="majorBidi"/>
          <w:spacing w:val="4"/>
          <w:cs/>
        </w:rPr>
        <w:t xml:space="preserve">ได้รับคำฟ้องอย่างเป็นทางการจากตัวแทนของกลุ่มผู้เลี้ยงสาหร่ายที่ได้ยื่นฟ้องร้องคดีแบบกลุ่ม </w:t>
      </w:r>
      <w:r w:rsidR="00264EEB" w:rsidRPr="006249BC">
        <w:rPr>
          <w:rFonts w:asciiTheme="majorBidi" w:hAnsiTheme="majorBidi" w:cstheme="majorBidi"/>
          <w:spacing w:val="4"/>
        </w:rPr>
        <w:t>(</w:t>
      </w:r>
      <w:r w:rsidRPr="006249BC">
        <w:rPr>
          <w:rFonts w:asciiTheme="majorBidi" w:hAnsiTheme="majorBidi" w:cstheme="majorBidi"/>
          <w:spacing w:val="4"/>
        </w:rPr>
        <w:t>Class action</w:t>
      </w:r>
      <w:r w:rsidR="00264EEB" w:rsidRPr="006249BC">
        <w:rPr>
          <w:rFonts w:asciiTheme="majorBidi" w:hAnsiTheme="majorBidi" w:cstheme="majorBidi"/>
          <w:spacing w:val="4"/>
        </w:rPr>
        <w:t>)</w:t>
      </w:r>
      <w:r w:rsidRPr="006249BC">
        <w:rPr>
          <w:rFonts w:asciiTheme="majorBidi" w:hAnsiTheme="majorBidi" w:cstheme="majorBidi"/>
          <w:cs/>
        </w:rPr>
        <w:t xml:space="preserve"> ต่อศาลออสเตรเลียกลาง ผ่านทางสำนักทะเบียนของ</w:t>
      </w:r>
      <w:r w:rsidRPr="006249BC">
        <w:rPr>
          <w:rFonts w:asciiTheme="majorBidi" w:hAnsiTheme="majorBidi" w:cstheme="majorBidi"/>
          <w:spacing w:val="8"/>
          <w:cs/>
        </w:rPr>
        <w:t>เมืองซิดนีย์ เพื่อเรียกร้องค่าเสียหายที่เกิดขึ้น ซึ่งคำฟ้องดังกล่าวไม่ปรากฏว่ามีพยานหลักฐานที่จะสนับสนุน</w:t>
      </w:r>
      <w:r w:rsidRPr="006249BC">
        <w:rPr>
          <w:rFonts w:asciiTheme="majorBidi" w:hAnsiTheme="majorBidi" w:cstheme="majorBidi"/>
          <w:spacing w:val="2"/>
          <w:cs/>
        </w:rPr>
        <w:t xml:space="preserve"> ข้อเรียกร้องแต่</w:t>
      </w:r>
      <w:r w:rsidRPr="006249BC">
        <w:rPr>
          <w:rFonts w:asciiTheme="majorBidi" w:hAnsiTheme="majorBidi" w:cstheme="majorBidi"/>
          <w:cs/>
        </w:rPr>
        <w:t xml:space="preserve">อย่างใด ทั้งนี้ </w:t>
      </w:r>
      <w:r w:rsidRPr="006249BC">
        <w:rPr>
          <w:rFonts w:asciiTheme="majorBidi" w:hAnsiTheme="majorBidi" w:cstheme="majorBidi"/>
        </w:rPr>
        <w:t xml:space="preserve">PTTEP AA </w:t>
      </w:r>
      <w:r w:rsidRPr="006249BC">
        <w:rPr>
          <w:rFonts w:asciiTheme="majorBidi" w:hAnsiTheme="majorBidi" w:cstheme="majorBidi"/>
          <w:cs/>
        </w:rPr>
        <w:t>ได้มีการแต่งตั้งทนายความเพื่อดำเนินการต่อสู้คดีความในศาลแล้ว</w:t>
      </w:r>
    </w:p>
    <w:p w:rsidR="002D7AB1" w:rsidRPr="006249BC" w:rsidRDefault="002D7AB1" w:rsidP="002D7AB1">
      <w:pPr>
        <w:pStyle w:val="ListParagraph"/>
        <w:tabs>
          <w:tab w:val="left" w:pos="900"/>
        </w:tabs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pStyle w:val="ListParagraph"/>
        <w:tabs>
          <w:tab w:val="left" w:pos="900"/>
        </w:tabs>
        <w:spacing w:before="120" w:after="120"/>
        <w:ind w:left="567"/>
        <w:jc w:val="thaiDistribute"/>
        <w:rPr>
          <w:rFonts w:asciiTheme="majorBidi" w:hAnsiTheme="majorBidi" w:cstheme="majorBidi"/>
          <w:spacing w:val="-2"/>
        </w:rPr>
      </w:pPr>
      <w:r w:rsidRPr="006249BC">
        <w:rPr>
          <w:rFonts w:asciiTheme="majorBidi" w:hAnsiTheme="majorBidi" w:cstheme="majorBidi"/>
          <w:spacing w:val="-2"/>
          <w:cs/>
        </w:rPr>
        <w:t xml:space="preserve">ทั้งนี้ </w:t>
      </w:r>
      <w:r w:rsidRPr="006249BC">
        <w:rPr>
          <w:rFonts w:asciiTheme="majorBidi" w:hAnsiTheme="majorBidi" w:cstheme="majorBidi"/>
          <w:spacing w:val="-2"/>
        </w:rPr>
        <w:t xml:space="preserve">PTTEP </w:t>
      </w:r>
      <w:r w:rsidRPr="006249BC">
        <w:rPr>
          <w:rFonts w:asciiTheme="majorBidi" w:hAnsiTheme="majorBidi" w:cstheme="majorBidi"/>
          <w:spacing w:val="-2"/>
          <w:cs/>
        </w:rPr>
        <w:t>เห็นว่าการฟ้องร้องจากตัวแทนของกลุ่มผู้เลี้ยงสาหร่ายเรื่องความเสียหายจากเหตุการณ์น้ำมันดิบรั่วไหลในแหล่งมอนทารา ยังไม่มีหลักฐานเพียงพอที่จะพิสูจน์ได้หรือสนับสนุนข้อเรียกร้องดังกล่าว</w:t>
      </w:r>
    </w:p>
    <w:p w:rsidR="002D7AB1" w:rsidRPr="006249BC" w:rsidRDefault="002D7AB1" w:rsidP="002D7AB1">
      <w:pPr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  <w:cs/>
        </w:rPr>
        <w:br w:type="page"/>
      </w:r>
    </w:p>
    <w:p w:rsidR="002D7AB1" w:rsidRPr="006249BC" w:rsidRDefault="002D7AB1" w:rsidP="002D7AB1">
      <w:pPr>
        <w:ind w:left="567" w:right="5" w:hanging="567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</w:t>
      </w:r>
      <w:r w:rsidR="00FB0FCA" w:rsidRPr="006249BC">
        <w:rPr>
          <w:rFonts w:asciiTheme="majorBidi" w:hAnsiTheme="majorBidi" w:cstheme="majorBidi"/>
          <w:b/>
          <w:bCs/>
        </w:rPr>
        <w:t>5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</w:rPr>
        <w:tab/>
      </w:r>
      <w:r w:rsidRPr="006249BC">
        <w:rPr>
          <w:rFonts w:asciiTheme="majorBidi" w:hAnsiTheme="majorBidi" w:cstheme="majorBidi"/>
          <w:b/>
          <w:bCs/>
          <w:cs/>
        </w:rPr>
        <w:t>ภาระผูกพันและหนี้สินที่อาจเกิดขึ้น</w:t>
      </w:r>
      <w:r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11" w:hanging="567"/>
        <w:jc w:val="thaiDistribute"/>
        <w:rPr>
          <w:rFonts w:asciiTheme="majorBidi" w:hAnsiTheme="majorBidi" w:cstheme="majorBidi"/>
          <w:sz w:val="15"/>
          <w:szCs w:val="15"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การเปลี่ยนแปลงภาระผูกพันและหนี้สินที่อาจเกิดขึ้นที่มีสาระสำคัญ มีรายละเอียดดังต่อไปนี้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ต่อ</w:t>
      </w:r>
      <w:r w:rsidR="00264EEB" w:rsidRPr="006249BC">
        <w:rPr>
          <w:rFonts w:asciiTheme="majorBidi" w:hAnsiTheme="majorBidi" w:cstheme="majorBidi"/>
        </w:rPr>
        <w:t>)</w:t>
      </w:r>
    </w:p>
    <w:p w:rsidR="002D7AB1" w:rsidRPr="006249BC" w:rsidRDefault="002D7AB1" w:rsidP="002D7AB1">
      <w:pPr>
        <w:ind w:left="567" w:right="11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5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3</w:t>
      </w:r>
      <w:r w:rsidR="00FB0FCA" w:rsidRPr="006249BC">
        <w:rPr>
          <w:rFonts w:asciiTheme="majorBidi" w:hAnsiTheme="majorBidi" w:cstheme="majorBidi"/>
        </w:rPr>
        <w:t>5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10</w:t>
      </w:r>
      <w:r w:rsidRPr="006249BC">
        <w:rPr>
          <w:rFonts w:asciiTheme="majorBidi" w:hAnsiTheme="majorBidi" w:cstheme="majorBidi"/>
        </w:rPr>
        <w:tab/>
      </w:r>
      <w:r w:rsidRPr="006249BC">
        <w:rPr>
          <w:rFonts w:asciiTheme="majorBidi" w:hAnsiTheme="majorBidi" w:cstheme="majorBidi"/>
          <w:cs/>
        </w:rPr>
        <w:t xml:space="preserve">ในระหว่างไตรมาสที่ </w:t>
      </w:r>
      <w:r w:rsidRPr="006249BC">
        <w:rPr>
          <w:rFonts w:asciiTheme="majorBidi" w:hAnsiTheme="majorBidi" w:cstheme="majorBidi"/>
        </w:rPr>
        <w:t>3</w:t>
      </w:r>
      <w:r w:rsidRPr="006249BC">
        <w:rPr>
          <w:rFonts w:asciiTheme="majorBidi" w:hAnsiTheme="majorBidi" w:cstheme="majorBidi"/>
          <w:cs/>
        </w:rPr>
        <w:t xml:space="preserve"> ปี </w:t>
      </w:r>
      <w:r w:rsidRPr="006249BC">
        <w:rPr>
          <w:rFonts w:asciiTheme="majorBidi" w:hAnsiTheme="majorBidi" w:cstheme="majorBidi"/>
        </w:rPr>
        <w:t>2557</w:t>
      </w:r>
      <w:r w:rsidRPr="006249BC">
        <w:rPr>
          <w:rFonts w:asciiTheme="majorBidi" w:hAnsiTheme="majorBidi" w:cstheme="majorBidi"/>
          <w:cs/>
        </w:rPr>
        <w:t xml:space="preserve"> กลุ่มบุคคลจำนวนหนึ่งในจังหวัดระยอง ได้ยื่นฟ้องต่อศาลแพ่งและศาลจังหวัดระยองจำนวนหลายคดี เพื่อขอให้ </w:t>
      </w:r>
      <w:r w:rsidRPr="006249BC">
        <w:rPr>
          <w:rFonts w:asciiTheme="majorBidi" w:hAnsiTheme="majorBidi" w:cstheme="majorBidi"/>
        </w:rPr>
        <w:t xml:space="preserve">PTTGC </w:t>
      </w:r>
      <w:r w:rsidRPr="006249BC">
        <w:rPr>
          <w:rFonts w:asciiTheme="majorBidi" w:hAnsiTheme="majorBidi" w:cstheme="majorBidi"/>
          <w:cs/>
        </w:rPr>
        <w:t xml:space="preserve">ชดใช้ค่าเสียหายเพิ่มและขอให้ </w:t>
      </w:r>
      <w:r w:rsidRPr="006249BC">
        <w:rPr>
          <w:rFonts w:asciiTheme="majorBidi" w:hAnsiTheme="majorBidi" w:cstheme="majorBidi"/>
        </w:rPr>
        <w:t xml:space="preserve">PTTGC </w:t>
      </w:r>
      <w:r w:rsidRPr="006249BC">
        <w:rPr>
          <w:rFonts w:asciiTheme="majorBidi" w:hAnsiTheme="majorBidi" w:cstheme="majorBidi"/>
          <w:cs/>
        </w:rPr>
        <w:t xml:space="preserve">เข้าไปดำเนินการฟื้นฟูสภาพแวดล้อมทางทะเลและธรรมชาติ จากกรณีท่อรับน้ำมันดิบของ </w:t>
      </w:r>
      <w:r w:rsidRPr="006249BC">
        <w:rPr>
          <w:rFonts w:asciiTheme="majorBidi" w:hAnsiTheme="majorBidi" w:cstheme="majorBidi"/>
        </w:rPr>
        <w:t xml:space="preserve">PTTGC </w:t>
      </w:r>
      <w:r w:rsidRPr="006249BC">
        <w:rPr>
          <w:rFonts w:asciiTheme="majorBidi" w:hAnsiTheme="majorBidi" w:cstheme="majorBidi"/>
          <w:cs/>
        </w:rPr>
        <w:t>รั่ว ซึ่งคดีฟ้องร้องบางส่วนได้ยุติแล้ว และคดีฟ้องร้อง</w:t>
      </w:r>
      <w:r w:rsidRPr="006249BC">
        <w:rPr>
          <w:rFonts w:asciiTheme="majorBidi" w:hAnsiTheme="majorBidi" w:cstheme="majorBidi"/>
          <w:spacing w:val="6"/>
          <w:cs/>
        </w:rPr>
        <w:t xml:space="preserve">บางส่วนศาลแพ่งได้มีคำพิพากษาเมื่อวันที่ </w:t>
      </w:r>
      <w:r w:rsidRPr="006249BC">
        <w:rPr>
          <w:rFonts w:asciiTheme="majorBidi" w:hAnsiTheme="majorBidi" w:cstheme="majorBidi"/>
          <w:spacing w:val="6"/>
        </w:rPr>
        <w:t>25</w:t>
      </w:r>
      <w:r w:rsidRPr="006249BC">
        <w:rPr>
          <w:rFonts w:asciiTheme="majorBidi" w:hAnsiTheme="majorBidi" w:cstheme="majorBidi"/>
          <w:spacing w:val="6"/>
          <w:cs/>
        </w:rPr>
        <w:t xml:space="preserve"> สิงหาคม </w:t>
      </w:r>
      <w:r w:rsidRPr="006249BC">
        <w:rPr>
          <w:rFonts w:asciiTheme="majorBidi" w:hAnsiTheme="majorBidi" w:cstheme="majorBidi"/>
          <w:spacing w:val="6"/>
        </w:rPr>
        <w:t>2559</w:t>
      </w:r>
      <w:r w:rsidRPr="006249BC">
        <w:rPr>
          <w:rFonts w:asciiTheme="majorBidi" w:hAnsiTheme="majorBidi" w:cstheme="majorBidi"/>
          <w:spacing w:val="6"/>
          <w:cs/>
        </w:rPr>
        <w:t xml:space="preserve"> โดยให้ </w:t>
      </w:r>
      <w:r w:rsidRPr="006249BC">
        <w:rPr>
          <w:rFonts w:asciiTheme="majorBidi" w:hAnsiTheme="majorBidi" w:cstheme="majorBidi"/>
          <w:spacing w:val="6"/>
        </w:rPr>
        <w:t xml:space="preserve">PTTGC </w:t>
      </w:r>
      <w:r w:rsidRPr="006249BC">
        <w:rPr>
          <w:rFonts w:asciiTheme="majorBidi" w:hAnsiTheme="majorBidi" w:cstheme="majorBidi"/>
          <w:spacing w:val="6"/>
          <w:cs/>
        </w:rPr>
        <w:t>ชดใช้ค่าเสียหาย</w:t>
      </w:r>
      <w:r w:rsidRPr="006249BC">
        <w:rPr>
          <w:rFonts w:asciiTheme="majorBidi" w:hAnsiTheme="majorBidi" w:cstheme="majorBidi"/>
          <w:cs/>
        </w:rPr>
        <w:t xml:space="preserve">พร้อมดอกเบี้ยและค่าฟื้นฟูสภาพแวดล้อมเป็นจำนวนเงินประมาณ </w:t>
      </w:r>
      <w:r w:rsidRPr="006249BC">
        <w:rPr>
          <w:rFonts w:asciiTheme="majorBidi" w:hAnsiTheme="majorBidi" w:cstheme="majorBidi"/>
        </w:rPr>
        <w:t>11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26</w:t>
      </w:r>
      <w:r w:rsidRPr="006249BC">
        <w:rPr>
          <w:rFonts w:asciiTheme="majorBidi" w:hAnsiTheme="majorBidi" w:cstheme="majorBidi"/>
          <w:cs/>
        </w:rPr>
        <w:t xml:space="preserve"> ล้านบาท ซึ่ง </w:t>
      </w:r>
      <w:r w:rsidRPr="006249BC">
        <w:rPr>
          <w:rFonts w:asciiTheme="majorBidi" w:hAnsiTheme="majorBidi" w:cstheme="majorBidi"/>
        </w:rPr>
        <w:t xml:space="preserve">PTTGC </w:t>
      </w:r>
      <w:r w:rsidRPr="006249BC">
        <w:rPr>
          <w:rFonts w:asciiTheme="majorBidi" w:hAnsiTheme="majorBidi" w:cstheme="majorBidi"/>
          <w:cs/>
        </w:rPr>
        <w:t xml:space="preserve">ได้ยื่นอุทธรณ์ต่อศาลเมื่อวันที่ </w:t>
      </w:r>
      <w:r w:rsidRPr="006249BC">
        <w:rPr>
          <w:rFonts w:asciiTheme="majorBidi" w:hAnsiTheme="majorBidi" w:cstheme="majorBidi"/>
        </w:rPr>
        <w:t>17</w:t>
      </w:r>
      <w:r w:rsidRPr="006249BC">
        <w:rPr>
          <w:rFonts w:asciiTheme="majorBidi" w:hAnsiTheme="majorBidi" w:cstheme="majorBidi"/>
          <w:cs/>
        </w:rPr>
        <w:t xml:space="preserve"> กุมภาพันธ์ </w:t>
      </w:r>
      <w:r w:rsidRPr="006249BC">
        <w:rPr>
          <w:rFonts w:asciiTheme="majorBidi" w:hAnsiTheme="majorBidi" w:cstheme="majorBidi"/>
        </w:rPr>
        <w:t>2560</w:t>
      </w:r>
      <w:r w:rsidRPr="006249BC">
        <w:rPr>
          <w:rFonts w:asciiTheme="majorBidi" w:hAnsiTheme="majorBidi" w:cstheme="majorBidi"/>
          <w:cs/>
        </w:rPr>
        <w:t xml:space="preserve"> ต่อมาเมื่อวันที่ </w:t>
      </w:r>
      <w:r w:rsidRPr="006249BC">
        <w:rPr>
          <w:rFonts w:asciiTheme="majorBidi" w:hAnsiTheme="majorBidi" w:cstheme="majorBidi"/>
        </w:rPr>
        <w:t>11</w:t>
      </w:r>
      <w:r w:rsidRPr="006249BC">
        <w:rPr>
          <w:rFonts w:asciiTheme="majorBidi" w:hAnsiTheme="majorBidi" w:cstheme="majorBidi"/>
          <w:cs/>
        </w:rPr>
        <w:t xml:space="preserve"> พฤษภาคม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</w:t>
      </w:r>
      <w:r w:rsidRPr="006249BC">
        <w:rPr>
          <w:rFonts w:asciiTheme="majorBidi" w:hAnsiTheme="majorBidi" w:cstheme="majorBidi"/>
        </w:rPr>
        <w:t xml:space="preserve">PTTGC </w:t>
      </w:r>
      <w:r w:rsidRPr="006249BC">
        <w:rPr>
          <w:rFonts w:asciiTheme="majorBidi" w:hAnsiTheme="majorBidi" w:cstheme="majorBidi"/>
          <w:cs/>
        </w:rPr>
        <w:t>ได้ทำสัญญาประนีประนอมยอมความกับ</w:t>
      </w:r>
      <w:r w:rsidRPr="006249BC">
        <w:rPr>
          <w:rFonts w:asciiTheme="majorBidi" w:hAnsiTheme="majorBidi" w:cstheme="majorBidi"/>
          <w:spacing w:val="4"/>
          <w:cs/>
        </w:rPr>
        <w:t xml:space="preserve">โจทก์ส่วนใหญ่ที่ศาลแพ่ง โดยเมื่อวันที่ </w:t>
      </w:r>
      <w:r w:rsidRPr="006249BC">
        <w:rPr>
          <w:rFonts w:asciiTheme="majorBidi" w:hAnsiTheme="majorBidi" w:cstheme="majorBidi"/>
          <w:spacing w:val="4"/>
        </w:rPr>
        <w:t>20</w:t>
      </w:r>
      <w:r w:rsidRPr="006249BC">
        <w:rPr>
          <w:rFonts w:asciiTheme="majorBidi" w:hAnsiTheme="majorBidi" w:cstheme="majorBidi"/>
          <w:spacing w:val="4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4"/>
        </w:rPr>
        <w:t>2561</w:t>
      </w:r>
      <w:r w:rsidRPr="006249BC">
        <w:rPr>
          <w:rFonts w:asciiTheme="majorBidi" w:hAnsiTheme="majorBidi" w:cstheme="majorBidi"/>
          <w:spacing w:val="4"/>
          <w:cs/>
        </w:rPr>
        <w:t xml:space="preserve"> ศาลอุทธรณ์มีคำพิพากษาตามสัญญาประนีประนอมยอมความ</w:t>
      </w:r>
      <w:r w:rsidRPr="006249BC">
        <w:rPr>
          <w:rFonts w:asciiTheme="majorBidi" w:hAnsiTheme="majorBidi" w:cstheme="majorBidi"/>
          <w:cs/>
        </w:rPr>
        <w:t xml:space="preserve">ดังกล่าว ซึ่ง </w:t>
      </w:r>
      <w:r w:rsidRPr="006249BC">
        <w:rPr>
          <w:rFonts w:asciiTheme="majorBidi" w:hAnsiTheme="majorBidi" w:cstheme="majorBidi"/>
        </w:rPr>
        <w:t xml:space="preserve">PTTGC </w:t>
      </w:r>
      <w:r w:rsidRPr="006249BC">
        <w:rPr>
          <w:rFonts w:asciiTheme="majorBidi" w:hAnsiTheme="majorBidi" w:cstheme="majorBidi"/>
          <w:cs/>
        </w:rPr>
        <w:t>ได้ชำระค่าเสียหายไปครบถ้วนแล้ว ส่วนโจทก์ที่เหลือ ศาลอุทธรณ์พิพากษาให้</w:t>
      </w:r>
      <w:r w:rsidRPr="006249BC">
        <w:rPr>
          <w:rFonts w:asciiTheme="majorBidi" w:hAnsiTheme="majorBidi" w:cstheme="majorBidi"/>
        </w:rPr>
        <w:t xml:space="preserve"> PTTGC </w:t>
      </w:r>
      <w:r w:rsidRPr="006249BC">
        <w:rPr>
          <w:rFonts w:asciiTheme="majorBidi" w:hAnsiTheme="majorBidi" w:cstheme="majorBidi"/>
          <w:cs/>
        </w:rPr>
        <w:t>ชดใช้ค่าเสียหายพร้อมดอกเบี้ยตามคำพิพากษาศาลชั้นต้น แต่ให้ลดจำนวนดอกเบี้ยลง โดย</w:t>
      </w:r>
      <w:r w:rsidRPr="006249BC">
        <w:rPr>
          <w:rFonts w:asciiTheme="majorBidi" w:hAnsiTheme="majorBidi" w:cstheme="majorBidi"/>
        </w:rPr>
        <w:t xml:space="preserve"> PTTGC</w:t>
      </w:r>
      <w:r w:rsidRPr="006249BC">
        <w:rPr>
          <w:rFonts w:asciiTheme="majorBidi" w:hAnsiTheme="majorBidi" w:cstheme="majorBidi"/>
          <w:cs/>
        </w:rPr>
        <w:t xml:space="preserve"> ได้ชำระค่าเสียหายให้โจทก์ดังกล่าวแล้ว และไม่มีโจทก์รายใดยื่นฎีกา จึงถือได้ว่าคดีเป็นอันสิ้นสุด</w:t>
      </w:r>
    </w:p>
    <w:p w:rsidR="002D7AB1" w:rsidRPr="006249BC" w:rsidRDefault="002D7AB1" w:rsidP="002D7AB1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right="5"/>
        <w:jc w:val="thaiDistribute"/>
        <w:rPr>
          <w:rFonts w:asciiTheme="majorBidi" w:hAnsiTheme="majorBidi" w:cstheme="majorBidi"/>
          <w:strike/>
        </w:rPr>
      </w:pPr>
      <w:r w:rsidRPr="006249BC">
        <w:rPr>
          <w:rFonts w:asciiTheme="majorBidi" w:hAnsiTheme="majorBidi" w:cstheme="majorBidi"/>
          <w:spacing w:val="6"/>
          <w:cs/>
        </w:rPr>
        <w:t xml:space="preserve">เมื่อวันที่ </w:t>
      </w:r>
      <w:r w:rsidRPr="006249BC">
        <w:rPr>
          <w:rFonts w:asciiTheme="majorBidi" w:hAnsiTheme="majorBidi" w:cstheme="majorBidi"/>
          <w:spacing w:val="6"/>
        </w:rPr>
        <w:t>28</w:t>
      </w:r>
      <w:r w:rsidRPr="006249BC">
        <w:rPr>
          <w:rFonts w:asciiTheme="majorBidi" w:hAnsiTheme="majorBidi" w:cstheme="majorBidi"/>
          <w:spacing w:val="6"/>
          <w:cs/>
        </w:rPr>
        <w:t xml:space="preserve"> กันยายน </w:t>
      </w:r>
      <w:r w:rsidRPr="006249BC">
        <w:rPr>
          <w:rFonts w:asciiTheme="majorBidi" w:hAnsiTheme="majorBidi" w:cstheme="majorBidi"/>
          <w:spacing w:val="6"/>
        </w:rPr>
        <w:t>2561</w:t>
      </w:r>
      <w:r w:rsidRPr="006249BC">
        <w:rPr>
          <w:rFonts w:asciiTheme="majorBidi" w:hAnsiTheme="majorBidi" w:cstheme="majorBidi"/>
          <w:spacing w:val="6"/>
          <w:cs/>
        </w:rPr>
        <w:t xml:space="preserve"> ศาลจังหวัดระยองได้มีคำพิพากษาให้ </w:t>
      </w:r>
      <w:r w:rsidRPr="006249BC">
        <w:rPr>
          <w:rFonts w:asciiTheme="majorBidi" w:hAnsiTheme="majorBidi" w:cstheme="majorBidi"/>
          <w:spacing w:val="6"/>
        </w:rPr>
        <w:t xml:space="preserve">PTTGC </w:t>
      </w:r>
      <w:r w:rsidRPr="006249BC">
        <w:rPr>
          <w:rFonts w:asciiTheme="majorBidi" w:hAnsiTheme="majorBidi" w:cstheme="majorBidi"/>
          <w:spacing w:val="6"/>
          <w:cs/>
        </w:rPr>
        <w:t>ชดใช้ค่าเสียหายพร้อมดอกเบี้ย</w:t>
      </w:r>
      <w:r w:rsidRPr="006249BC">
        <w:rPr>
          <w:rFonts w:asciiTheme="majorBidi" w:hAnsiTheme="majorBidi" w:cstheme="majorBidi"/>
          <w:spacing w:val="6"/>
          <w:cs/>
        </w:rPr>
        <w:br/>
        <w:t>เป็น</w:t>
      </w:r>
      <w:r w:rsidRPr="006249BC">
        <w:rPr>
          <w:rFonts w:asciiTheme="majorBidi" w:hAnsiTheme="majorBidi" w:cstheme="majorBidi"/>
          <w:spacing w:val="4"/>
          <w:cs/>
        </w:rPr>
        <w:t>จำนวนเงินสุทธิ</w:t>
      </w:r>
      <w:r w:rsidRPr="006249BC">
        <w:rPr>
          <w:rFonts w:asciiTheme="majorBidi" w:hAnsiTheme="majorBidi" w:cstheme="majorBidi"/>
          <w:cs/>
        </w:rPr>
        <w:t xml:space="preserve">ประมาณ </w:t>
      </w:r>
      <w:r w:rsidRPr="006249BC">
        <w:rPr>
          <w:rFonts w:asciiTheme="majorBidi" w:hAnsiTheme="majorBidi" w:cstheme="majorBidi"/>
        </w:rPr>
        <w:t>37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 xml:space="preserve">74 </w:t>
      </w:r>
      <w:r w:rsidRPr="006249BC">
        <w:rPr>
          <w:rFonts w:asciiTheme="majorBidi" w:hAnsiTheme="majorBidi" w:cstheme="majorBidi"/>
          <w:cs/>
        </w:rPr>
        <w:t xml:space="preserve">ล้านบาท โดยหักเงินเยียวยาที่ </w:t>
      </w:r>
      <w:r w:rsidRPr="006249BC">
        <w:rPr>
          <w:rFonts w:asciiTheme="majorBidi" w:hAnsiTheme="majorBidi" w:cstheme="majorBidi"/>
        </w:rPr>
        <w:t xml:space="preserve">PTTGC </w:t>
      </w:r>
      <w:r w:rsidRPr="006249BC">
        <w:rPr>
          <w:rFonts w:asciiTheme="majorBidi" w:hAnsiTheme="majorBidi" w:cstheme="majorBidi"/>
          <w:cs/>
        </w:rPr>
        <w:t>ได้จ่ายชดใช้ให้โจทก์แล้วก่อนหน้านี้</w:t>
      </w:r>
      <w:r w:rsidRPr="006249BC">
        <w:rPr>
          <w:rFonts w:asciiTheme="majorBidi" w:hAnsiTheme="majorBidi" w:cstheme="majorBidi"/>
          <w:cs/>
        </w:rPr>
        <w:br/>
        <w:t xml:space="preserve">เป็นจำนวน </w:t>
      </w:r>
      <w:r w:rsidRPr="006249BC">
        <w:rPr>
          <w:rFonts w:asciiTheme="majorBidi" w:hAnsiTheme="majorBidi" w:cstheme="majorBidi"/>
        </w:rPr>
        <w:t>24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00</w:t>
      </w:r>
      <w:r w:rsidRPr="006249BC">
        <w:rPr>
          <w:rFonts w:asciiTheme="majorBidi" w:hAnsiTheme="majorBidi" w:cstheme="majorBidi"/>
          <w:cs/>
        </w:rPr>
        <w:t xml:space="preserve"> ล้านบาทและส่วนที่เหลือ </w:t>
      </w:r>
      <w:r w:rsidRPr="006249BC">
        <w:rPr>
          <w:rFonts w:asciiTheme="majorBidi" w:hAnsiTheme="majorBidi" w:cstheme="majorBidi"/>
        </w:rPr>
        <w:t xml:space="preserve">PTTGC </w:t>
      </w:r>
      <w:r w:rsidRPr="006249BC">
        <w:rPr>
          <w:rFonts w:asciiTheme="majorBidi" w:hAnsiTheme="majorBidi" w:cstheme="majorBidi"/>
          <w:cs/>
        </w:rPr>
        <w:t xml:space="preserve">ได้นำเงินไปวางศาลแพ่งในวันที่ </w:t>
      </w:r>
      <w:r w:rsidRPr="006249BC">
        <w:rPr>
          <w:rFonts w:asciiTheme="majorBidi" w:hAnsiTheme="majorBidi" w:cstheme="majorBidi"/>
        </w:rPr>
        <w:t>26</w:t>
      </w:r>
      <w:r w:rsidRPr="006249BC">
        <w:rPr>
          <w:rFonts w:asciiTheme="majorBidi" w:hAnsiTheme="majorBidi" w:cstheme="majorBidi"/>
          <w:cs/>
        </w:rPr>
        <w:t xml:space="preserve"> กุมภาพันธ์ </w:t>
      </w:r>
      <w:r w:rsidRPr="006249BC">
        <w:rPr>
          <w:rFonts w:asciiTheme="majorBidi" w:hAnsiTheme="majorBidi" w:cstheme="majorBidi"/>
        </w:rPr>
        <w:t>2562</w:t>
      </w:r>
      <w:r w:rsidRPr="006249BC">
        <w:rPr>
          <w:rFonts w:asciiTheme="majorBidi" w:hAnsiTheme="majorBidi" w:cstheme="majorBidi"/>
          <w:cs/>
        </w:rPr>
        <w:t xml:space="preserve"> โดยมี</w:t>
      </w:r>
      <w:r w:rsidRPr="006249BC">
        <w:rPr>
          <w:rFonts w:asciiTheme="majorBidi" w:hAnsiTheme="majorBidi" w:cstheme="majorBidi"/>
          <w:spacing w:val="10"/>
          <w:cs/>
        </w:rPr>
        <w:t xml:space="preserve">โจทก์บางรายยื่นอุทธรณ์คำพิพากษาของศาลจังหวัดระยอง และ </w:t>
      </w:r>
      <w:r w:rsidRPr="006249BC">
        <w:rPr>
          <w:rFonts w:asciiTheme="majorBidi" w:hAnsiTheme="majorBidi" w:cstheme="majorBidi"/>
          <w:spacing w:val="10"/>
        </w:rPr>
        <w:t>PTTGC</w:t>
      </w:r>
      <w:r w:rsidRPr="006249BC">
        <w:rPr>
          <w:rFonts w:asciiTheme="majorBidi" w:hAnsiTheme="majorBidi" w:cstheme="majorBidi"/>
          <w:spacing w:val="10"/>
          <w:cs/>
        </w:rPr>
        <w:t xml:space="preserve"> อยู่ระหว่างรอสำเนาอุทธรณ์และ</w:t>
      </w:r>
      <w:r w:rsidRPr="006249BC">
        <w:rPr>
          <w:rFonts w:asciiTheme="majorBidi" w:hAnsiTheme="majorBidi" w:cstheme="majorBidi"/>
          <w:spacing w:val="4"/>
          <w:cs/>
        </w:rPr>
        <w:t>จัดเตรียมคำให้การแก้อุทธรณ์ต่อไป</w:t>
      </w:r>
    </w:p>
    <w:bookmarkEnd w:id="2"/>
    <w:p w:rsidR="002D7AB1" w:rsidRPr="006249BC" w:rsidRDefault="002D7AB1" w:rsidP="002D7AB1">
      <w:pPr>
        <w:tabs>
          <w:tab w:val="left" w:pos="567"/>
        </w:tabs>
        <w:ind w:right="5"/>
        <w:jc w:val="thaiDistribute"/>
        <w:rPr>
          <w:rFonts w:asciiTheme="majorBidi" w:hAnsiTheme="majorBidi" w:cstheme="majorBidi"/>
          <w:sz w:val="16"/>
          <w:szCs w:val="16"/>
          <w:cs/>
        </w:rPr>
      </w:pPr>
      <w:r w:rsidRPr="006249BC">
        <w:rPr>
          <w:rFonts w:asciiTheme="majorBidi" w:hAnsiTheme="majorBidi" w:cstheme="majorBidi"/>
          <w:sz w:val="16"/>
          <w:szCs w:val="16"/>
          <w:cs/>
        </w:rPr>
        <w:br w:type="page"/>
      </w:r>
      <w:r w:rsidR="00FB0FCA" w:rsidRPr="006249BC">
        <w:rPr>
          <w:rFonts w:asciiTheme="majorBidi" w:hAnsiTheme="majorBidi" w:cstheme="majorBidi"/>
          <w:b/>
          <w:bCs/>
        </w:rPr>
        <w:lastRenderedPageBreak/>
        <w:t>36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  <w:cs/>
        </w:rPr>
        <w:tab/>
        <w:t>เหตุการณ์อื่น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A06CC2" w:rsidP="002D7AB1">
      <w:pPr>
        <w:tabs>
          <w:tab w:val="left" w:pos="567"/>
        </w:tabs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4"/>
        </w:rPr>
        <w:tab/>
      </w:r>
      <w:r w:rsidR="002D7AB1" w:rsidRPr="006249BC">
        <w:rPr>
          <w:rFonts w:asciiTheme="majorBidi" w:hAnsiTheme="majorBidi" w:cstheme="majorBidi"/>
          <w:spacing w:val="4"/>
          <w:cs/>
        </w:rPr>
        <w:t xml:space="preserve">เมื่อวันที่ </w:t>
      </w:r>
      <w:r w:rsidR="002D7AB1" w:rsidRPr="006249BC">
        <w:rPr>
          <w:rFonts w:asciiTheme="majorBidi" w:hAnsiTheme="majorBidi" w:cstheme="majorBidi"/>
          <w:spacing w:val="4"/>
        </w:rPr>
        <w:t>4</w:t>
      </w:r>
      <w:r w:rsidR="002D7AB1" w:rsidRPr="006249BC">
        <w:rPr>
          <w:rFonts w:asciiTheme="majorBidi" w:hAnsiTheme="majorBidi" w:cstheme="majorBidi"/>
          <w:spacing w:val="4"/>
          <w:cs/>
        </w:rPr>
        <w:t xml:space="preserve"> เมษายน </w:t>
      </w:r>
      <w:r w:rsidR="002D7AB1" w:rsidRPr="006249BC">
        <w:rPr>
          <w:rFonts w:asciiTheme="majorBidi" w:hAnsiTheme="majorBidi" w:cstheme="majorBidi"/>
          <w:spacing w:val="4"/>
        </w:rPr>
        <w:t>2559</w:t>
      </w:r>
      <w:r w:rsidR="002D7AB1" w:rsidRPr="006249BC">
        <w:rPr>
          <w:rFonts w:asciiTheme="majorBidi" w:hAnsiTheme="majorBidi" w:cstheme="majorBidi"/>
          <w:spacing w:val="4"/>
          <w:cs/>
        </w:rPr>
        <w:t xml:space="preserve"> ผู้ตรวจการแผ่นดินได้ฟ้องร้องกระทรวงการคลัง กระทรวงพลังงาน บริษัทฯ กับพวกต่อ</w:t>
      </w:r>
      <w:r w:rsidR="002D7AB1" w:rsidRPr="006249BC">
        <w:rPr>
          <w:rFonts w:asciiTheme="majorBidi" w:hAnsiTheme="majorBidi" w:cstheme="majorBidi"/>
          <w:cs/>
        </w:rPr>
        <w:t xml:space="preserve">ศาลปกครองกลาง เป็นคดีหมายเลขดำที่ </w:t>
      </w:r>
      <w:r w:rsidR="002D7AB1" w:rsidRPr="006249BC">
        <w:rPr>
          <w:rFonts w:asciiTheme="majorBidi" w:hAnsiTheme="majorBidi" w:cstheme="majorBidi"/>
        </w:rPr>
        <w:t>510</w:t>
      </w:r>
      <w:r w:rsidR="002D7AB1" w:rsidRPr="006249BC">
        <w:rPr>
          <w:rFonts w:asciiTheme="majorBidi" w:hAnsiTheme="majorBidi" w:cstheme="majorBidi"/>
          <w:cs/>
        </w:rPr>
        <w:t>/</w:t>
      </w:r>
      <w:r w:rsidR="002D7AB1" w:rsidRPr="006249BC">
        <w:rPr>
          <w:rFonts w:asciiTheme="majorBidi" w:hAnsiTheme="majorBidi" w:cstheme="majorBidi"/>
        </w:rPr>
        <w:t>2559</w:t>
      </w:r>
      <w:r w:rsidR="002D7AB1" w:rsidRPr="006249BC">
        <w:rPr>
          <w:rFonts w:asciiTheme="majorBidi" w:hAnsiTheme="majorBidi" w:cstheme="majorBidi"/>
          <w:cs/>
        </w:rPr>
        <w:t xml:space="preserve"> โดยมีคำขอท้ายฟ้อง ดังนี้ </w:t>
      </w:r>
    </w:p>
    <w:p w:rsidR="002D7AB1" w:rsidRPr="006249BC" w:rsidRDefault="002D7AB1" w:rsidP="002D7AB1">
      <w:pPr>
        <w:numPr>
          <w:ilvl w:val="0"/>
          <w:numId w:val="6"/>
        </w:numPr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ให้เพิกถอนมติคณะรัฐมนตรี วันที่ </w:t>
      </w:r>
      <w:r w:rsidRPr="006249BC">
        <w:rPr>
          <w:rFonts w:asciiTheme="majorBidi" w:hAnsiTheme="majorBidi" w:cstheme="majorBidi"/>
        </w:rPr>
        <w:t>18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>2550</w:t>
      </w:r>
      <w:r w:rsidRPr="006249BC">
        <w:rPr>
          <w:rFonts w:asciiTheme="majorBidi" w:hAnsiTheme="majorBidi" w:cstheme="majorBidi"/>
          <w:cs/>
        </w:rPr>
        <w:t xml:space="preserve"> และมติคณะรัฐมนตรี วันที่ </w:t>
      </w:r>
      <w:r w:rsidRPr="006249BC">
        <w:rPr>
          <w:rFonts w:asciiTheme="majorBidi" w:hAnsiTheme="majorBidi" w:cstheme="majorBidi"/>
        </w:rPr>
        <w:t>10</w:t>
      </w:r>
      <w:r w:rsidRPr="006249BC">
        <w:rPr>
          <w:rFonts w:asciiTheme="majorBidi" w:hAnsiTheme="majorBidi" w:cstheme="majorBidi"/>
          <w:cs/>
        </w:rPr>
        <w:t xml:space="preserve"> สิงหาคม </w:t>
      </w:r>
      <w:r w:rsidRPr="006249BC">
        <w:rPr>
          <w:rFonts w:asciiTheme="majorBidi" w:hAnsiTheme="majorBidi" w:cstheme="majorBidi"/>
        </w:rPr>
        <w:t>2553</w:t>
      </w:r>
    </w:p>
    <w:p w:rsidR="002D7AB1" w:rsidRPr="006249BC" w:rsidRDefault="002D7AB1" w:rsidP="002D7AB1">
      <w:pPr>
        <w:numPr>
          <w:ilvl w:val="0"/>
          <w:numId w:val="6"/>
        </w:numPr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-2"/>
          <w:cs/>
        </w:rPr>
        <w:t>ให้กระทรวงการคลัง กระทรวงพลังงาน และบริษัทฯ ดำเนินการแบ่งแยกและโอนทรัพย์สินสุทธิตามที่ผู้ฟ้องคดี</w:t>
      </w:r>
      <w:r w:rsidRPr="006249BC">
        <w:rPr>
          <w:rFonts w:asciiTheme="majorBidi" w:hAnsiTheme="majorBidi" w:cstheme="majorBidi"/>
          <w:cs/>
        </w:rPr>
        <w:t xml:space="preserve">กล่าวอ้าง ณ วันที่ </w:t>
      </w:r>
      <w:r w:rsidRPr="006249BC">
        <w:rPr>
          <w:rFonts w:asciiTheme="majorBidi" w:hAnsiTheme="majorBidi" w:cstheme="majorBidi"/>
        </w:rPr>
        <w:t>30</w:t>
      </w:r>
      <w:r w:rsidRPr="006249BC">
        <w:rPr>
          <w:rFonts w:asciiTheme="majorBidi" w:hAnsiTheme="majorBidi" w:cstheme="majorBidi"/>
          <w:cs/>
        </w:rPr>
        <w:t xml:space="preserve"> กันยายน </w:t>
      </w:r>
      <w:r w:rsidRPr="006249BC">
        <w:rPr>
          <w:rFonts w:asciiTheme="majorBidi" w:hAnsiTheme="majorBidi" w:cstheme="majorBidi"/>
        </w:rPr>
        <w:t>2544</w:t>
      </w:r>
      <w:r w:rsidRPr="006249BC">
        <w:rPr>
          <w:rFonts w:asciiTheme="majorBidi" w:hAnsiTheme="majorBidi" w:cstheme="majorBidi"/>
          <w:cs/>
        </w:rPr>
        <w:t xml:space="preserve"> จำนวน </w:t>
      </w:r>
      <w:r w:rsidRPr="006249BC">
        <w:rPr>
          <w:rFonts w:asciiTheme="majorBidi" w:hAnsiTheme="majorBidi" w:cstheme="majorBidi"/>
        </w:rPr>
        <w:t>68,569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69</w:t>
      </w:r>
      <w:r w:rsidR="00FA0A97" w:rsidRPr="006249BC">
        <w:rPr>
          <w:rFonts w:asciiTheme="majorBidi" w:hAnsiTheme="majorBidi" w:cstheme="majorBidi"/>
          <w:cs/>
        </w:rPr>
        <w:t xml:space="preserve"> ล้านบาท</w:t>
      </w:r>
      <w:r w:rsidRPr="006249BC">
        <w:rPr>
          <w:rFonts w:asciiTheme="majorBidi" w:hAnsiTheme="majorBidi" w:cstheme="majorBidi"/>
          <w:cs/>
        </w:rPr>
        <w:t xml:space="preserve"> รวมทั้งค่าตอบแทน ผลประโยชน์อื่นใด</w:t>
      </w:r>
    </w:p>
    <w:p w:rsidR="002D7AB1" w:rsidRPr="006249BC" w:rsidRDefault="002D7AB1" w:rsidP="002D7AB1">
      <w:pPr>
        <w:numPr>
          <w:ilvl w:val="0"/>
          <w:numId w:val="6"/>
        </w:numPr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เพิกถอนการแบ่งแยกทรัพย์สินในส่วนที่เป็นสาธารณสมบัติของแผ่นดิน สิทธิการใช้ที่ดินเพื่อวางระบบ                การขนส่งปิโตรเลียมทางท่อ ตามที่ผู้ฟ้องคดีกล่าวอ้าง 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cs/>
        </w:rPr>
        <w:t xml:space="preserve">อนึ่ง เมื่อวันที่ </w:t>
      </w:r>
      <w:r w:rsidRPr="006249BC">
        <w:rPr>
          <w:rFonts w:asciiTheme="majorBidi" w:hAnsiTheme="majorBidi" w:cstheme="majorBidi"/>
        </w:rPr>
        <w:t>26</w:t>
      </w:r>
      <w:r w:rsidRPr="006249BC">
        <w:rPr>
          <w:rFonts w:asciiTheme="majorBidi" w:hAnsiTheme="majorBidi" w:cstheme="majorBidi"/>
          <w:cs/>
        </w:rPr>
        <w:t xml:space="preserve"> พฤษภาคม </w:t>
      </w:r>
      <w:r w:rsidRPr="006249BC">
        <w:rPr>
          <w:rFonts w:asciiTheme="majorBidi" w:hAnsiTheme="majorBidi" w:cstheme="majorBidi"/>
        </w:rPr>
        <w:t>2559</w:t>
      </w:r>
      <w:r w:rsidRPr="006249BC">
        <w:rPr>
          <w:rFonts w:asciiTheme="majorBidi" w:hAnsiTheme="majorBidi" w:cstheme="majorBidi"/>
          <w:cs/>
        </w:rPr>
        <w:t xml:space="preserve"> ศาลปกครองกลางมีคำสั่งเรียกบริษัทฯ ให้ทำคำให้การแก้คำฟ้อง โดยให้ชี้แจง</w:t>
      </w:r>
      <w:r w:rsidRPr="006249BC">
        <w:rPr>
          <w:rFonts w:asciiTheme="majorBidi" w:hAnsiTheme="majorBidi" w:cstheme="majorBidi"/>
          <w:spacing w:val="-2"/>
          <w:cs/>
        </w:rPr>
        <w:t xml:space="preserve">เฉพาะในประเด็นเกี่ยวกับกรณีการแบ่งแยกทรัพย์สินของการปิโตรเลียมแห่งประเทศไทย </w:t>
      </w:r>
      <w:r w:rsidR="00264EEB" w:rsidRPr="006249BC">
        <w:rPr>
          <w:rFonts w:asciiTheme="majorBidi" w:hAnsiTheme="majorBidi" w:cstheme="majorBidi"/>
          <w:spacing w:val="-2"/>
        </w:rPr>
        <w:t>(</w:t>
      </w:r>
      <w:r w:rsidRPr="006249BC">
        <w:rPr>
          <w:rFonts w:asciiTheme="majorBidi" w:hAnsiTheme="majorBidi" w:cstheme="majorBidi"/>
          <w:spacing w:val="-2"/>
          <w:cs/>
        </w:rPr>
        <w:t xml:space="preserve">ผู้ถูกฟ้องคดีที่ </w:t>
      </w:r>
      <w:r w:rsidRPr="006249BC">
        <w:rPr>
          <w:rFonts w:asciiTheme="majorBidi" w:hAnsiTheme="majorBidi" w:cstheme="majorBidi"/>
          <w:spacing w:val="-2"/>
        </w:rPr>
        <w:t>10</w:t>
      </w:r>
      <w:r w:rsidR="00264EEB" w:rsidRPr="006249BC">
        <w:rPr>
          <w:rFonts w:asciiTheme="majorBidi" w:hAnsiTheme="majorBidi" w:cstheme="majorBidi"/>
          <w:spacing w:val="-2"/>
        </w:rPr>
        <w:t>)</w:t>
      </w:r>
      <w:r w:rsidRPr="006249BC">
        <w:rPr>
          <w:rFonts w:asciiTheme="majorBidi" w:hAnsiTheme="majorBidi" w:cstheme="majorBidi"/>
          <w:spacing w:val="-2"/>
          <w:cs/>
        </w:rPr>
        <w:t xml:space="preserve"> ในส่วน</w:t>
      </w:r>
      <w:r w:rsidRPr="006249BC">
        <w:rPr>
          <w:rFonts w:asciiTheme="majorBidi" w:hAnsiTheme="majorBidi" w:cstheme="majorBidi"/>
          <w:cs/>
        </w:rPr>
        <w:t xml:space="preserve">ที่เป็นสาธารณสมบัติของแผ่นดินให้กับผู้ถูกฟ้องคดีที่ </w:t>
      </w:r>
      <w:r w:rsidRPr="006249BC">
        <w:rPr>
          <w:rFonts w:asciiTheme="majorBidi" w:hAnsiTheme="majorBidi" w:cstheme="majorBidi"/>
        </w:rPr>
        <w:t>1</w:t>
      </w:r>
      <w:r w:rsidRPr="006249BC">
        <w:rPr>
          <w:rFonts w:asciiTheme="majorBidi" w:hAnsiTheme="majorBidi" w:cstheme="majorBidi"/>
          <w:cs/>
        </w:rPr>
        <w:t xml:space="preserve">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cs/>
        </w:rPr>
        <w:t>กระทรวงการคลัง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/>
          <w:cs/>
        </w:rPr>
        <w:t xml:space="preserve"> ว่า ได้ดำเนินการครบถ้วนตามมติ</w:t>
      </w:r>
      <w:r w:rsidRPr="006249BC">
        <w:rPr>
          <w:rFonts w:asciiTheme="majorBidi" w:hAnsiTheme="majorBidi" w:cstheme="majorBidi"/>
          <w:spacing w:val="-2"/>
          <w:cs/>
        </w:rPr>
        <w:t xml:space="preserve">คณะรัฐมนตรี เมื่อวันที่ </w:t>
      </w:r>
      <w:r w:rsidRPr="006249BC">
        <w:rPr>
          <w:rFonts w:asciiTheme="majorBidi" w:hAnsiTheme="majorBidi" w:cstheme="majorBidi"/>
          <w:spacing w:val="-2"/>
        </w:rPr>
        <w:t>18</w:t>
      </w:r>
      <w:r w:rsidRPr="006249BC">
        <w:rPr>
          <w:rFonts w:asciiTheme="majorBidi" w:hAnsiTheme="majorBidi" w:cstheme="majorBidi"/>
          <w:spacing w:val="-2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-2"/>
        </w:rPr>
        <w:t>2550</w:t>
      </w:r>
      <w:r w:rsidRPr="006249BC">
        <w:rPr>
          <w:rFonts w:asciiTheme="majorBidi" w:hAnsiTheme="majorBidi" w:cstheme="majorBidi"/>
          <w:spacing w:val="-2"/>
          <w:cs/>
        </w:rPr>
        <w:t xml:space="preserve"> แล้ว หรือไม่ เพียงใด ซึ่งบริษัทฯ ได้ให้พนักงานอัยการจัดทำคำให้การและ</w:t>
      </w:r>
      <w:r w:rsidRPr="006249BC">
        <w:rPr>
          <w:rFonts w:asciiTheme="majorBidi" w:hAnsiTheme="majorBidi" w:cstheme="majorBidi"/>
          <w:cs/>
        </w:rPr>
        <w:t xml:space="preserve">คำให้การเพิ่มเติมยื่นต่อศาลปกครองกลางแล้ว และเมื่อวันที่ </w:t>
      </w:r>
      <w:r w:rsidRPr="006249BC">
        <w:rPr>
          <w:rFonts w:asciiTheme="majorBidi" w:hAnsiTheme="majorBidi" w:cstheme="majorBidi"/>
        </w:rPr>
        <w:t>11</w:t>
      </w:r>
      <w:r w:rsidRPr="006249BC">
        <w:rPr>
          <w:rFonts w:asciiTheme="majorBidi" w:hAnsiTheme="majorBidi" w:cstheme="majorBidi"/>
          <w:cs/>
        </w:rPr>
        <w:t xml:space="preserve"> พฤษภาคม </w:t>
      </w:r>
      <w:r w:rsidRPr="006249BC">
        <w:rPr>
          <w:rFonts w:asciiTheme="majorBidi" w:hAnsiTheme="majorBidi" w:cstheme="majorBidi"/>
        </w:rPr>
        <w:t>2561</w:t>
      </w:r>
      <w:r w:rsidRPr="006249BC">
        <w:rPr>
          <w:rFonts w:asciiTheme="majorBidi" w:hAnsiTheme="majorBidi" w:cstheme="majorBidi"/>
          <w:cs/>
        </w:rPr>
        <w:t xml:space="preserve"> ศาลปกครองกลางได้มีคำสั่งสิ้นสุดแสวงหาข้อเท็จจริง ปัจจุบันคดีอยู่ระหว่างการพิจารณาของศาลปกครองกลาง</w:t>
      </w:r>
    </w:p>
    <w:p w:rsidR="002D7AB1" w:rsidRPr="006249BC" w:rsidRDefault="002D7AB1" w:rsidP="002D7AB1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2D7AB1" w:rsidP="002D7AB1">
      <w:pPr>
        <w:ind w:left="567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4"/>
          <w:cs/>
        </w:rPr>
        <w:tab/>
      </w:r>
      <w:r w:rsidRPr="006249BC">
        <w:rPr>
          <w:rFonts w:asciiTheme="majorBidi" w:hAnsiTheme="majorBidi" w:cstheme="majorBidi"/>
          <w:spacing w:val="3"/>
          <w:cs/>
        </w:rPr>
        <w:t xml:space="preserve">อย่างไรก็ดี ศาลปกครองสูงสุดมีคำพิพากษาเมื่อวันที่ </w:t>
      </w:r>
      <w:r w:rsidRPr="006249BC">
        <w:rPr>
          <w:rFonts w:asciiTheme="majorBidi" w:hAnsiTheme="majorBidi" w:cstheme="majorBidi"/>
          <w:spacing w:val="3"/>
        </w:rPr>
        <w:t>14</w:t>
      </w:r>
      <w:r w:rsidRPr="006249BC">
        <w:rPr>
          <w:rFonts w:asciiTheme="majorBidi" w:hAnsiTheme="majorBidi" w:cstheme="majorBidi"/>
          <w:spacing w:val="3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3"/>
        </w:rPr>
        <w:t>2550</w:t>
      </w:r>
      <w:r w:rsidRPr="006249BC">
        <w:rPr>
          <w:rFonts w:asciiTheme="majorBidi" w:hAnsiTheme="majorBidi" w:cstheme="majorBidi"/>
          <w:spacing w:val="3"/>
          <w:cs/>
        </w:rPr>
        <w:t xml:space="preserve"> เป็นคดีหมายเลขแดงที่ ฟ. </w:t>
      </w:r>
      <w:r w:rsidRPr="006249BC">
        <w:rPr>
          <w:rFonts w:asciiTheme="majorBidi" w:hAnsiTheme="majorBidi" w:cstheme="majorBidi"/>
          <w:spacing w:val="3"/>
        </w:rPr>
        <w:t>35</w:t>
      </w:r>
      <w:r w:rsidRPr="006249BC">
        <w:rPr>
          <w:rFonts w:asciiTheme="majorBidi" w:hAnsiTheme="majorBidi" w:cstheme="majorBidi"/>
          <w:spacing w:val="3"/>
          <w:cs/>
        </w:rPr>
        <w:t>/</w:t>
      </w:r>
      <w:r w:rsidRPr="006249BC">
        <w:rPr>
          <w:rFonts w:asciiTheme="majorBidi" w:hAnsiTheme="majorBidi" w:cstheme="majorBidi"/>
          <w:spacing w:val="3"/>
        </w:rPr>
        <w:t>2550</w:t>
      </w:r>
      <w:r w:rsidRPr="006249BC">
        <w:rPr>
          <w:rFonts w:asciiTheme="majorBidi" w:hAnsiTheme="majorBidi" w:cstheme="majorBidi"/>
          <w:spacing w:val="3"/>
          <w:cs/>
        </w:rPr>
        <w:t xml:space="preserve"> ว่าให้</w:t>
      </w:r>
      <w:r w:rsidRPr="006249BC">
        <w:rPr>
          <w:rFonts w:asciiTheme="majorBidi" w:hAnsiTheme="majorBidi" w:cstheme="majorBidi"/>
          <w:spacing w:val="-7"/>
          <w:cs/>
        </w:rPr>
        <w:t xml:space="preserve">ผู้ถูกฟ้องคดีร่วมกันกระทำการแบ่งแยกทรัพย์สินฯ ตามคำพิพากษาให้แก่กระทรวงการคลัง และเมื่อวันที่ </w:t>
      </w:r>
      <w:r w:rsidRPr="006249BC">
        <w:rPr>
          <w:rFonts w:asciiTheme="majorBidi" w:hAnsiTheme="majorBidi" w:cstheme="majorBidi"/>
          <w:spacing w:val="-7"/>
        </w:rPr>
        <w:t>18</w:t>
      </w:r>
      <w:r w:rsidRPr="006249BC">
        <w:rPr>
          <w:rFonts w:asciiTheme="majorBidi" w:hAnsiTheme="majorBidi" w:cstheme="majorBidi"/>
          <w:spacing w:val="-7"/>
          <w:cs/>
        </w:rPr>
        <w:t xml:space="preserve"> ธันวาคม </w:t>
      </w:r>
      <w:r w:rsidRPr="006249BC">
        <w:rPr>
          <w:rFonts w:asciiTheme="majorBidi" w:hAnsiTheme="majorBidi" w:cstheme="majorBidi"/>
          <w:spacing w:val="-7"/>
        </w:rPr>
        <w:t>2550</w:t>
      </w:r>
      <w:r w:rsidRPr="006249BC">
        <w:rPr>
          <w:rFonts w:asciiTheme="majorBidi" w:hAnsiTheme="majorBidi" w:cstheme="majorBidi"/>
          <w:cs/>
        </w:rPr>
        <w:t xml:space="preserve"> คณะรัฐมนตรีได้มีมติรับทราบคำพิพากษาและมอบหมายให้กระทรวงการคลังและกระทรวงพลังงานร่วมกันกระทำการแบ่งแยกทรัพย์สินตามคำพิพากษา จนเมื่อวันที่ </w:t>
      </w:r>
      <w:r w:rsidRPr="006249BC">
        <w:rPr>
          <w:rFonts w:asciiTheme="majorBidi" w:hAnsiTheme="majorBidi" w:cstheme="majorBidi"/>
        </w:rPr>
        <w:t>26</w:t>
      </w:r>
      <w:r w:rsidRPr="006249BC">
        <w:rPr>
          <w:rFonts w:asciiTheme="majorBidi" w:hAnsiTheme="majorBidi" w:cstheme="majorBidi"/>
          <w:cs/>
        </w:rPr>
        <w:t xml:space="preserve"> ธันวาคม </w:t>
      </w:r>
      <w:r w:rsidRPr="006249BC">
        <w:rPr>
          <w:rFonts w:asciiTheme="majorBidi" w:hAnsiTheme="majorBidi" w:cstheme="majorBidi"/>
        </w:rPr>
        <w:t>2551</w:t>
      </w:r>
      <w:r w:rsidRPr="006249BC">
        <w:rPr>
          <w:rFonts w:asciiTheme="majorBidi" w:hAnsiTheme="majorBidi" w:cstheme="majorBidi"/>
          <w:cs/>
        </w:rPr>
        <w:t xml:space="preserve"> ศาลปกครองสูงสุดได้มีคำสั่งว่า ผู้ถูกฟ้องคดี</w:t>
      </w:r>
      <w:r w:rsidRPr="006249BC">
        <w:rPr>
          <w:rFonts w:asciiTheme="majorBidi" w:hAnsiTheme="majorBidi" w:cstheme="majorBidi"/>
          <w:spacing w:val="4"/>
          <w:cs/>
        </w:rPr>
        <w:t>ได้ดำเนินการแบ่งแยกทรัพย์สินตามคำพิพากษาเป็นที่เรียบร้อยแล้ว นอกจากนี้ ผู้ฟ้องคดีกับพวกได้ยื่นฟ้องหรือ</w:t>
      </w:r>
      <w:r w:rsidRPr="006249BC">
        <w:rPr>
          <w:rFonts w:asciiTheme="majorBidi" w:hAnsiTheme="majorBidi" w:cstheme="majorBidi"/>
          <w:cs/>
        </w:rPr>
        <w:t xml:space="preserve">ยื่นคำร้องเกี่ยวกับการแบ่งแยกทรัพย์สินฯ ต่อศาลฯ อีก </w:t>
      </w:r>
      <w:r w:rsidRPr="006249BC">
        <w:rPr>
          <w:rFonts w:asciiTheme="majorBidi" w:hAnsiTheme="majorBidi" w:cstheme="majorBidi"/>
        </w:rPr>
        <w:t>4</w:t>
      </w:r>
      <w:r w:rsidRPr="006249BC">
        <w:rPr>
          <w:rFonts w:asciiTheme="majorBidi" w:hAnsiTheme="majorBidi" w:cstheme="majorBidi"/>
          <w:cs/>
        </w:rPr>
        <w:t xml:space="preserve"> ครั้ง ซึ่งศาลฯ ได้มีคำสั่งยกฟ้องหรือยกคำร้อง และยืนยันตาม</w:t>
      </w:r>
      <w:r w:rsidRPr="006249BC">
        <w:rPr>
          <w:rFonts w:asciiTheme="majorBidi" w:hAnsiTheme="majorBidi" w:cstheme="majorBidi"/>
          <w:spacing w:val="-2"/>
          <w:cs/>
        </w:rPr>
        <w:t xml:space="preserve">คำสั่งศาลปกครองสูงสุดในคดีหมายเลขแดงที่ ฟ. </w:t>
      </w:r>
      <w:r w:rsidRPr="006249BC">
        <w:rPr>
          <w:rFonts w:asciiTheme="majorBidi" w:hAnsiTheme="majorBidi" w:cstheme="majorBidi"/>
          <w:spacing w:val="-2"/>
        </w:rPr>
        <w:t>35</w:t>
      </w:r>
      <w:r w:rsidRPr="006249BC">
        <w:rPr>
          <w:rFonts w:asciiTheme="majorBidi" w:hAnsiTheme="majorBidi" w:cstheme="majorBidi"/>
          <w:spacing w:val="-2"/>
          <w:cs/>
        </w:rPr>
        <w:t>/</w:t>
      </w:r>
      <w:r w:rsidRPr="006249BC">
        <w:rPr>
          <w:rFonts w:asciiTheme="majorBidi" w:hAnsiTheme="majorBidi" w:cstheme="majorBidi"/>
          <w:spacing w:val="-2"/>
        </w:rPr>
        <w:t>2550</w:t>
      </w:r>
      <w:r w:rsidRPr="006249BC">
        <w:rPr>
          <w:rFonts w:asciiTheme="majorBidi" w:hAnsiTheme="majorBidi" w:cstheme="majorBidi"/>
          <w:spacing w:val="-2"/>
          <w:cs/>
        </w:rPr>
        <w:t xml:space="preserve"> เช่นเดิม ต่อมาเมื่อวันที่ </w:t>
      </w:r>
      <w:r w:rsidRPr="006249BC">
        <w:rPr>
          <w:rFonts w:asciiTheme="majorBidi" w:hAnsiTheme="majorBidi" w:cstheme="majorBidi"/>
          <w:spacing w:val="-2"/>
        </w:rPr>
        <w:t>10</w:t>
      </w:r>
      <w:r w:rsidRPr="006249BC">
        <w:rPr>
          <w:rFonts w:asciiTheme="majorBidi" w:hAnsiTheme="majorBidi" w:cstheme="majorBidi"/>
          <w:spacing w:val="-2"/>
          <w:cs/>
        </w:rPr>
        <w:t xml:space="preserve"> สิงหาคม </w:t>
      </w:r>
      <w:r w:rsidRPr="006249BC">
        <w:rPr>
          <w:rFonts w:asciiTheme="majorBidi" w:hAnsiTheme="majorBidi" w:cstheme="majorBidi"/>
          <w:spacing w:val="-2"/>
        </w:rPr>
        <w:t>2553</w:t>
      </w:r>
      <w:r w:rsidRPr="006249BC">
        <w:rPr>
          <w:rFonts w:asciiTheme="majorBidi" w:hAnsiTheme="majorBidi" w:cstheme="majorBidi"/>
          <w:spacing w:val="-2"/>
          <w:cs/>
        </w:rPr>
        <w:t xml:space="preserve"> คณะรัฐมนตรีได้</w:t>
      </w:r>
      <w:r w:rsidRPr="006249BC">
        <w:rPr>
          <w:rFonts w:asciiTheme="majorBidi" w:hAnsiTheme="majorBidi" w:cstheme="majorBidi"/>
          <w:cs/>
        </w:rPr>
        <w:t>มีมติรับทราบเรื่องการดำเนินการตามคำวินิจฉัยคำพิพากษาศาล</w:t>
      </w:r>
      <w:r w:rsidRPr="006249BC">
        <w:rPr>
          <w:rFonts w:asciiTheme="majorBidi" w:hAnsiTheme="majorBidi" w:cstheme="majorBidi"/>
          <w:spacing w:val="-4"/>
          <w:cs/>
        </w:rPr>
        <w:t>ปกครองสูงสุด</w:t>
      </w:r>
      <w:r w:rsidRPr="006249BC">
        <w:rPr>
          <w:rFonts w:asciiTheme="majorBidi" w:hAnsiTheme="majorBidi" w:cstheme="majorBidi"/>
          <w:cs/>
        </w:rPr>
        <w:t>ตามที่กระทรวงพลังงานและกระทรวงการคลังเสนอแล้ว</w:t>
      </w:r>
    </w:p>
    <w:p w:rsidR="00F20EC5" w:rsidRPr="006249BC" w:rsidRDefault="00F20EC5">
      <w:pPr>
        <w:rPr>
          <w:rFonts w:asciiTheme="majorBidi" w:hAnsiTheme="majorBidi" w:cstheme="majorBidi"/>
          <w:b/>
          <w:bCs/>
          <w:sz w:val="16"/>
          <w:szCs w:val="16"/>
          <w:cs/>
        </w:rPr>
      </w:pPr>
      <w:r w:rsidRPr="006249BC">
        <w:rPr>
          <w:rFonts w:asciiTheme="majorBidi" w:hAnsiTheme="majorBidi" w:cstheme="majorBidi"/>
          <w:b/>
          <w:bCs/>
          <w:sz w:val="16"/>
          <w:szCs w:val="16"/>
          <w:cs/>
        </w:rPr>
        <w:br w:type="page"/>
      </w:r>
    </w:p>
    <w:p w:rsidR="002D7AB1" w:rsidRPr="006249BC" w:rsidRDefault="002D7AB1" w:rsidP="002D7AB1">
      <w:pPr>
        <w:ind w:left="567" w:right="5" w:hanging="567"/>
        <w:jc w:val="thaiDistribute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  <w:b/>
          <w:bCs/>
        </w:rPr>
        <w:lastRenderedPageBreak/>
        <w:t>3</w:t>
      </w:r>
      <w:r w:rsidR="00FB0FCA" w:rsidRPr="006249BC">
        <w:rPr>
          <w:rFonts w:asciiTheme="majorBidi" w:hAnsiTheme="majorBidi" w:cstheme="majorBidi"/>
          <w:b/>
          <w:bCs/>
        </w:rPr>
        <w:t>7</w:t>
      </w:r>
      <w:r w:rsidRPr="006249BC">
        <w:rPr>
          <w:rFonts w:asciiTheme="majorBidi" w:hAnsiTheme="majorBidi" w:cstheme="majorBidi"/>
          <w:b/>
          <w:bCs/>
          <w:cs/>
        </w:rPr>
        <w:t>.</w:t>
      </w:r>
      <w:r w:rsidRPr="006249BC">
        <w:rPr>
          <w:rFonts w:asciiTheme="majorBidi" w:hAnsiTheme="majorBidi" w:cstheme="majorBidi"/>
          <w:b/>
          <w:bCs/>
          <w:cs/>
        </w:rPr>
        <w:tab/>
        <w:t xml:space="preserve">เหตุการณ์ภายหลังรอบระยะเวลารายงาน </w:t>
      </w:r>
    </w:p>
    <w:p w:rsidR="002D7AB1" w:rsidRPr="006249BC" w:rsidRDefault="002D7AB1" w:rsidP="002D7AB1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FB0FCA" w:rsidP="002D7AB1">
      <w:pPr>
        <w:tabs>
          <w:tab w:val="left" w:pos="567"/>
        </w:tabs>
        <w:ind w:left="567" w:hanging="567"/>
        <w:jc w:val="thaiDistribute"/>
        <w:rPr>
          <w:rFonts w:asciiTheme="majorBidi" w:hAnsiTheme="majorBidi" w:cstheme="majorBidi"/>
          <w:strike/>
          <w:sz w:val="16"/>
          <w:szCs w:val="16"/>
          <w:cs/>
        </w:rPr>
      </w:pPr>
      <w:r w:rsidRPr="006249BC">
        <w:rPr>
          <w:rFonts w:asciiTheme="majorBidi" w:hAnsiTheme="majorBidi" w:cstheme="majorBidi"/>
        </w:rPr>
        <w:t>37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1</w:t>
      </w:r>
      <w:r w:rsidR="002D7AB1" w:rsidRPr="006249BC">
        <w:rPr>
          <w:rFonts w:asciiTheme="majorBidi" w:hAnsiTheme="majorBidi" w:cstheme="majorBidi"/>
          <w:cs/>
        </w:rPr>
        <w:tab/>
        <w:t xml:space="preserve">เมื่อวันที่ </w:t>
      </w:r>
      <w:r w:rsidR="002D7AB1" w:rsidRPr="006249BC">
        <w:rPr>
          <w:rFonts w:asciiTheme="majorBidi" w:hAnsiTheme="majorBidi" w:cstheme="majorBidi"/>
        </w:rPr>
        <w:t>21</w:t>
      </w:r>
      <w:r w:rsidR="002D7AB1" w:rsidRPr="006249BC">
        <w:rPr>
          <w:rFonts w:asciiTheme="majorBidi" w:hAnsiTheme="majorBidi" w:cstheme="majorBidi"/>
          <w:cs/>
        </w:rPr>
        <w:t xml:space="preserve"> มีนาคม </w:t>
      </w:r>
      <w:r w:rsidR="002D7AB1" w:rsidRPr="006249BC">
        <w:rPr>
          <w:rFonts w:asciiTheme="majorBidi" w:hAnsiTheme="majorBidi" w:cstheme="majorBidi"/>
        </w:rPr>
        <w:t>2562</w:t>
      </w:r>
      <w:r w:rsidR="002D7AB1" w:rsidRPr="006249BC">
        <w:rPr>
          <w:rFonts w:asciiTheme="majorBidi" w:hAnsiTheme="majorBidi" w:cstheme="majorBidi"/>
          <w:cs/>
        </w:rPr>
        <w:t xml:space="preserve"> PTTEP HK </w:t>
      </w:r>
      <w:proofErr w:type="spellStart"/>
      <w:r w:rsidR="002D7AB1" w:rsidRPr="006249BC">
        <w:rPr>
          <w:rFonts w:asciiTheme="majorBidi" w:hAnsiTheme="majorBidi" w:cstheme="majorBidi"/>
          <w:cs/>
        </w:rPr>
        <w:t>Offshore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 Limited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PTTEP HKO</w:t>
      </w:r>
      <w:r w:rsidR="00264EEB" w:rsidRPr="006249BC">
        <w:rPr>
          <w:rFonts w:asciiTheme="majorBidi" w:hAnsiTheme="majorBidi" w:cstheme="majorBidi"/>
        </w:rPr>
        <w:t>)</w:t>
      </w:r>
      <w:r w:rsidR="002D7AB1" w:rsidRPr="006249BC">
        <w:rPr>
          <w:rFonts w:asciiTheme="majorBidi" w:hAnsiTheme="majorBidi" w:cstheme="majorBidi"/>
          <w:cs/>
        </w:rPr>
        <w:t xml:space="preserve"> ซึ่งเป็นบริษัทย่อยของ </w:t>
      </w:r>
      <w:r w:rsidR="002D7AB1" w:rsidRPr="006249BC">
        <w:rPr>
          <w:rFonts w:asciiTheme="majorBidi" w:hAnsiTheme="majorBidi" w:cstheme="majorBidi"/>
        </w:rPr>
        <w:t xml:space="preserve">PTTEP </w:t>
      </w:r>
      <w:r w:rsidR="002D7AB1" w:rsidRPr="006249BC">
        <w:rPr>
          <w:rFonts w:asciiTheme="majorBidi" w:hAnsiTheme="majorBidi" w:cstheme="majorBidi"/>
          <w:cs/>
        </w:rPr>
        <w:t xml:space="preserve">ได้ลงนามในสัญญาซื้อขายหุ้น </w:t>
      </w:r>
      <w:r w:rsidR="00264EEB" w:rsidRPr="006249BC">
        <w:rPr>
          <w:rFonts w:asciiTheme="majorBidi" w:hAnsiTheme="majorBidi" w:cstheme="majorBidi"/>
        </w:rPr>
        <w:t>(</w:t>
      </w:r>
      <w:proofErr w:type="spellStart"/>
      <w:r w:rsidR="002D7AB1" w:rsidRPr="006249BC">
        <w:rPr>
          <w:rFonts w:asciiTheme="majorBidi" w:hAnsiTheme="majorBidi" w:cstheme="majorBidi"/>
          <w:cs/>
        </w:rPr>
        <w:t>Share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 </w:t>
      </w:r>
      <w:proofErr w:type="spellStart"/>
      <w:r w:rsidR="002D7AB1" w:rsidRPr="006249BC">
        <w:rPr>
          <w:rFonts w:asciiTheme="majorBidi" w:hAnsiTheme="majorBidi" w:cstheme="majorBidi"/>
          <w:cs/>
        </w:rPr>
        <w:t>Sale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 and </w:t>
      </w:r>
      <w:proofErr w:type="spellStart"/>
      <w:r w:rsidR="002D7AB1" w:rsidRPr="006249BC">
        <w:rPr>
          <w:rFonts w:asciiTheme="majorBidi" w:hAnsiTheme="majorBidi" w:cstheme="majorBidi"/>
          <w:cs/>
        </w:rPr>
        <w:t>Purchase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 </w:t>
      </w:r>
      <w:proofErr w:type="spellStart"/>
      <w:r w:rsidR="002D7AB1" w:rsidRPr="006249BC">
        <w:rPr>
          <w:rFonts w:asciiTheme="majorBidi" w:hAnsiTheme="majorBidi" w:cstheme="majorBidi"/>
          <w:cs/>
        </w:rPr>
        <w:t>Agreement</w:t>
      </w:r>
      <w:proofErr w:type="spellEnd"/>
      <w:r w:rsidR="002D7AB1" w:rsidRPr="006249BC">
        <w:rPr>
          <w:rFonts w:asciiTheme="majorBidi" w:hAnsiTheme="majorBidi" w:cstheme="majorBidi"/>
          <w:cs/>
        </w:rPr>
        <w:t>: SSPA</w:t>
      </w:r>
      <w:r w:rsidR="00264EEB" w:rsidRPr="006249BC">
        <w:rPr>
          <w:rFonts w:asciiTheme="majorBidi" w:hAnsiTheme="majorBidi" w:cstheme="majorBidi"/>
        </w:rPr>
        <w:t>)</w:t>
      </w:r>
      <w:r w:rsidR="002D7AB1" w:rsidRPr="006249BC">
        <w:rPr>
          <w:rFonts w:asciiTheme="majorBidi" w:hAnsiTheme="majorBidi" w:cstheme="majorBidi"/>
          <w:cs/>
        </w:rPr>
        <w:t xml:space="preserve"> เพื่อเข้าซื้อธุรกิจทั้งหมดของ Murphy Oil Corporation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>Murphy</w:t>
      </w:r>
      <w:r w:rsidR="00264EEB" w:rsidRPr="006249BC">
        <w:rPr>
          <w:rFonts w:asciiTheme="majorBidi" w:hAnsiTheme="majorBidi" w:cstheme="majorBidi"/>
        </w:rPr>
        <w:t>)</w:t>
      </w:r>
      <w:r w:rsidR="002D7AB1" w:rsidRPr="006249BC">
        <w:rPr>
          <w:rFonts w:asciiTheme="majorBidi" w:hAnsiTheme="majorBidi" w:cstheme="majorBidi"/>
          <w:cs/>
        </w:rPr>
        <w:t xml:space="preserve"> ในประเทศมาเลเซีย ผ่านการเข้าซื้อหุ้นในบริษัทย่อยซึ่งได้แก่ Murphy </w:t>
      </w:r>
      <w:proofErr w:type="spellStart"/>
      <w:r w:rsidR="002D7AB1" w:rsidRPr="006249BC">
        <w:rPr>
          <w:rFonts w:asciiTheme="majorBidi" w:hAnsiTheme="majorBidi" w:cstheme="majorBidi"/>
          <w:cs/>
        </w:rPr>
        <w:t>Sabah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 Oil Co. </w:t>
      </w:r>
      <w:proofErr w:type="spellStart"/>
      <w:r w:rsidR="002D7AB1" w:rsidRPr="006249BC">
        <w:rPr>
          <w:rFonts w:asciiTheme="majorBidi" w:hAnsiTheme="majorBidi" w:cstheme="majorBidi"/>
          <w:cs/>
        </w:rPr>
        <w:t>Ltd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.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 xml:space="preserve">Murphy </w:t>
      </w:r>
      <w:proofErr w:type="spellStart"/>
      <w:r w:rsidR="002D7AB1" w:rsidRPr="006249BC">
        <w:rPr>
          <w:rFonts w:asciiTheme="majorBidi" w:hAnsiTheme="majorBidi" w:cstheme="majorBidi"/>
          <w:cs/>
        </w:rPr>
        <w:t>Sabah</w:t>
      </w:r>
      <w:proofErr w:type="spellEnd"/>
      <w:r w:rsidR="00264EEB" w:rsidRPr="006249BC">
        <w:rPr>
          <w:rFonts w:asciiTheme="majorBidi" w:hAnsiTheme="majorBidi" w:cstheme="majorBidi"/>
        </w:rPr>
        <w:t>)</w:t>
      </w:r>
      <w:r w:rsidR="002D7AB1" w:rsidRPr="006249BC">
        <w:rPr>
          <w:rFonts w:asciiTheme="majorBidi" w:hAnsiTheme="majorBidi" w:cstheme="majorBidi"/>
          <w:cs/>
        </w:rPr>
        <w:t xml:space="preserve"> และ Murphy </w:t>
      </w:r>
      <w:proofErr w:type="spellStart"/>
      <w:r w:rsidR="002D7AB1" w:rsidRPr="006249BC">
        <w:rPr>
          <w:rFonts w:asciiTheme="majorBidi" w:hAnsiTheme="majorBidi" w:cstheme="majorBidi"/>
          <w:cs/>
        </w:rPr>
        <w:t>Sarawak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 Oil Co. </w:t>
      </w:r>
      <w:proofErr w:type="spellStart"/>
      <w:r w:rsidR="002D7AB1" w:rsidRPr="006249BC">
        <w:rPr>
          <w:rFonts w:asciiTheme="majorBidi" w:hAnsiTheme="majorBidi" w:cstheme="majorBidi"/>
          <w:cs/>
        </w:rPr>
        <w:t>Ltd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. </w:t>
      </w:r>
      <w:r w:rsidR="00264EEB" w:rsidRPr="006249BC">
        <w:rPr>
          <w:rFonts w:asciiTheme="majorBidi" w:hAnsiTheme="majorBidi" w:cstheme="majorBidi"/>
        </w:rPr>
        <w:t>(</w:t>
      </w:r>
      <w:r w:rsidR="002D7AB1" w:rsidRPr="006249BC">
        <w:rPr>
          <w:rFonts w:asciiTheme="majorBidi" w:hAnsiTheme="majorBidi" w:cstheme="majorBidi"/>
          <w:cs/>
        </w:rPr>
        <w:t xml:space="preserve">Murphy </w:t>
      </w:r>
      <w:proofErr w:type="spellStart"/>
      <w:r w:rsidR="002D7AB1" w:rsidRPr="006249BC">
        <w:rPr>
          <w:rFonts w:asciiTheme="majorBidi" w:hAnsiTheme="majorBidi" w:cstheme="majorBidi"/>
          <w:cs/>
        </w:rPr>
        <w:t>Sarawak</w:t>
      </w:r>
      <w:proofErr w:type="spellEnd"/>
      <w:r w:rsidR="00264EEB" w:rsidRPr="006249BC">
        <w:rPr>
          <w:rFonts w:asciiTheme="majorBidi" w:hAnsiTheme="majorBidi" w:cstheme="majorBidi"/>
        </w:rPr>
        <w:t>)</w:t>
      </w:r>
      <w:r w:rsidR="002D7AB1" w:rsidRPr="006249BC">
        <w:rPr>
          <w:rFonts w:asciiTheme="majorBidi" w:hAnsiTheme="majorBidi" w:cstheme="majorBidi"/>
          <w:cs/>
        </w:rPr>
        <w:t xml:space="preserve"> ในสัดส่วนร้อยละ </w:t>
      </w:r>
      <w:r w:rsidR="002D7AB1" w:rsidRPr="006249BC">
        <w:rPr>
          <w:rFonts w:asciiTheme="majorBidi" w:hAnsiTheme="majorBidi" w:cstheme="majorBidi"/>
        </w:rPr>
        <w:t>100</w:t>
      </w:r>
      <w:r w:rsidR="002D7AB1" w:rsidRPr="006249BC">
        <w:rPr>
          <w:rFonts w:asciiTheme="majorBidi" w:hAnsiTheme="majorBidi" w:cstheme="majorBidi"/>
          <w:cs/>
        </w:rPr>
        <w:t xml:space="preserve"> ซึ่งการเข้าซื้อธุรกิจในครั้งนี้ครอบคลุมแหล่งสำรวจ พัฒนาและผลิตปิโตรเลียม จำนวน </w:t>
      </w:r>
      <w:r w:rsidR="002D7AB1" w:rsidRPr="006249BC">
        <w:rPr>
          <w:rFonts w:asciiTheme="majorBidi" w:hAnsiTheme="majorBidi" w:cstheme="majorBidi"/>
        </w:rPr>
        <w:t>5</w:t>
      </w:r>
      <w:r w:rsidR="002D7AB1" w:rsidRPr="006249BC">
        <w:rPr>
          <w:rFonts w:asciiTheme="majorBidi" w:hAnsiTheme="majorBidi" w:cstheme="majorBidi"/>
          <w:cs/>
        </w:rPr>
        <w:t xml:space="preserve"> โครงการ ได้แก่ โครงการซาบา</w:t>
      </w:r>
      <w:proofErr w:type="spellStart"/>
      <w:r w:rsidR="002D7AB1" w:rsidRPr="006249BC">
        <w:rPr>
          <w:rFonts w:asciiTheme="majorBidi" w:hAnsiTheme="majorBidi" w:cstheme="majorBidi"/>
          <w:cs/>
        </w:rPr>
        <w:t>ห์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 </w:t>
      </w:r>
      <w:proofErr w:type="spellStart"/>
      <w:r w:rsidR="002D7AB1" w:rsidRPr="006249BC">
        <w:rPr>
          <w:rFonts w:asciiTheme="majorBidi" w:hAnsiTheme="majorBidi" w:cstheme="majorBidi"/>
          <w:cs/>
        </w:rPr>
        <w:t>เค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 โครงการเอส</w:t>
      </w:r>
      <w:proofErr w:type="spellStart"/>
      <w:r w:rsidR="002D7AB1" w:rsidRPr="006249BC">
        <w:rPr>
          <w:rFonts w:asciiTheme="majorBidi" w:hAnsiTheme="majorBidi" w:cstheme="majorBidi"/>
          <w:cs/>
        </w:rPr>
        <w:t>เค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>309</w:t>
      </w:r>
      <w:r w:rsidR="002D7AB1" w:rsidRPr="006249BC">
        <w:rPr>
          <w:rFonts w:asciiTheme="majorBidi" w:hAnsiTheme="majorBidi" w:cstheme="majorBidi"/>
          <w:cs/>
        </w:rPr>
        <w:t xml:space="preserve"> และเอส</w:t>
      </w:r>
      <w:proofErr w:type="spellStart"/>
      <w:r w:rsidR="002D7AB1" w:rsidRPr="006249BC">
        <w:rPr>
          <w:rFonts w:asciiTheme="majorBidi" w:hAnsiTheme="majorBidi" w:cstheme="majorBidi"/>
          <w:cs/>
        </w:rPr>
        <w:t>เค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>311</w:t>
      </w:r>
      <w:r w:rsidR="002D7AB1" w:rsidRPr="006249BC">
        <w:rPr>
          <w:rFonts w:asciiTheme="majorBidi" w:hAnsiTheme="majorBidi" w:cstheme="majorBidi"/>
          <w:cs/>
        </w:rPr>
        <w:t xml:space="preserve"> โครงการซาบา</w:t>
      </w:r>
      <w:proofErr w:type="spellStart"/>
      <w:r w:rsidR="002D7AB1" w:rsidRPr="006249BC">
        <w:rPr>
          <w:rFonts w:asciiTheme="majorBidi" w:hAnsiTheme="majorBidi" w:cstheme="majorBidi"/>
          <w:cs/>
        </w:rPr>
        <w:t>ห์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 เอช โครงการเอส</w:t>
      </w:r>
      <w:proofErr w:type="spellStart"/>
      <w:r w:rsidR="002D7AB1" w:rsidRPr="006249BC">
        <w:rPr>
          <w:rFonts w:asciiTheme="majorBidi" w:hAnsiTheme="majorBidi" w:cstheme="majorBidi"/>
          <w:cs/>
        </w:rPr>
        <w:t>เค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>314</w:t>
      </w:r>
      <w:r w:rsidR="002D7AB1" w:rsidRPr="006249BC">
        <w:rPr>
          <w:rFonts w:asciiTheme="majorBidi" w:hAnsiTheme="majorBidi" w:cstheme="majorBidi"/>
          <w:cs/>
        </w:rPr>
        <w:t xml:space="preserve"> เอ และโครงการเอส</w:t>
      </w:r>
      <w:proofErr w:type="spellStart"/>
      <w:r w:rsidR="002D7AB1" w:rsidRPr="006249BC">
        <w:rPr>
          <w:rFonts w:asciiTheme="majorBidi" w:hAnsiTheme="majorBidi" w:cstheme="majorBidi"/>
          <w:cs/>
        </w:rPr>
        <w:t>เค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>405</w:t>
      </w:r>
      <w:r w:rsidR="002D7AB1" w:rsidRPr="006249BC">
        <w:rPr>
          <w:rFonts w:asciiTheme="majorBidi" w:hAnsiTheme="majorBidi" w:cstheme="majorBidi"/>
          <w:cs/>
        </w:rPr>
        <w:t xml:space="preserve"> บี ด้วยมูลค่าการซื้อประมาณ </w:t>
      </w:r>
      <w:r w:rsidR="002D7AB1" w:rsidRPr="006249BC">
        <w:rPr>
          <w:rFonts w:asciiTheme="majorBidi" w:hAnsiTheme="majorBidi" w:cstheme="majorBidi"/>
        </w:rPr>
        <w:t>2</w:t>
      </w:r>
      <w:r w:rsidR="002D7AB1" w:rsidRPr="006249BC">
        <w:rPr>
          <w:rFonts w:asciiTheme="majorBidi" w:hAnsiTheme="majorBidi" w:cstheme="majorBidi"/>
          <w:cs/>
        </w:rPr>
        <w:t>,</w:t>
      </w:r>
      <w:r w:rsidR="002D7AB1" w:rsidRPr="006249BC">
        <w:rPr>
          <w:rFonts w:asciiTheme="majorBidi" w:hAnsiTheme="majorBidi" w:cstheme="majorBidi"/>
        </w:rPr>
        <w:t>034</w:t>
      </w:r>
      <w:r w:rsidR="002D7AB1" w:rsidRPr="006249BC">
        <w:rPr>
          <w:rFonts w:asciiTheme="majorBidi" w:hAnsiTheme="majorBidi" w:cstheme="majorBidi"/>
          <w:cs/>
        </w:rPr>
        <w:t>.</w:t>
      </w:r>
      <w:r w:rsidR="002D7AB1" w:rsidRPr="006249BC">
        <w:rPr>
          <w:rFonts w:asciiTheme="majorBidi" w:hAnsiTheme="majorBidi" w:cstheme="majorBidi"/>
        </w:rPr>
        <w:t>89</w:t>
      </w:r>
      <w:r w:rsidR="002D7AB1" w:rsidRPr="006249BC">
        <w:rPr>
          <w:rFonts w:asciiTheme="majorBidi" w:hAnsiTheme="majorBidi" w:cstheme="majorBidi"/>
          <w:cs/>
        </w:rPr>
        <w:t xml:space="preserve"> ล้านดอลลาร์สหรัฐ ซึ่งมูลค่าดังกล่าวจะมีการปรับเงินทุนหมุนเวียนที่เปลี่ยนแปลงไปตามสัญญา โดยอาจมีสิ่งตอบแทนที่ต้องจ่ายเพิ่มเติมในจำนวนไม่เกิน </w:t>
      </w:r>
      <w:r w:rsidR="002D7AB1" w:rsidRPr="006249BC">
        <w:rPr>
          <w:rFonts w:asciiTheme="majorBidi" w:hAnsiTheme="majorBidi" w:cstheme="majorBidi"/>
        </w:rPr>
        <w:t>100</w:t>
      </w:r>
      <w:r w:rsidR="002D7AB1" w:rsidRPr="006249BC">
        <w:rPr>
          <w:rFonts w:asciiTheme="majorBidi" w:hAnsiTheme="majorBidi" w:cstheme="majorBidi"/>
          <w:cs/>
        </w:rPr>
        <w:t xml:space="preserve"> ล้านดอลลาร์สหรัฐ หากผลการเจาะสำรวจของโครงการเอส</w:t>
      </w:r>
      <w:proofErr w:type="spellStart"/>
      <w:r w:rsidR="002D7AB1" w:rsidRPr="006249BC">
        <w:rPr>
          <w:rFonts w:asciiTheme="majorBidi" w:hAnsiTheme="majorBidi" w:cstheme="majorBidi"/>
          <w:cs/>
        </w:rPr>
        <w:t>เค</w:t>
      </w:r>
      <w:proofErr w:type="spellEnd"/>
      <w:r w:rsidR="002D7AB1" w:rsidRPr="006249BC">
        <w:rPr>
          <w:rFonts w:asciiTheme="majorBidi" w:hAnsiTheme="majorBidi" w:cstheme="majorBidi"/>
          <w:cs/>
        </w:rPr>
        <w:t xml:space="preserve"> </w:t>
      </w:r>
      <w:r w:rsidR="002D7AB1" w:rsidRPr="006249BC">
        <w:rPr>
          <w:rFonts w:asciiTheme="majorBidi" w:hAnsiTheme="majorBidi" w:cstheme="majorBidi"/>
        </w:rPr>
        <w:t>405</w:t>
      </w:r>
      <w:r w:rsidR="002D7AB1" w:rsidRPr="006249BC">
        <w:rPr>
          <w:rFonts w:asciiTheme="majorBidi" w:hAnsiTheme="majorBidi" w:cstheme="majorBidi"/>
          <w:cs/>
        </w:rPr>
        <w:t xml:space="preserve"> บี พบปริมาณปิโตรเลียมอย่างมีนัยสำคัญ ทั้งนี้ การเข้าซื้อธุรกิจดังกล่าวเสร็จสิ้นแล้วในวันที่</w:t>
      </w:r>
      <w:r w:rsidR="00A7658E" w:rsidRPr="006249BC">
        <w:rPr>
          <w:rFonts w:asciiTheme="majorBidi" w:hAnsiTheme="majorBidi" w:cstheme="majorBidi"/>
        </w:rPr>
        <w:br/>
      </w:r>
      <w:r w:rsidR="002D7AB1" w:rsidRPr="006249BC">
        <w:rPr>
          <w:rFonts w:asciiTheme="majorBidi" w:hAnsiTheme="majorBidi" w:cstheme="majorBidi"/>
        </w:rPr>
        <w:t>10</w:t>
      </w:r>
      <w:r w:rsidR="002D7AB1" w:rsidRPr="006249BC">
        <w:rPr>
          <w:rFonts w:asciiTheme="majorBidi" w:hAnsiTheme="majorBidi" w:cstheme="majorBidi"/>
          <w:cs/>
        </w:rPr>
        <w:t xml:space="preserve"> กรกฎาคม </w:t>
      </w:r>
      <w:r w:rsidR="002D7AB1" w:rsidRPr="006249BC">
        <w:rPr>
          <w:rFonts w:asciiTheme="majorBidi" w:hAnsiTheme="majorBidi" w:cstheme="majorBidi"/>
        </w:rPr>
        <w:t>2562</w:t>
      </w:r>
    </w:p>
    <w:p w:rsidR="002D7AB1" w:rsidRPr="006249BC" w:rsidRDefault="002D7AB1" w:rsidP="002D7AB1">
      <w:pPr>
        <w:rPr>
          <w:rFonts w:asciiTheme="majorBidi" w:hAnsiTheme="majorBidi" w:cstheme="majorBidi"/>
          <w:sz w:val="16"/>
          <w:szCs w:val="16"/>
        </w:rPr>
      </w:pPr>
    </w:p>
    <w:p w:rsidR="006E0184" w:rsidRPr="006249BC" w:rsidRDefault="006E0184" w:rsidP="006E0184">
      <w:pPr>
        <w:tabs>
          <w:tab w:val="left" w:pos="567"/>
        </w:tabs>
        <w:ind w:left="567" w:hanging="567"/>
        <w:jc w:val="thaiDistribute"/>
        <w:rPr>
          <w:rFonts w:asciiTheme="majorBidi" w:hAnsiTheme="majorBidi" w:cstheme="majorBidi"/>
          <w:strike/>
          <w:sz w:val="16"/>
          <w:szCs w:val="16"/>
        </w:rPr>
      </w:pPr>
      <w:r w:rsidRPr="006249BC">
        <w:rPr>
          <w:rFonts w:asciiTheme="majorBidi" w:hAnsiTheme="majorBidi" w:cstheme="majorBidi"/>
          <w:cs/>
        </w:rPr>
        <w:tab/>
      </w:r>
      <w:r w:rsidRPr="006249BC">
        <w:rPr>
          <w:rFonts w:asciiTheme="majorBidi" w:hAnsiTheme="majorBidi" w:cstheme="majorBidi" w:hint="cs"/>
          <w:cs/>
        </w:rPr>
        <w:t xml:space="preserve">ทั้งนี้ กลุ่มบริษัท </w:t>
      </w:r>
      <w:r w:rsidRPr="006249BC">
        <w:rPr>
          <w:rFonts w:asciiTheme="majorBidi" w:hAnsiTheme="majorBidi" w:cstheme="majorBidi"/>
        </w:rPr>
        <w:t xml:space="preserve">PTTEP </w:t>
      </w:r>
      <w:r w:rsidRPr="006249BC">
        <w:rPr>
          <w:rFonts w:asciiTheme="majorBidi" w:hAnsiTheme="majorBidi" w:cstheme="majorBidi" w:hint="cs"/>
          <w:cs/>
        </w:rPr>
        <w:t>มี</w:t>
      </w:r>
      <w:r w:rsidRPr="006249BC">
        <w:rPr>
          <w:rFonts w:asciiTheme="majorBidi" w:hAnsiTheme="majorBidi" w:cs="Angsana New"/>
          <w:cs/>
        </w:rPr>
        <w:t>เงินฝากสถาบันการเงินที่มีข้อจำกัดในการใช้ ซึ่งเป็น</w:t>
      </w:r>
      <w:r w:rsidRPr="006249BC">
        <w:rPr>
          <w:rFonts w:asciiTheme="majorBidi" w:hAnsiTheme="majorBidi" w:cstheme="majorBidi"/>
          <w:cs/>
        </w:rPr>
        <w:t>เงินฝากในบัญชีดูแลผลประโยชน์ของคู่สัญญา</w:t>
      </w:r>
      <w:r w:rsidRPr="006249BC">
        <w:rPr>
          <w:rFonts w:asciiTheme="majorBidi" w:hAnsiTheme="majorBidi" w:cstheme="majorBidi"/>
          <w:spacing w:val="4"/>
          <w:cs/>
        </w:rPr>
        <w:t xml:space="preserve"> </w:t>
      </w:r>
      <w:r w:rsidR="00264EEB" w:rsidRPr="006249BC">
        <w:rPr>
          <w:rFonts w:asciiTheme="majorBidi" w:hAnsiTheme="majorBidi" w:cstheme="majorBidi"/>
          <w:spacing w:val="4"/>
        </w:rPr>
        <w:t>(</w:t>
      </w:r>
      <w:r w:rsidRPr="006249BC">
        <w:rPr>
          <w:rFonts w:asciiTheme="majorBidi" w:hAnsiTheme="majorBidi" w:cstheme="majorBidi"/>
          <w:spacing w:val="4"/>
        </w:rPr>
        <w:t>Escrow Account</w:t>
      </w:r>
      <w:r w:rsidR="00264EEB" w:rsidRPr="006249BC">
        <w:rPr>
          <w:rFonts w:asciiTheme="majorBidi" w:hAnsiTheme="majorBidi" w:cs="Angsana New"/>
          <w:spacing w:val="4"/>
        </w:rPr>
        <w:t>)</w:t>
      </w:r>
      <w:r w:rsidRPr="006249BC">
        <w:rPr>
          <w:rFonts w:asciiTheme="majorBidi" w:hAnsiTheme="majorBidi" w:cs="Angsana New"/>
          <w:spacing w:val="4"/>
          <w:cs/>
        </w:rPr>
        <w:t xml:space="preserve"> </w:t>
      </w:r>
      <w:r w:rsidRPr="006249BC">
        <w:rPr>
          <w:rFonts w:asciiTheme="majorBidi" w:hAnsiTheme="majorBidi" w:cstheme="majorBidi"/>
          <w:spacing w:val="4"/>
          <w:cs/>
        </w:rPr>
        <w:t>กับสถาบันการเงินแห่งหนึ่ง เพื่อใช้เป็นหลักประกันตามเงื่อนไขของ</w:t>
      </w:r>
      <w:r w:rsidRPr="006249BC">
        <w:rPr>
          <w:rFonts w:asciiTheme="majorBidi" w:hAnsiTheme="majorBidi" w:cstheme="majorBidi"/>
          <w:spacing w:val="4"/>
        </w:rPr>
        <w:t xml:space="preserve"> SSPA </w:t>
      </w:r>
      <w:r w:rsidRPr="006249BC">
        <w:rPr>
          <w:rFonts w:asciiTheme="majorBidi" w:hAnsiTheme="majorBidi" w:cstheme="majorBidi"/>
          <w:spacing w:val="4"/>
          <w:cs/>
        </w:rPr>
        <w:t>ใน</w:t>
      </w:r>
      <w:r w:rsidRPr="006249BC">
        <w:rPr>
          <w:rFonts w:asciiTheme="majorBidi" w:hAnsiTheme="majorBidi" w:cstheme="majorBidi"/>
          <w:cs/>
        </w:rPr>
        <w:t>การเข้าซื้อธุรกิจทั้งหมดของ</w:t>
      </w:r>
      <w:r w:rsidRPr="006249BC">
        <w:rPr>
          <w:rFonts w:asciiTheme="majorBidi" w:hAnsiTheme="majorBidi" w:cstheme="majorBidi"/>
        </w:rPr>
        <w:t xml:space="preserve"> Murphy </w:t>
      </w:r>
      <w:r w:rsidRPr="006249BC">
        <w:rPr>
          <w:rFonts w:asciiTheme="majorBidi" w:hAnsiTheme="majorBidi" w:cstheme="majorBidi"/>
          <w:cs/>
        </w:rPr>
        <w:t xml:space="preserve">ในประเทศมาเลเซีย จำนวน </w:t>
      </w:r>
      <w:r w:rsidRPr="006249BC">
        <w:rPr>
          <w:rFonts w:asciiTheme="majorBidi" w:hAnsiTheme="majorBidi" w:cstheme="majorBidi"/>
        </w:rPr>
        <w:t>205</w:t>
      </w:r>
      <w:r w:rsidRPr="006249BC">
        <w:rPr>
          <w:rFonts w:asciiTheme="majorBidi" w:hAnsiTheme="majorBidi" w:cstheme="majorBidi"/>
          <w:cs/>
        </w:rPr>
        <w:t>.</w:t>
      </w:r>
      <w:r w:rsidRPr="006249BC">
        <w:rPr>
          <w:rFonts w:asciiTheme="majorBidi" w:hAnsiTheme="majorBidi" w:cstheme="majorBidi"/>
        </w:rPr>
        <w:t>20</w:t>
      </w:r>
      <w:r w:rsidRPr="006249BC">
        <w:rPr>
          <w:rFonts w:asciiTheme="majorBidi" w:hAnsiTheme="majorBidi" w:cstheme="majorBidi"/>
          <w:cs/>
        </w:rPr>
        <w:t xml:space="preserve"> ล้านดอลลาร์สหรัฐ </w:t>
      </w:r>
      <w:r w:rsidR="00264EEB" w:rsidRPr="006249BC">
        <w:rPr>
          <w:rFonts w:asciiTheme="majorBidi" w:hAnsiTheme="majorBidi" w:cstheme="majorBidi"/>
        </w:rPr>
        <w:t>(</w:t>
      </w:r>
      <w:r w:rsidRPr="006249BC">
        <w:rPr>
          <w:rFonts w:asciiTheme="majorBidi" w:hAnsiTheme="majorBidi" w:cstheme="majorBidi"/>
          <w:spacing w:val="-4"/>
        </w:rPr>
        <w:t>6,308</w:t>
      </w:r>
      <w:r w:rsidRPr="006249BC">
        <w:rPr>
          <w:rFonts w:asciiTheme="majorBidi" w:hAnsiTheme="majorBidi" w:cs="Angsana New"/>
          <w:spacing w:val="-4"/>
          <w:cs/>
        </w:rPr>
        <w:t>.</w:t>
      </w:r>
      <w:r w:rsidRPr="006249BC">
        <w:rPr>
          <w:rFonts w:asciiTheme="majorBidi" w:hAnsiTheme="majorBidi" w:cstheme="majorBidi"/>
          <w:spacing w:val="-4"/>
        </w:rPr>
        <w:t>72</w:t>
      </w:r>
      <w:r w:rsidRPr="006249BC">
        <w:rPr>
          <w:rFonts w:asciiTheme="majorBidi" w:hAnsiTheme="majorBidi" w:cstheme="majorBidi"/>
          <w:spacing w:val="-4"/>
          <w:cs/>
        </w:rPr>
        <w:t xml:space="preserve"> </w:t>
      </w:r>
      <w:r w:rsidRPr="006249BC">
        <w:rPr>
          <w:rFonts w:asciiTheme="majorBidi" w:hAnsiTheme="majorBidi" w:cstheme="majorBidi"/>
          <w:cs/>
        </w:rPr>
        <w:t>ล้านบาท</w:t>
      </w:r>
      <w:r w:rsidR="00264EEB" w:rsidRPr="006249BC">
        <w:rPr>
          <w:rFonts w:asciiTheme="majorBidi" w:hAnsiTheme="majorBidi" w:cstheme="majorBidi"/>
        </w:rPr>
        <w:t>)</w:t>
      </w:r>
      <w:r w:rsidRPr="006249BC">
        <w:rPr>
          <w:rFonts w:asciiTheme="majorBidi" w:hAnsiTheme="majorBidi" w:cstheme="majorBidi" w:hint="cs"/>
          <w:spacing w:val="4"/>
          <w:cs/>
        </w:rPr>
        <w:t xml:space="preserve"> </w:t>
      </w:r>
      <w:r w:rsidRPr="006249BC">
        <w:rPr>
          <w:rFonts w:asciiTheme="majorBidi" w:hAnsiTheme="majorBidi" w:cstheme="majorBidi" w:hint="cs"/>
          <w:cs/>
        </w:rPr>
        <w:t>โดยแสดงเป็นรายการเงินฝากธนาคารที่มีข้อจำกัดในการใช้ซึ่งเป็นส่วนหนึ่งของเงินสดและรายการเทียบเท่าเงินสด</w:t>
      </w:r>
      <w:r w:rsidRPr="006249BC">
        <w:rPr>
          <w:rFonts w:asciiTheme="majorBidi" w:hAnsiTheme="majorBidi" w:cstheme="majorBidi" w:hint="cs"/>
          <w:spacing w:val="-1"/>
          <w:cs/>
        </w:rPr>
        <w:t xml:space="preserve">ในงบแสดงฐานะการเงิน </w:t>
      </w:r>
      <w:r w:rsidRPr="006249BC">
        <w:rPr>
          <w:rFonts w:asciiTheme="majorBidi" w:hAnsiTheme="majorBidi" w:cstheme="majorBidi"/>
          <w:spacing w:val="-1"/>
          <w:cs/>
        </w:rPr>
        <w:t xml:space="preserve">ตามที่กล่าวไว้ในหมายเหตุประกอบงบการเงินข้อ </w:t>
      </w:r>
      <w:r w:rsidRPr="006249BC">
        <w:rPr>
          <w:rFonts w:asciiTheme="majorBidi" w:hAnsiTheme="majorBidi" w:cstheme="majorBidi"/>
          <w:spacing w:val="-1"/>
        </w:rPr>
        <w:t>6</w:t>
      </w:r>
    </w:p>
    <w:p w:rsidR="006E0184" w:rsidRPr="006249BC" w:rsidRDefault="006E0184" w:rsidP="006E0184">
      <w:pPr>
        <w:rPr>
          <w:rFonts w:asciiTheme="majorBidi" w:hAnsiTheme="majorBidi" w:cstheme="majorBidi"/>
          <w:sz w:val="16"/>
          <w:szCs w:val="16"/>
        </w:rPr>
      </w:pPr>
    </w:p>
    <w:p w:rsidR="008A3141" w:rsidRPr="006249BC" w:rsidRDefault="006E0184" w:rsidP="008A3141">
      <w:pPr>
        <w:ind w:left="567" w:right="5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</w:rPr>
        <w:t>37.2</w:t>
      </w:r>
      <w:r w:rsidRPr="006249BC">
        <w:rPr>
          <w:rFonts w:asciiTheme="majorBidi" w:hAnsiTheme="majorBidi" w:cstheme="majorBidi"/>
        </w:rPr>
        <w:tab/>
      </w:r>
      <w:r w:rsidR="008A3141" w:rsidRPr="006249BC">
        <w:rPr>
          <w:rFonts w:asciiTheme="majorBidi" w:hAnsiTheme="majorBidi" w:cstheme="majorBidi"/>
          <w:spacing w:val="2"/>
          <w:cs/>
        </w:rPr>
        <w:t xml:space="preserve">เมื่อวันที่ </w:t>
      </w:r>
      <w:r w:rsidR="008A3141" w:rsidRPr="006249BC">
        <w:rPr>
          <w:rFonts w:asciiTheme="majorBidi" w:hAnsiTheme="majorBidi" w:cstheme="majorBidi"/>
          <w:spacing w:val="2"/>
        </w:rPr>
        <w:t>26</w:t>
      </w:r>
      <w:r w:rsidR="008A3141" w:rsidRPr="006249BC">
        <w:rPr>
          <w:rFonts w:asciiTheme="majorBidi" w:hAnsiTheme="majorBidi" w:cstheme="majorBidi"/>
          <w:spacing w:val="2"/>
          <w:cs/>
        </w:rPr>
        <w:t xml:space="preserve"> </w:t>
      </w:r>
      <w:r w:rsidR="008A3141" w:rsidRPr="006249BC">
        <w:rPr>
          <w:rFonts w:asciiTheme="majorBidi" w:hAnsiTheme="majorBidi" w:cstheme="majorBidi" w:hint="cs"/>
          <w:spacing w:val="2"/>
          <w:cs/>
        </w:rPr>
        <w:t>กรกฎาคม</w:t>
      </w:r>
      <w:r w:rsidR="008A3141" w:rsidRPr="006249BC">
        <w:rPr>
          <w:rFonts w:asciiTheme="majorBidi" w:hAnsiTheme="majorBidi" w:cstheme="majorBidi"/>
          <w:spacing w:val="2"/>
          <w:cs/>
        </w:rPr>
        <w:t xml:space="preserve"> </w:t>
      </w:r>
      <w:r w:rsidR="008A3141" w:rsidRPr="006249BC">
        <w:rPr>
          <w:rFonts w:asciiTheme="majorBidi" w:hAnsiTheme="majorBidi" w:cstheme="majorBidi"/>
          <w:spacing w:val="2"/>
        </w:rPr>
        <w:t>2562</w:t>
      </w:r>
      <w:r w:rsidR="008A3141" w:rsidRPr="006249BC">
        <w:rPr>
          <w:rFonts w:ascii="Arial Unicode MS" w:eastAsia="Arial Unicode MS" w:hAnsi="Arial Unicode MS" w:cs="Arial Unicode MS"/>
          <w:spacing w:val="2"/>
          <w:sz w:val="20"/>
          <w:szCs w:val="20"/>
          <w:cs/>
        </w:rPr>
        <w:t xml:space="preserve"> </w:t>
      </w:r>
      <w:r w:rsidR="008A3141" w:rsidRPr="006249BC">
        <w:rPr>
          <w:rFonts w:asciiTheme="majorBidi" w:hAnsiTheme="majorBidi" w:cstheme="majorBidi" w:hint="cs"/>
          <w:spacing w:val="2"/>
          <w:cs/>
        </w:rPr>
        <w:t>ที่ประชุมคณะกรรมการบริษัท</w:t>
      </w:r>
      <w:r w:rsidR="008A3141" w:rsidRPr="006249BC">
        <w:rPr>
          <w:rFonts w:asciiTheme="majorBidi" w:hAnsiTheme="majorBidi" w:cstheme="majorBidi"/>
          <w:spacing w:val="2"/>
        </w:rPr>
        <w:t xml:space="preserve"> </w:t>
      </w:r>
      <w:r w:rsidR="008A3141" w:rsidRPr="006249BC">
        <w:rPr>
          <w:rFonts w:asciiTheme="majorBidi" w:hAnsiTheme="majorBidi" w:cstheme="majorBidi" w:hint="cs"/>
          <w:spacing w:val="2"/>
          <w:cs/>
        </w:rPr>
        <w:t>โกลบอล เพาเวอร์ ซินเนอร์ยี่</w:t>
      </w:r>
      <w:r w:rsidR="008A3141" w:rsidRPr="006249BC">
        <w:rPr>
          <w:rFonts w:asciiTheme="majorBidi" w:hAnsiTheme="majorBidi" w:cstheme="majorBidi"/>
          <w:spacing w:val="2"/>
          <w:cs/>
        </w:rPr>
        <w:t xml:space="preserve"> จำกัด </w:t>
      </w:r>
      <w:r w:rsidR="008A3141" w:rsidRPr="006249BC">
        <w:rPr>
          <w:rFonts w:asciiTheme="majorBidi" w:hAnsiTheme="majorBidi" w:cstheme="majorBidi"/>
          <w:spacing w:val="2"/>
        </w:rPr>
        <w:t>(</w:t>
      </w:r>
      <w:r w:rsidR="008A3141" w:rsidRPr="006249BC">
        <w:rPr>
          <w:rFonts w:asciiTheme="majorBidi" w:hAnsiTheme="majorBidi" w:cstheme="majorBidi"/>
          <w:spacing w:val="2"/>
          <w:cs/>
        </w:rPr>
        <w:t>มหาชน</w:t>
      </w:r>
      <w:r w:rsidR="008A3141" w:rsidRPr="006249BC">
        <w:rPr>
          <w:rFonts w:asciiTheme="majorBidi" w:hAnsiTheme="majorBidi" w:cstheme="majorBidi"/>
          <w:spacing w:val="2"/>
        </w:rPr>
        <w:t xml:space="preserve">) (GPSC) </w:t>
      </w:r>
      <w:r w:rsidR="008A3141" w:rsidRPr="006249BC">
        <w:rPr>
          <w:rFonts w:asciiTheme="majorBidi" w:hAnsiTheme="majorBidi" w:cstheme="majorBidi" w:hint="cs"/>
          <w:spacing w:val="4"/>
          <w:cs/>
        </w:rPr>
        <w:t xml:space="preserve">มีมติอนุมัติให้นำเสนอต่อที่ประชุมวิสามัญผู้ถือหุ้น ครั้งที่ </w:t>
      </w:r>
      <w:r w:rsidR="008A3141" w:rsidRPr="006249BC">
        <w:rPr>
          <w:rFonts w:asciiTheme="majorBidi" w:hAnsiTheme="majorBidi" w:cstheme="majorBidi"/>
          <w:spacing w:val="4"/>
        </w:rPr>
        <w:t xml:space="preserve">1/2562 </w:t>
      </w:r>
      <w:r w:rsidR="008A3141" w:rsidRPr="006249BC">
        <w:rPr>
          <w:rFonts w:asciiTheme="majorBidi" w:hAnsiTheme="majorBidi" w:cstheme="majorBidi" w:hint="cs"/>
          <w:spacing w:val="4"/>
          <w:cs/>
        </w:rPr>
        <w:t xml:space="preserve">เพื่อพิจารณาอนุมัติการเพิ่มทุนจดทะเบียนของบริษัทจากทุนจดทะเบียนเดิมจำนวน </w:t>
      </w:r>
      <w:r w:rsidR="007504AB" w:rsidRPr="006249BC">
        <w:rPr>
          <w:rFonts w:asciiTheme="majorBidi" w:hAnsiTheme="majorBidi" w:cstheme="majorBidi"/>
          <w:spacing w:val="4"/>
        </w:rPr>
        <w:t>14,983.01</w:t>
      </w:r>
      <w:r w:rsidR="008A3141" w:rsidRPr="006249BC">
        <w:rPr>
          <w:rFonts w:asciiTheme="majorBidi" w:hAnsiTheme="majorBidi" w:cstheme="majorBidi"/>
          <w:spacing w:val="4"/>
        </w:rPr>
        <w:t xml:space="preserve"> </w:t>
      </w:r>
      <w:r w:rsidR="007504AB" w:rsidRPr="006249BC">
        <w:rPr>
          <w:rFonts w:asciiTheme="majorBidi" w:hAnsiTheme="majorBidi" w:cstheme="majorBidi" w:hint="cs"/>
          <w:spacing w:val="4"/>
          <w:cs/>
        </w:rPr>
        <w:t>ล้าน</w:t>
      </w:r>
      <w:r w:rsidR="008A3141" w:rsidRPr="006249BC">
        <w:rPr>
          <w:rFonts w:asciiTheme="majorBidi" w:hAnsiTheme="majorBidi" w:cstheme="majorBidi" w:hint="cs"/>
          <w:spacing w:val="4"/>
          <w:cs/>
        </w:rPr>
        <w:t xml:space="preserve">บาท เป็นทุนจดทะเบียนใหม่จำนวน </w:t>
      </w:r>
      <w:r w:rsidR="008A3141" w:rsidRPr="006249BC">
        <w:rPr>
          <w:rFonts w:asciiTheme="majorBidi" w:hAnsiTheme="majorBidi" w:cstheme="majorBidi"/>
          <w:spacing w:val="4"/>
        </w:rPr>
        <w:t>28,197</w:t>
      </w:r>
      <w:r w:rsidR="007504AB" w:rsidRPr="006249BC">
        <w:rPr>
          <w:rFonts w:asciiTheme="majorBidi" w:hAnsiTheme="majorBidi" w:cstheme="majorBidi"/>
          <w:spacing w:val="4"/>
        </w:rPr>
        <w:t>.29</w:t>
      </w:r>
      <w:r w:rsidR="008A3141" w:rsidRPr="006249BC">
        <w:rPr>
          <w:rFonts w:asciiTheme="majorBidi" w:hAnsiTheme="majorBidi" w:cstheme="majorBidi"/>
          <w:spacing w:val="4"/>
        </w:rPr>
        <w:t xml:space="preserve"> </w:t>
      </w:r>
      <w:r w:rsidR="007504AB" w:rsidRPr="006249BC">
        <w:rPr>
          <w:rFonts w:asciiTheme="majorBidi" w:hAnsiTheme="majorBidi" w:cstheme="majorBidi" w:hint="cs"/>
          <w:spacing w:val="4"/>
          <w:cs/>
        </w:rPr>
        <w:t>ล้าน</w:t>
      </w:r>
      <w:r w:rsidR="008A3141" w:rsidRPr="006249BC">
        <w:rPr>
          <w:rFonts w:asciiTheme="majorBidi" w:hAnsiTheme="majorBidi" w:cstheme="majorBidi" w:hint="cs"/>
          <w:spacing w:val="4"/>
          <w:cs/>
        </w:rPr>
        <w:t xml:space="preserve">บาท </w:t>
      </w:r>
      <w:r w:rsidR="008A3141" w:rsidRPr="006249BC">
        <w:rPr>
          <w:rFonts w:asciiTheme="majorBidi" w:hAnsiTheme="majorBidi" w:cstheme="majorBidi" w:hint="cs"/>
          <w:cs/>
        </w:rPr>
        <w:t xml:space="preserve">โดยออกหุ้นสามัญเพิ่มทุนจำนวนไม่เกิน </w:t>
      </w:r>
      <w:r w:rsidR="008A3141" w:rsidRPr="006249BC">
        <w:rPr>
          <w:rFonts w:asciiTheme="majorBidi" w:hAnsiTheme="majorBidi" w:cstheme="majorBidi"/>
        </w:rPr>
        <w:t xml:space="preserve">1,321,428,571 </w:t>
      </w:r>
      <w:r w:rsidR="008A3141" w:rsidRPr="006249BC">
        <w:rPr>
          <w:rFonts w:asciiTheme="majorBidi" w:hAnsiTheme="majorBidi" w:cstheme="majorBidi" w:hint="cs"/>
          <w:cs/>
        </w:rPr>
        <w:t xml:space="preserve">หุ้น มูลค่าที่ตราไว้หุ้นละ </w:t>
      </w:r>
      <w:r w:rsidR="008A3141" w:rsidRPr="006249BC">
        <w:rPr>
          <w:rFonts w:asciiTheme="majorBidi" w:hAnsiTheme="majorBidi" w:cstheme="majorBidi"/>
        </w:rPr>
        <w:t xml:space="preserve">10.00 </w:t>
      </w:r>
      <w:r w:rsidR="008A3141" w:rsidRPr="006249BC">
        <w:rPr>
          <w:rFonts w:asciiTheme="majorBidi" w:hAnsiTheme="majorBidi" w:cstheme="majorBidi" w:hint="cs"/>
          <w:cs/>
        </w:rPr>
        <w:t>บาท เพื่อรองรับการจัดสรรหุ้นสามัญเพิ่มทุนให้แก่ผู้ถือหุ้นเดิมตามสัดส่วนจำนวนหุ้นที่ผู้ถือหุ้นแต่ละรายถืออยู่ (</w:t>
      </w:r>
      <w:r w:rsidR="008A3141" w:rsidRPr="006249BC">
        <w:rPr>
          <w:rFonts w:asciiTheme="majorBidi" w:hAnsiTheme="majorBidi" w:cstheme="majorBidi"/>
        </w:rPr>
        <w:t>Right Offering</w:t>
      </w:r>
      <w:r w:rsidR="008A3141" w:rsidRPr="006249BC">
        <w:rPr>
          <w:rFonts w:asciiTheme="majorBidi" w:hAnsiTheme="majorBidi" w:cstheme="majorBidi" w:hint="cs"/>
          <w:cs/>
        </w:rPr>
        <w:t xml:space="preserve">) โดยผู้ถือหุ้นสามารถจองซื้อหุ้นสามัญเพิ่มทุนเกินกว่าสิทธิได้ ในอัตราส่วนการจัดสรรหุ้น </w:t>
      </w:r>
      <w:r w:rsidR="008A3141" w:rsidRPr="006249BC">
        <w:rPr>
          <w:rFonts w:asciiTheme="majorBidi" w:hAnsiTheme="majorBidi" w:cstheme="majorBidi"/>
        </w:rPr>
        <w:t xml:space="preserve">1 </w:t>
      </w:r>
      <w:r w:rsidR="008A3141" w:rsidRPr="006249BC">
        <w:rPr>
          <w:rFonts w:asciiTheme="majorBidi" w:hAnsiTheme="majorBidi" w:cstheme="majorBidi" w:hint="cs"/>
          <w:cs/>
        </w:rPr>
        <w:t xml:space="preserve">หุ้นสามัญเดิม ต่อ </w:t>
      </w:r>
      <w:r w:rsidR="008A3141" w:rsidRPr="006249BC">
        <w:rPr>
          <w:rFonts w:asciiTheme="majorBidi" w:hAnsiTheme="majorBidi" w:cstheme="majorBidi"/>
        </w:rPr>
        <w:t xml:space="preserve">0.88 </w:t>
      </w:r>
      <w:r w:rsidR="008A3141" w:rsidRPr="006249BC">
        <w:rPr>
          <w:rFonts w:asciiTheme="majorBidi" w:hAnsiTheme="majorBidi" w:cstheme="majorBidi" w:hint="cs"/>
          <w:cs/>
        </w:rPr>
        <w:t xml:space="preserve">หุ้นสามัญเพิ่มทุน โดยมีราคาเสนอขายหุ้นละ </w:t>
      </w:r>
      <w:r w:rsidR="008A3141" w:rsidRPr="006249BC">
        <w:rPr>
          <w:rFonts w:asciiTheme="majorBidi" w:hAnsiTheme="majorBidi" w:cstheme="majorBidi"/>
        </w:rPr>
        <w:t xml:space="preserve">56.00 </w:t>
      </w:r>
      <w:r w:rsidR="008A3141" w:rsidRPr="006249BC">
        <w:rPr>
          <w:rFonts w:asciiTheme="majorBidi" w:hAnsiTheme="majorBidi" w:cstheme="majorBidi" w:hint="cs"/>
          <w:cs/>
        </w:rPr>
        <w:t>บาท</w:t>
      </w:r>
    </w:p>
    <w:p w:rsidR="008A3141" w:rsidRPr="006249BC" w:rsidRDefault="008A3141" w:rsidP="008A3141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8A3141" w:rsidRPr="006249BC" w:rsidRDefault="008A3141" w:rsidP="008A3141">
      <w:pPr>
        <w:ind w:left="567" w:right="5" w:hanging="567"/>
        <w:jc w:val="thaiDistribute"/>
        <w:rPr>
          <w:rFonts w:asciiTheme="majorBidi" w:hAnsiTheme="majorBidi" w:cstheme="majorBidi"/>
          <w:cs/>
        </w:rPr>
      </w:pPr>
      <w:r w:rsidRPr="006249BC">
        <w:rPr>
          <w:rFonts w:asciiTheme="majorBidi" w:hAnsiTheme="majorBidi" w:cstheme="majorBidi"/>
        </w:rPr>
        <w:tab/>
      </w:r>
      <w:r w:rsidRPr="006249BC">
        <w:rPr>
          <w:rFonts w:asciiTheme="majorBidi" w:hAnsiTheme="majorBidi" w:cstheme="majorBidi" w:hint="cs"/>
          <w:cs/>
        </w:rPr>
        <w:t>ทั้งนี้ คณะกรรมการ</w:t>
      </w:r>
      <w:r w:rsidR="00876F0C" w:rsidRPr="006249BC">
        <w:rPr>
          <w:rFonts w:asciiTheme="majorBidi" w:hAnsiTheme="majorBidi" w:cstheme="majorBidi" w:hint="cs"/>
          <w:cs/>
        </w:rPr>
        <w:t>บริษัทของ</w:t>
      </w:r>
      <w:r w:rsidRPr="006249BC">
        <w:rPr>
          <w:rFonts w:asciiTheme="majorBidi" w:hAnsiTheme="majorBidi" w:cstheme="majorBidi" w:hint="cs"/>
          <w:cs/>
        </w:rPr>
        <w:t>บริษัท</w:t>
      </w:r>
      <w:r w:rsidR="00876F0C" w:rsidRPr="006249BC">
        <w:rPr>
          <w:rFonts w:asciiTheme="majorBidi" w:hAnsiTheme="majorBidi" w:cstheme="majorBidi" w:hint="cs"/>
          <w:cs/>
        </w:rPr>
        <w:t>ฯ</w:t>
      </w:r>
      <w:r w:rsidRPr="006249BC">
        <w:rPr>
          <w:rFonts w:asciiTheme="majorBidi" w:hAnsiTheme="majorBidi" w:cstheme="majorBidi"/>
        </w:rPr>
        <w:t xml:space="preserve"> PTTGC TOP </w:t>
      </w:r>
      <w:r w:rsidRPr="006249BC">
        <w:rPr>
          <w:rFonts w:asciiTheme="majorBidi" w:hAnsiTheme="majorBidi" w:cstheme="majorBidi" w:hint="cs"/>
          <w:cs/>
        </w:rPr>
        <w:t xml:space="preserve">และ </w:t>
      </w:r>
      <w:r w:rsidRPr="006249BC">
        <w:rPr>
          <w:rFonts w:asciiTheme="majorBidi" w:hAnsiTheme="majorBidi" w:cstheme="majorBidi"/>
        </w:rPr>
        <w:t xml:space="preserve">TP </w:t>
      </w:r>
      <w:r w:rsidRPr="006249BC">
        <w:rPr>
          <w:rFonts w:asciiTheme="majorBidi" w:hAnsiTheme="majorBidi" w:cstheme="majorBidi" w:hint="cs"/>
          <w:cs/>
        </w:rPr>
        <w:t xml:space="preserve">ได้มีมติสนับสนุนแผนการเพิ่มทุนจดทะเบียนของ </w:t>
      </w:r>
      <w:r w:rsidRPr="006249BC">
        <w:rPr>
          <w:rFonts w:asciiTheme="majorBidi" w:hAnsiTheme="majorBidi" w:cstheme="majorBidi"/>
          <w:spacing w:val="4"/>
        </w:rPr>
        <w:t xml:space="preserve">GPSC </w:t>
      </w:r>
      <w:r w:rsidRPr="006249BC">
        <w:rPr>
          <w:rFonts w:asciiTheme="majorBidi" w:hAnsiTheme="majorBidi" w:cstheme="majorBidi" w:hint="cs"/>
          <w:spacing w:val="4"/>
          <w:cs/>
        </w:rPr>
        <w:t>โดยจะดำเนินการจองซื้อหุ้นสามัญเพิ่มทุนตามสัดส่วนการถือหุ้นใน</w:t>
      </w:r>
      <w:r w:rsidRPr="006249BC">
        <w:rPr>
          <w:rFonts w:asciiTheme="majorBidi" w:hAnsiTheme="majorBidi" w:cstheme="majorBidi"/>
          <w:spacing w:val="4"/>
        </w:rPr>
        <w:t xml:space="preserve"> GPSC </w:t>
      </w:r>
      <w:r w:rsidRPr="006249BC">
        <w:rPr>
          <w:rFonts w:asciiTheme="majorBidi" w:hAnsiTheme="majorBidi" w:cstheme="majorBidi" w:hint="cs"/>
          <w:spacing w:val="4"/>
          <w:cs/>
        </w:rPr>
        <w:t>ตามหลักเกณฑ์และเงื่อนไข</w:t>
      </w:r>
      <w:r w:rsidRPr="006249BC">
        <w:rPr>
          <w:rFonts w:asciiTheme="majorBidi" w:hAnsiTheme="majorBidi" w:cstheme="majorBidi" w:hint="cs"/>
          <w:cs/>
        </w:rPr>
        <w:t xml:space="preserve">การจองซื้อหุ้นสามัญเพิ่มทุนตามที่ </w:t>
      </w:r>
      <w:r w:rsidRPr="006249BC">
        <w:rPr>
          <w:rFonts w:asciiTheme="majorBidi" w:hAnsiTheme="majorBidi" w:cstheme="majorBidi"/>
        </w:rPr>
        <w:t xml:space="preserve">GPSC </w:t>
      </w:r>
      <w:r w:rsidRPr="006249BC">
        <w:rPr>
          <w:rFonts w:asciiTheme="majorBidi" w:hAnsiTheme="majorBidi" w:cstheme="majorBidi" w:hint="cs"/>
          <w:cs/>
        </w:rPr>
        <w:t>จะกำหนดต่อไป</w:t>
      </w:r>
    </w:p>
    <w:p w:rsidR="006E0184" w:rsidRPr="006249BC" w:rsidRDefault="006E0184" w:rsidP="002D7AB1">
      <w:pPr>
        <w:rPr>
          <w:rFonts w:asciiTheme="majorBidi" w:hAnsiTheme="majorBidi" w:cstheme="majorBidi"/>
          <w:sz w:val="16"/>
          <w:szCs w:val="16"/>
        </w:rPr>
      </w:pPr>
    </w:p>
    <w:p w:rsidR="002D7AB1" w:rsidRPr="006249BC" w:rsidRDefault="00FB0FCA" w:rsidP="002D7AB1">
      <w:pPr>
        <w:ind w:left="567" w:right="5" w:hanging="567"/>
        <w:jc w:val="thaiDistribute"/>
        <w:rPr>
          <w:rFonts w:asciiTheme="majorBidi" w:hAnsiTheme="majorBidi" w:cstheme="majorBidi"/>
        </w:rPr>
      </w:pPr>
      <w:r w:rsidRPr="006249BC">
        <w:rPr>
          <w:rFonts w:asciiTheme="majorBidi" w:hAnsiTheme="majorBidi" w:cstheme="majorBidi"/>
          <w:spacing w:val="4"/>
        </w:rPr>
        <w:t>37</w:t>
      </w:r>
      <w:r w:rsidR="002D7AB1" w:rsidRPr="006249BC">
        <w:rPr>
          <w:rFonts w:asciiTheme="majorBidi" w:hAnsiTheme="majorBidi" w:cstheme="majorBidi"/>
          <w:spacing w:val="4"/>
          <w:cs/>
        </w:rPr>
        <w:t>.</w:t>
      </w:r>
      <w:r w:rsidR="006E0184" w:rsidRPr="006249BC">
        <w:rPr>
          <w:rFonts w:asciiTheme="majorBidi" w:hAnsiTheme="majorBidi" w:cstheme="majorBidi"/>
          <w:spacing w:val="4"/>
        </w:rPr>
        <w:t>3</w:t>
      </w:r>
      <w:r w:rsidR="002D7AB1" w:rsidRPr="006249BC">
        <w:rPr>
          <w:rFonts w:asciiTheme="majorBidi" w:hAnsiTheme="majorBidi" w:cstheme="majorBidi"/>
          <w:spacing w:val="4"/>
        </w:rPr>
        <w:tab/>
      </w:r>
      <w:r w:rsidR="002D7AB1" w:rsidRPr="006249BC">
        <w:rPr>
          <w:rFonts w:asciiTheme="majorBidi" w:eastAsia="SimSun" w:hAnsiTheme="majorBidi" w:cstheme="majorBidi"/>
          <w:cs/>
          <w:lang w:eastAsia="en-US"/>
        </w:rPr>
        <w:t xml:space="preserve">คณะกรรมการตรวจสอบของบริษัทฯ อนุมัติให้ออกงบการเงินในวันที่ </w:t>
      </w:r>
      <w:r w:rsidR="002D7AB1" w:rsidRPr="006249BC">
        <w:rPr>
          <w:rFonts w:asciiTheme="majorBidi" w:eastAsia="SimSun" w:hAnsiTheme="majorBidi" w:cstheme="majorBidi"/>
          <w:lang w:eastAsia="en-US"/>
        </w:rPr>
        <w:t>13</w:t>
      </w:r>
      <w:r w:rsidR="002D7AB1" w:rsidRPr="006249BC">
        <w:rPr>
          <w:rFonts w:asciiTheme="majorBidi" w:eastAsia="SimSun" w:hAnsiTheme="majorBidi" w:cstheme="majorBidi"/>
          <w:cs/>
          <w:lang w:eastAsia="en-US"/>
        </w:rPr>
        <w:t xml:space="preserve"> สิงหาคม </w:t>
      </w:r>
      <w:r w:rsidR="002D7AB1" w:rsidRPr="006249BC">
        <w:rPr>
          <w:rFonts w:asciiTheme="majorBidi" w:eastAsia="SimSun" w:hAnsiTheme="majorBidi" w:cstheme="majorBidi"/>
          <w:lang w:eastAsia="en-US"/>
        </w:rPr>
        <w:t>2562</w:t>
      </w:r>
    </w:p>
    <w:p w:rsidR="00FA0A97" w:rsidRPr="006249BC" w:rsidRDefault="00FA0A97" w:rsidP="002D7AB1">
      <w:pPr>
        <w:ind w:left="567" w:right="5" w:hanging="567"/>
        <w:jc w:val="thaiDistribute"/>
        <w:rPr>
          <w:rFonts w:asciiTheme="majorBidi" w:hAnsiTheme="majorBidi" w:cstheme="majorBidi"/>
        </w:rPr>
      </w:pPr>
    </w:p>
    <w:p w:rsidR="002D7AB1" w:rsidRPr="006249BC" w:rsidRDefault="002D7AB1" w:rsidP="002D7AB1">
      <w:pPr>
        <w:ind w:right="11"/>
        <w:jc w:val="center"/>
        <w:rPr>
          <w:rFonts w:asciiTheme="majorBidi" w:hAnsiTheme="majorBidi" w:cstheme="majorBidi"/>
          <w:b/>
          <w:bCs/>
        </w:rPr>
      </w:pPr>
      <w:r w:rsidRPr="006249BC">
        <w:rPr>
          <w:rFonts w:asciiTheme="majorBidi" w:hAnsiTheme="majorBidi" w:cstheme="majorBidi"/>
        </w:rPr>
        <w:t>________________________</w:t>
      </w:r>
    </w:p>
    <w:sectPr w:rsidR="002D7AB1" w:rsidRPr="006249BC" w:rsidSect="007B28A8">
      <w:pgSz w:w="11907" w:h="16840" w:code="9"/>
      <w:pgMar w:top="1225" w:right="1417" w:bottom="1440" w:left="1440" w:header="709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BC" w:rsidRDefault="006249BC">
      <w:r>
        <w:separator/>
      </w:r>
    </w:p>
  </w:endnote>
  <w:endnote w:type="continuationSeparator" w:id="0">
    <w:p w:rsidR="006249BC" w:rsidRDefault="0062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SL-TextMono">
    <w:altName w:val="Angsana New"/>
    <w:charset w:val="DE"/>
    <w:family w:val="modern"/>
    <w:pitch w:val="fixed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55">
    <w:charset w:val="00"/>
    <w:family w:val="auto"/>
    <w:pitch w:val="variable"/>
    <w:sig w:usb0="8000002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BC" w:rsidRDefault="006249BC" w:rsidP="00033A03">
    <w:pPr>
      <w:pStyle w:val="Footer"/>
      <w:jc w:val="center"/>
    </w:pPr>
    <w:r w:rsidRPr="00346009">
      <w:rPr>
        <w:rFonts w:ascii="Angsana New" w:hAnsi="Angsana New" w:cs="Angsana New"/>
      </w:rPr>
      <w:fldChar w:fldCharType="begin"/>
    </w:r>
    <w:r w:rsidRPr="00346009">
      <w:rPr>
        <w:rFonts w:ascii="Angsana New" w:hAnsi="Angsana New" w:cs="Angsana New"/>
      </w:rPr>
      <w:instrText xml:space="preserve"> PAGE   \</w:instrText>
    </w:r>
    <w:r w:rsidRPr="00346009">
      <w:rPr>
        <w:rFonts w:ascii="Angsana New" w:hAnsi="Angsana New" w:cs="Angsana New"/>
        <w:cs/>
      </w:rPr>
      <w:instrText xml:space="preserve">* </w:instrText>
    </w:r>
    <w:r w:rsidRPr="00346009">
      <w:rPr>
        <w:rFonts w:ascii="Angsana New" w:hAnsi="Angsana New" w:cs="Angsana New"/>
      </w:rPr>
      <w:instrText xml:space="preserve">MERGEFORMAT </w:instrText>
    </w:r>
    <w:r w:rsidRPr="00346009">
      <w:rPr>
        <w:rFonts w:ascii="Angsana New" w:hAnsi="Angsana New" w:cs="Angsana New"/>
      </w:rPr>
      <w:fldChar w:fldCharType="separate"/>
    </w:r>
    <w:r w:rsidR="006120BB">
      <w:rPr>
        <w:rFonts w:ascii="Angsana New" w:hAnsi="Angsana New" w:cs="Angsana New"/>
        <w:noProof/>
      </w:rPr>
      <w:t>33</w:t>
    </w:r>
    <w:r w:rsidRPr="00346009">
      <w:rPr>
        <w:rFonts w:ascii="Angsana New" w:hAnsi="Angsana New" w:cs="Angsana Ne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59568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6249BC" w:rsidRPr="003B347E" w:rsidRDefault="006249BC" w:rsidP="003B347E">
        <w:pPr>
          <w:pStyle w:val="Footer"/>
          <w:jc w:val="center"/>
          <w:rPr>
            <w:rFonts w:asciiTheme="majorBidi" w:hAnsiTheme="majorBidi" w:cstheme="majorBidi"/>
          </w:rPr>
        </w:pPr>
        <w:r w:rsidRPr="008D3A36">
          <w:rPr>
            <w:rFonts w:asciiTheme="majorBidi" w:hAnsiTheme="majorBidi" w:cstheme="majorBidi"/>
          </w:rPr>
          <w:fldChar w:fldCharType="begin"/>
        </w:r>
        <w:r w:rsidRPr="008D3A36">
          <w:rPr>
            <w:rFonts w:asciiTheme="majorBidi" w:hAnsiTheme="majorBidi" w:cstheme="majorBidi"/>
          </w:rPr>
          <w:instrText xml:space="preserve"> PAGE   \* MERGEFORMAT </w:instrText>
        </w:r>
        <w:r w:rsidRPr="008D3A36">
          <w:rPr>
            <w:rFonts w:asciiTheme="majorBidi" w:hAnsiTheme="majorBidi" w:cstheme="majorBidi"/>
          </w:rPr>
          <w:fldChar w:fldCharType="separate"/>
        </w:r>
        <w:r w:rsidR="006120BB">
          <w:rPr>
            <w:rFonts w:asciiTheme="majorBidi" w:hAnsiTheme="majorBidi" w:cstheme="majorBidi"/>
            <w:noProof/>
          </w:rPr>
          <w:t>51</w:t>
        </w:r>
        <w:r w:rsidRPr="008D3A36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09075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6249BC" w:rsidRPr="003B347E" w:rsidRDefault="006249BC" w:rsidP="003B347E">
        <w:pPr>
          <w:pStyle w:val="Footer"/>
          <w:jc w:val="center"/>
          <w:rPr>
            <w:rFonts w:asciiTheme="majorBidi" w:hAnsiTheme="majorBidi" w:cstheme="majorBidi"/>
          </w:rPr>
        </w:pPr>
        <w:r w:rsidRPr="00A11D79">
          <w:rPr>
            <w:rFonts w:asciiTheme="majorBidi" w:hAnsiTheme="majorBidi" w:cstheme="majorBidi"/>
          </w:rPr>
          <w:fldChar w:fldCharType="begin"/>
        </w:r>
        <w:r w:rsidRPr="00A11D79">
          <w:rPr>
            <w:rFonts w:asciiTheme="majorBidi" w:hAnsiTheme="majorBidi" w:cstheme="majorBidi"/>
          </w:rPr>
          <w:instrText xml:space="preserve"> PAGE   \* MERGEFORMAT </w:instrText>
        </w:r>
        <w:r w:rsidRPr="00A11D79">
          <w:rPr>
            <w:rFonts w:asciiTheme="majorBidi" w:hAnsiTheme="majorBidi" w:cstheme="majorBidi"/>
          </w:rPr>
          <w:fldChar w:fldCharType="separate"/>
        </w:r>
        <w:r w:rsidR="006120BB">
          <w:rPr>
            <w:rFonts w:asciiTheme="majorBidi" w:hAnsiTheme="majorBidi" w:cstheme="majorBidi"/>
            <w:noProof/>
          </w:rPr>
          <w:t>55</w:t>
        </w:r>
        <w:r w:rsidRPr="00A11D79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BC" w:rsidRPr="00AD38CA" w:rsidRDefault="006249BC" w:rsidP="00E2556B">
    <w:pPr>
      <w:pStyle w:val="Footer"/>
      <w:jc w:val="center"/>
      <w:rPr>
        <w:rFonts w:ascii="Angsana New" w:hAnsi="Angsana New" w:cs="Angsana New"/>
      </w:rPr>
    </w:pPr>
    <w:r w:rsidRPr="00346009">
      <w:rPr>
        <w:rFonts w:ascii="Angsana New" w:hAnsi="Angsana New" w:cs="Angsana New"/>
      </w:rPr>
      <w:fldChar w:fldCharType="begin"/>
    </w:r>
    <w:r w:rsidRPr="00346009">
      <w:rPr>
        <w:rFonts w:ascii="Angsana New" w:hAnsi="Angsana New" w:cs="Angsana New"/>
      </w:rPr>
      <w:instrText xml:space="preserve"> PAGE   \</w:instrText>
    </w:r>
    <w:r w:rsidRPr="00346009">
      <w:rPr>
        <w:rFonts w:ascii="Angsana New" w:hAnsi="Angsana New" w:cs="Angsana New"/>
        <w:cs/>
      </w:rPr>
      <w:instrText xml:space="preserve">* </w:instrText>
    </w:r>
    <w:r w:rsidRPr="00346009">
      <w:rPr>
        <w:rFonts w:ascii="Angsana New" w:hAnsi="Angsana New" w:cs="Angsana New"/>
      </w:rPr>
      <w:instrText xml:space="preserve">MERGEFORMAT </w:instrText>
    </w:r>
    <w:r w:rsidRPr="00346009">
      <w:rPr>
        <w:rFonts w:ascii="Angsana New" w:hAnsi="Angsana New" w:cs="Angsana New"/>
      </w:rPr>
      <w:fldChar w:fldCharType="separate"/>
    </w:r>
    <w:r w:rsidR="006120BB">
      <w:rPr>
        <w:rFonts w:ascii="Angsana New" w:hAnsi="Angsana New" w:cs="Angsana New"/>
        <w:noProof/>
      </w:rPr>
      <w:t>60</w:t>
    </w:r>
    <w:r w:rsidRPr="00346009">
      <w:rPr>
        <w:rFonts w:ascii="Angsana New" w:hAnsi="Angsana New" w:cs="Angsana Ne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BC" w:rsidRPr="00AD38CA" w:rsidRDefault="006249BC" w:rsidP="00E2556B">
    <w:pPr>
      <w:pStyle w:val="Footer"/>
      <w:jc w:val="center"/>
      <w:rPr>
        <w:rFonts w:ascii="Angsana New" w:hAnsi="Angsana New" w:cs="Angsana New"/>
      </w:rPr>
    </w:pPr>
    <w:r w:rsidRPr="00346009">
      <w:rPr>
        <w:rFonts w:ascii="Angsana New" w:hAnsi="Angsana New" w:cs="Angsana New"/>
      </w:rPr>
      <w:fldChar w:fldCharType="begin"/>
    </w:r>
    <w:r w:rsidRPr="00346009">
      <w:rPr>
        <w:rFonts w:ascii="Angsana New" w:hAnsi="Angsana New" w:cs="Angsana New"/>
      </w:rPr>
      <w:instrText xml:space="preserve"> PAGE   \</w:instrText>
    </w:r>
    <w:r w:rsidRPr="00346009">
      <w:rPr>
        <w:rFonts w:ascii="Angsana New" w:hAnsi="Angsana New" w:cs="Angsana New"/>
        <w:cs/>
      </w:rPr>
      <w:instrText xml:space="preserve">* </w:instrText>
    </w:r>
    <w:r w:rsidRPr="00346009">
      <w:rPr>
        <w:rFonts w:ascii="Angsana New" w:hAnsi="Angsana New" w:cs="Angsana New"/>
      </w:rPr>
      <w:instrText xml:space="preserve">MERGEFORMAT </w:instrText>
    </w:r>
    <w:r w:rsidRPr="00346009">
      <w:rPr>
        <w:rFonts w:ascii="Angsana New" w:hAnsi="Angsana New" w:cs="Angsana New"/>
      </w:rPr>
      <w:fldChar w:fldCharType="separate"/>
    </w:r>
    <w:r w:rsidR="006120BB">
      <w:rPr>
        <w:rFonts w:ascii="Angsana New" w:hAnsi="Angsana New" w:cs="Angsana New"/>
        <w:noProof/>
      </w:rPr>
      <w:t>71</w:t>
    </w:r>
    <w:r w:rsidRPr="00346009">
      <w:rPr>
        <w:rFonts w:ascii="Angsana New" w:hAnsi="Angsana New" w:cs="Angsana New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BC" w:rsidRPr="003B4AD3" w:rsidRDefault="006249BC" w:rsidP="000471F0">
    <w:pPr>
      <w:pStyle w:val="Footer"/>
      <w:jc w:val="center"/>
      <w:rPr>
        <w:rFonts w:ascii="Angsana New" w:hAnsi="Angsana New" w:cs="Angsana New"/>
      </w:rPr>
    </w:pPr>
    <w:r w:rsidRPr="00346009">
      <w:rPr>
        <w:rFonts w:ascii="Angsana New" w:hAnsi="Angsana New" w:cs="Angsana New"/>
      </w:rPr>
      <w:fldChar w:fldCharType="begin"/>
    </w:r>
    <w:r w:rsidRPr="00346009">
      <w:rPr>
        <w:rFonts w:ascii="Angsana New" w:hAnsi="Angsana New" w:cs="Angsana New"/>
      </w:rPr>
      <w:instrText xml:space="preserve"> PAGE   \</w:instrText>
    </w:r>
    <w:r w:rsidRPr="00346009">
      <w:rPr>
        <w:rFonts w:ascii="Angsana New" w:hAnsi="Angsana New" w:cs="Angsana New"/>
        <w:cs/>
      </w:rPr>
      <w:instrText xml:space="preserve">* </w:instrText>
    </w:r>
    <w:r w:rsidRPr="00346009">
      <w:rPr>
        <w:rFonts w:ascii="Angsana New" w:hAnsi="Angsana New" w:cs="Angsana New"/>
      </w:rPr>
      <w:instrText xml:space="preserve">MERGEFORMAT </w:instrText>
    </w:r>
    <w:r w:rsidRPr="00346009">
      <w:rPr>
        <w:rFonts w:ascii="Angsana New" w:hAnsi="Angsana New" w:cs="Angsana New"/>
      </w:rPr>
      <w:fldChar w:fldCharType="separate"/>
    </w:r>
    <w:r w:rsidR="006120BB">
      <w:rPr>
        <w:rFonts w:ascii="Angsana New" w:hAnsi="Angsana New" w:cs="Angsana New"/>
        <w:noProof/>
      </w:rPr>
      <w:t>103</w:t>
    </w:r>
    <w:r w:rsidRPr="00346009">
      <w:rPr>
        <w:rFonts w:ascii="Angsana New" w:hAnsi="Angsana New" w:cs="Angsana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BC" w:rsidRDefault="006249BC">
      <w:r>
        <w:separator/>
      </w:r>
    </w:p>
  </w:footnote>
  <w:footnote w:type="continuationSeparator" w:id="0">
    <w:p w:rsidR="006249BC" w:rsidRDefault="0062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BC" w:rsidRDefault="006249BC">
    <w:pPr>
      <w:pStyle w:val="Header"/>
    </w:pPr>
  </w:p>
  <w:p w:rsidR="006249BC" w:rsidRDefault="006249BC"/>
  <w:p w:rsidR="006249BC" w:rsidRDefault="006249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BC" w:rsidRPr="003B347E" w:rsidRDefault="006249BC" w:rsidP="003B3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BC" w:rsidRDefault="006249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BC" w:rsidRPr="003B347E" w:rsidRDefault="006249BC" w:rsidP="003B347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BC" w:rsidRDefault="006249B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BC" w:rsidRDefault="006249B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BC" w:rsidRDefault="006249B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BC" w:rsidRDefault="00624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ECE4C18"/>
    <w:lvl w:ilvl="0">
      <w:start w:val="1"/>
      <w:numFmt w:val="decimal"/>
      <w:pStyle w:val="ListNumber2"/>
      <w:lvlText w:val="%1."/>
      <w:lvlJc w:val="left"/>
      <w:pPr>
        <w:tabs>
          <w:tab w:val="num" w:pos="1093"/>
        </w:tabs>
        <w:ind w:left="1093" w:hanging="360"/>
      </w:pPr>
    </w:lvl>
  </w:abstractNum>
  <w:abstractNum w:abstractNumId="1" w15:restartNumberingAfterBreak="0">
    <w:nsid w:val="FFFFFF80"/>
    <w:multiLevelType w:val="singleLevel"/>
    <w:tmpl w:val="8D0800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Symbol" w:hint="default"/>
        <w:cs w:val="0"/>
        <w:lang w:bidi="th-TH"/>
      </w:rPr>
    </w:lvl>
  </w:abstractNum>
  <w:abstractNum w:abstractNumId="2" w15:restartNumberingAfterBreak="0">
    <w:nsid w:val="FFFFFF82"/>
    <w:multiLevelType w:val="singleLevel"/>
    <w:tmpl w:val="03C2A52A"/>
    <w:styleLink w:val="111111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Symbol" w:hint="default"/>
        <w:cs w:val="0"/>
        <w:lang w:bidi="th-TH"/>
      </w:rPr>
    </w:lvl>
  </w:abstractNum>
  <w:abstractNum w:abstractNumId="3" w15:restartNumberingAfterBreak="0">
    <w:nsid w:val="FFFFFF83"/>
    <w:multiLevelType w:val="singleLevel"/>
    <w:tmpl w:val="57E0C1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6046AE6"/>
    <w:multiLevelType w:val="hybridMultilevel"/>
    <w:tmpl w:val="B35C6F50"/>
    <w:lvl w:ilvl="0" w:tplc="E85214F4">
      <w:start w:val="1"/>
      <w:numFmt w:val="decimal"/>
      <w:pStyle w:val="nineptnormalbulle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578531A">
      <w:numFmt w:val="none"/>
      <w:lvlText w:val=""/>
      <w:lvlJc w:val="left"/>
      <w:pPr>
        <w:tabs>
          <w:tab w:val="num" w:pos="360"/>
        </w:tabs>
      </w:pPr>
    </w:lvl>
    <w:lvl w:ilvl="2" w:tplc="90B29C34">
      <w:numFmt w:val="none"/>
      <w:lvlText w:val=""/>
      <w:lvlJc w:val="left"/>
      <w:pPr>
        <w:tabs>
          <w:tab w:val="num" w:pos="360"/>
        </w:tabs>
      </w:pPr>
    </w:lvl>
    <w:lvl w:ilvl="3" w:tplc="EEF260E4">
      <w:numFmt w:val="none"/>
      <w:lvlText w:val=""/>
      <w:lvlJc w:val="left"/>
      <w:pPr>
        <w:tabs>
          <w:tab w:val="num" w:pos="360"/>
        </w:tabs>
      </w:pPr>
    </w:lvl>
    <w:lvl w:ilvl="4" w:tplc="7840CA1E">
      <w:numFmt w:val="none"/>
      <w:lvlText w:val=""/>
      <w:lvlJc w:val="left"/>
      <w:pPr>
        <w:tabs>
          <w:tab w:val="num" w:pos="360"/>
        </w:tabs>
      </w:pPr>
    </w:lvl>
    <w:lvl w:ilvl="5" w:tplc="8FB0B9C6">
      <w:numFmt w:val="none"/>
      <w:lvlText w:val=""/>
      <w:lvlJc w:val="left"/>
      <w:pPr>
        <w:tabs>
          <w:tab w:val="num" w:pos="360"/>
        </w:tabs>
      </w:pPr>
    </w:lvl>
    <w:lvl w:ilvl="6" w:tplc="6AB66586">
      <w:numFmt w:val="none"/>
      <w:lvlText w:val=""/>
      <w:lvlJc w:val="left"/>
      <w:pPr>
        <w:tabs>
          <w:tab w:val="num" w:pos="360"/>
        </w:tabs>
      </w:pPr>
    </w:lvl>
    <w:lvl w:ilvl="7" w:tplc="2DE2A8A2">
      <w:numFmt w:val="none"/>
      <w:lvlText w:val=""/>
      <w:lvlJc w:val="left"/>
      <w:pPr>
        <w:tabs>
          <w:tab w:val="num" w:pos="360"/>
        </w:tabs>
      </w:pPr>
    </w:lvl>
    <w:lvl w:ilvl="8" w:tplc="BC06E33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BFD25CB"/>
    <w:multiLevelType w:val="hybridMultilevel"/>
    <w:tmpl w:val="F7482624"/>
    <w:lvl w:ilvl="0" w:tplc="509860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BB2037"/>
    <w:multiLevelType w:val="multilevel"/>
    <w:tmpl w:val="C920582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14.3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E36766"/>
    <w:multiLevelType w:val="multilevel"/>
    <w:tmpl w:val="F2BCC2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E297D24"/>
    <w:multiLevelType w:val="singleLevel"/>
    <w:tmpl w:val="BF468B18"/>
    <w:lvl w:ilvl="0">
      <w:start w:val="1"/>
      <w:numFmt w:val="decimal"/>
      <w:pStyle w:val="tabletext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</w:abstractNum>
  <w:abstractNum w:abstractNumId="9" w15:restartNumberingAfterBreak="0">
    <w:nsid w:val="0F391DE2"/>
    <w:multiLevelType w:val="hybridMultilevel"/>
    <w:tmpl w:val="8E68BCA4"/>
    <w:lvl w:ilvl="0" w:tplc="4EBA8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42AFA"/>
    <w:multiLevelType w:val="multilevel"/>
    <w:tmpl w:val="C324D3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8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1440"/>
      </w:pPr>
      <w:rPr>
        <w:rFonts w:hint="default"/>
      </w:rPr>
    </w:lvl>
  </w:abstractNum>
  <w:abstractNum w:abstractNumId="11" w15:restartNumberingAfterBreak="0">
    <w:nsid w:val="14301AEF"/>
    <w:multiLevelType w:val="hybridMultilevel"/>
    <w:tmpl w:val="07BABAEC"/>
    <w:lvl w:ilvl="0" w:tplc="FFFFFFFF">
      <w:start w:val="1"/>
      <w:numFmt w:val="bullet"/>
      <w:pStyle w:val="index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2" w15:restartNumberingAfterBreak="0">
    <w:nsid w:val="1EF847E0"/>
    <w:multiLevelType w:val="hybridMultilevel"/>
    <w:tmpl w:val="4EE0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573DF"/>
    <w:multiLevelType w:val="multilevel"/>
    <w:tmpl w:val="0470885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4" w15:restartNumberingAfterBreak="0">
    <w:nsid w:val="214D3A05"/>
    <w:multiLevelType w:val="hybridMultilevel"/>
    <w:tmpl w:val="19FACBC6"/>
    <w:lvl w:ilvl="0" w:tplc="FFFFFFFF">
      <w:start w:val="1"/>
      <w:numFmt w:val="bullet"/>
      <w:pStyle w:val="nineptbodytext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5" w15:restartNumberingAfterBreak="0">
    <w:nsid w:val="21613CF8"/>
    <w:multiLevelType w:val="hybridMultilevel"/>
    <w:tmpl w:val="5900D63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2A747203"/>
    <w:multiLevelType w:val="hybridMultilevel"/>
    <w:tmpl w:val="FBE896A6"/>
    <w:lvl w:ilvl="0" w:tplc="4170F852">
      <w:start w:val="1"/>
      <w:numFmt w:val="thaiLetters"/>
      <w:pStyle w:val="acctcolumnheadingnospaceaf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543184B"/>
    <w:multiLevelType w:val="hybridMultilevel"/>
    <w:tmpl w:val="CCF2F4F0"/>
    <w:lvl w:ilvl="0" w:tplc="FFFFFFFF">
      <w:start w:val="1"/>
      <w:numFmt w:val="decimal"/>
      <w:lvlText w:val="%1."/>
      <w:lvlJc w:val="left"/>
      <w:pPr>
        <w:ind w:left="1206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926" w:hanging="360"/>
      </w:pPr>
    </w:lvl>
    <w:lvl w:ilvl="2" w:tplc="FFFFFFFF" w:tentative="1">
      <w:start w:val="1"/>
      <w:numFmt w:val="lowerRoman"/>
      <w:lvlText w:val="%3."/>
      <w:lvlJc w:val="right"/>
      <w:pPr>
        <w:ind w:left="2646" w:hanging="180"/>
      </w:pPr>
    </w:lvl>
    <w:lvl w:ilvl="3" w:tplc="FFFFFFFF" w:tentative="1">
      <w:start w:val="1"/>
      <w:numFmt w:val="decimal"/>
      <w:lvlText w:val="%4."/>
      <w:lvlJc w:val="left"/>
      <w:pPr>
        <w:ind w:left="3366" w:hanging="360"/>
      </w:pPr>
    </w:lvl>
    <w:lvl w:ilvl="4" w:tplc="FFFFFFFF" w:tentative="1">
      <w:start w:val="1"/>
      <w:numFmt w:val="lowerLetter"/>
      <w:lvlText w:val="%5."/>
      <w:lvlJc w:val="left"/>
      <w:pPr>
        <w:ind w:left="4086" w:hanging="360"/>
      </w:pPr>
    </w:lvl>
    <w:lvl w:ilvl="5" w:tplc="FFFFFFFF" w:tentative="1">
      <w:start w:val="1"/>
      <w:numFmt w:val="lowerRoman"/>
      <w:lvlText w:val="%6."/>
      <w:lvlJc w:val="right"/>
      <w:pPr>
        <w:ind w:left="4806" w:hanging="180"/>
      </w:pPr>
    </w:lvl>
    <w:lvl w:ilvl="6" w:tplc="FFFFFFFF" w:tentative="1">
      <w:start w:val="1"/>
      <w:numFmt w:val="decimal"/>
      <w:lvlText w:val="%7."/>
      <w:lvlJc w:val="left"/>
      <w:pPr>
        <w:ind w:left="5526" w:hanging="360"/>
      </w:pPr>
    </w:lvl>
    <w:lvl w:ilvl="7" w:tplc="FFFFFFFF" w:tentative="1">
      <w:start w:val="1"/>
      <w:numFmt w:val="lowerLetter"/>
      <w:lvlText w:val="%8."/>
      <w:lvlJc w:val="left"/>
      <w:pPr>
        <w:ind w:left="6246" w:hanging="360"/>
      </w:pPr>
    </w:lvl>
    <w:lvl w:ilvl="8" w:tplc="FFFFFFFF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8" w15:restartNumberingAfterBreak="0">
    <w:nsid w:val="3882123F"/>
    <w:multiLevelType w:val="multilevel"/>
    <w:tmpl w:val="86A28BB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ACB3D16"/>
    <w:multiLevelType w:val="hybridMultilevel"/>
    <w:tmpl w:val="DB0AAEA6"/>
    <w:lvl w:ilvl="0" w:tplc="FFFFFFFF">
      <w:start w:val="1"/>
      <w:numFmt w:val="decimal"/>
      <w:pStyle w:val="BodyTextbullet"/>
      <w:lvlText w:val="(%1)"/>
      <w:lvlJc w:val="left"/>
      <w:pPr>
        <w:tabs>
          <w:tab w:val="num" w:pos="1460"/>
        </w:tabs>
        <w:ind w:left="1460" w:hanging="360"/>
      </w:pPr>
      <w:rPr>
        <w:rFonts w:hint="default"/>
        <w:b w:val="0"/>
        <w:bCs/>
        <w:i/>
        <w:iCs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6029B2"/>
    <w:multiLevelType w:val="hybridMultilevel"/>
    <w:tmpl w:val="CA524E8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8146F82"/>
    <w:multiLevelType w:val="multilevel"/>
    <w:tmpl w:val="E092D90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4.3"/>
      <w:lvlJc w:val="left"/>
      <w:pPr>
        <w:ind w:left="72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EC466C"/>
    <w:multiLevelType w:val="hybridMultilevel"/>
    <w:tmpl w:val="7B9ED584"/>
    <w:lvl w:ilvl="0" w:tplc="885A78A2">
      <w:start w:val="527"/>
      <w:numFmt w:val="bullet"/>
      <w:lvlText w:val="-"/>
      <w:lvlJc w:val="left"/>
      <w:pPr>
        <w:ind w:left="296" w:hanging="360"/>
      </w:pPr>
      <w:rPr>
        <w:rFonts w:ascii="Angsana New" w:eastAsia="Cordia New" w:hAnsiTheme="majorBidi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23" w15:restartNumberingAfterBreak="0">
    <w:nsid w:val="5F685577"/>
    <w:multiLevelType w:val="multilevel"/>
    <w:tmpl w:val="D806170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4.2"/>
      <w:lvlJc w:val="left"/>
      <w:pPr>
        <w:ind w:left="72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9E5BB9"/>
    <w:multiLevelType w:val="multilevel"/>
    <w:tmpl w:val="0D6E907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72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120B9A"/>
    <w:multiLevelType w:val="hybridMultilevel"/>
    <w:tmpl w:val="4C3C2AAA"/>
    <w:lvl w:ilvl="0" w:tplc="ED7419FC">
      <w:start w:val="386"/>
      <w:numFmt w:val="bullet"/>
      <w:lvlText w:val="-"/>
      <w:lvlJc w:val="left"/>
      <w:pPr>
        <w:ind w:left="34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26" w15:restartNumberingAfterBreak="0">
    <w:nsid w:val="6D3E327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3863273"/>
    <w:multiLevelType w:val="singleLevel"/>
    <w:tmpl w:val="3AC4EF86"/>
    <w:lvl w:ilvl="0">
      <w:start w:val="1"/>
      <w:numFmt w:val="bullet"/>
      <w:pStyle w:val="acctindenttabsnospaceafter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abstractNum w:abstractNumId="28" w15:restartNumberingAfterBreak="0">
    <w:nsid w:val="75A8101D"/>
    <w:multiLevelType w:val="multilevel"/>
    <w:tmpl w:val="2534C87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72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6C65C30"/>
    <w:multiLevelType w:val="hybridMultilevel"/>
    <w:tmpl w:val="20304DDE"/>
    <w:lvl w:ilvl="0" w:tplc="3F2E2800">
      <w:start w:val="1"/>
      <w:numFmt w:val="bullet"/>
      <w:pStyle w:val="Normal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FB3CDEA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948CC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E40D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4C8DD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70C6C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8C29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C7CD3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C82C7C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D026E7"/>
    <w:multiLevelType w:val="singleLevel"/>
    <w:tmpl w:val="1A487D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32"/>
      </w:rPr>
    </w:lvl>
  </w:abstractNum>
  <w:num w:numId="1">
    <w:abstractNumId w:val="26"/>
  </w:num>
  <w:num w:numId="2">
    <w:abstractNumId w:val="2"/>
  </w:num>
  <w:num w:numId="3">
    <w:abstractNumId w:val="1"/>
  </w:num>
  <w:num w:numId="4">
    <w:abstractNumId w:val="30"/>
  </w:num>
  <w:num w:numId="5">
    <w:abstractNumId w:val="3"/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16"/>
  </w:num>
  <w:num w:numId="12">
    <w:abstractNumId w:val="11"/>
  </w:num>
  <w:num w:numId="13">
    <w:abstractNumId w:val="14"/>
  </w:num>
  <w:num w:numId="14">
    <w:abstractNumId w:val="4"/>
  </w:num>
  <w:num w:numId="15">
    <w:abstractNumId w:val="29"/>
  </w:num>
  <w:num w:numId="16">
    <w:abstractNumId w:val="19"/>
  </w:num>
  <w:num w:numId="17">
    <w:abstractNumId w:val="8"/>
  </w:num>
  <w:num w:numId="18">
    <w:abstractNumId w:val="27"/>
  </w:num>
  <w:num w:numId="19">
    <w:abstractNumId w:val="0"/>
  </w:num>
  <w:num w:numId="20">
    <w:abstractNumId w:val="24"/>
  </w:num>
  <w:num w:numId="21">
    <w:abstractNumId w:val="23"/>
  </w:num>
  <w:num w:numId="22">
    <w:abstractNumId w:val="21"/>
  </w:num>
  <w:num w:numId="23">
    <w:abstractNumId w:val="18"/>
  </w:num>
  <w:num w:numId="24">
    <w:abstractNumId w:val="6"/>
  </w:num>
  <w:num w:numId="25">
    <w:abstractNumId w:val="28"/>
  </w:num>
  <w:num w:numId="26">
    <w:abstractNumId w:val="10"/>
  </w:num>
  <w:num w:numId="27">
    <w:abstractNumId w:val="22"/>
  </w:num>
  <w:num w:numId="28">
    <w:abstractNumId w:val="25"/>
  </w:num>
  <w:num w:numId="29">
    <w:abstractNumId w:val="13"/>
  </w:num>
  <w:num w:numId="30">
    <w:abstractNumId w:val="12"/>
  </w:num>
  <w:num w:numId="31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rawingGridHorizontalSpacing w:val="140"/>
  <w:displayHorizontalDrawingGridEvery w:val="2"/>
  <w:noPunctuationKerning/>
  <w:characterSpacingControl w:val="doNotCompress"/>
  <w:hdrShapeDefaults>
    <o:shapedefaults v:ext="edit" spidmax="252929">
      <o:colormru v:ext="edit" colors="#0b7371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96"/>
    <w:rsid w:val="000000F5"/>
    <w:rsid w:val="0000052A"/>
    <w:rsid w:val="00000587"/>
    <w:rsid w:val="00000726"/>
    <w:rsid w:val="0000073E"/>
    <w:rsid w:val="00000BFC"/>
    <w:rsid w:val="00000C36"/>
    <w:rsid w:val="00000D13"/>
    <w:rsid w:val="00000DD3"/>
    <w:rsid w:val="0000110E"/>
    <w:rsid w:val="0000115B"/>
    <w:rsid w:val="000013D4"/>
    <w:rsid w:val="0000156E"/>
    <w:rsid w:val="0000192B"/>
    <w:rsid w:val="00001DCC"/>
    <w:rsid w:val="00001E99"/>
    <w:rsid w:val="00001F66"/>
    <w:rsid w:val="00002010"/>
    <w:rsid w:val="00002360"/>
    <w:rsid w:val="00002603"/>
    <w:rsid w:val="000027E0"/>
    <w:rsid w:val="00002A39"/>
    <w:rsid w:val="00002EC8"/>
    <w:rsid w:val="00003174"/>
    <w:rsid w:val="0000352F"/>
    <w:rsid w:val="000036EE"/>
    <w:rsid w:val="00003ED9"/>
    <w:rsid w:val="00004052"/>
    <w:rsid w:val="00004055"/>
    <w:rsid w:val="000041E6"/>
    <w:rsid w:val="00004685"/>
    <w:rsid w:val="00004B9C"/>
    <w:rsid w:val="00004C62"/>
    <w:rsid w:val="00004D3F"/>
    <w:rsid w:val="00004DA4"/>
    <w:rsid w:val="00005026"/>
    <w:rsid w:val="0000507A"/>
    <w:rsid w:val="00005133"/>
    <w:rsid w:val="00005169"/>
    <w:rsid w:val="00005260"/>
    <w:rsid w:val="00005471"/>
    <w:rsid w:val="00005853"/>
    <w:rsid w:val="00005B7D"/>
    <w:rsid w:val="000062D4"/>
    <w:rsid w:val="00006C69"/>
    <w:rsid w:val="00006FC4"/>
    <w:rsid w:val="00007095"/>
    <w:rsid w:val="000071D1"/>
    <w:rsid w:val="0000750C"/>
    <w:rsid w:val="000077F6"/>
    <w:rsid w:val="000078BA"/>
    <w:rsid w:val="00007923"/>
    <w:rsid w:val="00007C97"/>
    <w:rsid w:val="00007E92"/>
    <w:rsid w:val="00007EA9"/>
    <w:rsid w:val="00010291"/>
    <w:rsid w:val="000105E6"/>
    <w:rsid w:val="0001060C"/>
    <w:rsid w:val="000106E4"/>
    <w:rsid w:val="000108DE"/>
    <w:rsid w:val="00010F73"/>
    <w:rsid w:val="00010F7B"/>
    <w:rsid w:val="00011365"/>
    <w:rsid w:val="000113E5"/>
    <w:rsid w:val="000114B9"/>
    <w:rsid w:val="00011542"/>
    <w:rsid w:val="000115AE"/>
    <w:rsid w:val="000117C7"/>
    <w:rsid w:val="00011AED"/>
    <w:rsid w:val="00012249"/>
    <w:rsid w:val="00012610"/>
    <w:rsid w:val="00012A24"/>
    <w:rsid w:val="00012A7F"/>
    <w:rsid w:val="00012AEF"/>
    <w:rsid w:val="00012E82"/>
    <w:rsid w:val="00012EBB"/>
    <w:rsid w:val="00012F09"/>
    <w:rsid w:val="000132B1"/>
    <w:rsid w:val="00013370"/>
    <w:rsid w:val="0001356D"/>
    <w:rsid w:val="00013609"/>
    <w:rsid w:val="00013745"/>
    <w:rsid w:val="00013F45"/>
    <w:rsid w:val="0001422A"/>
    <w:rsid w:val="000142A1"/>
    <w:rsid w:val="000144D4"/>
    <w:rsid w:val="000145D5"/>
    <w:rsid w:val="00014810"/>
    <w:rsid w:val="0001495E"/>
    <w:rsid w:val="000149CE"/>
    <w:rsid w:val="00014A82"/>
    <w:rsid w:val="00014D40"/>
    <w:rsid w:val="000157F3"/>
    <w:rsid w:val="00015BC8"/>
    <w:rsid w:val="00015C3E"/>
    <w:rsid w:val="00015CA9"/>
    <w:rsid w:val="00015F5F"/>
    <w:rsid w:val="00015FE1"/>
    <w:rsid w:val="000160A7"/>
    <w:rsid w:val="000160C5"/>
    <w:rsid w:val="0001616B"/>
    <w:rsid w:val="00016171"/>
    <w:rsid w:val="000161CE"/>
    <w:rsid w:val="000161CF"/>
    <w:rsid w:val="0001632E"/>
    <w:rsid w:val="00016498"/>
    <w:rsid w:val="000167E2"/>
    <w:rsid w:val="00016B11"/>
    <w:rsid w:val="00016D69"/>
    <w:rsid w:val="00016E5C"/>
    <w:rsid w:val="00016F7C"/>
    <w:rsid w:val="000173CF"/>
    <w:rsid w:val="00017412"/>
    <w:rsid w:val="0001742D"/>
    <w:rsid w:val="000174DC"/>
    <w:rsid w:val="000174FC"/>
    <w:rsid w:val="00017534"/>
    <w:rsid w:val="00017620"/>
    <w:rsid w:val="000178AE"/>
    <w:rsid w:val="00017AFD"/>
    <w:rsid w:val="00017BB8"/>
    <w:rsid w:val="00017D98"/>
    <w:rsid w:val="00017DBC"/>
    <w:rsid w:val="00020012"/>
    <w:rsid w:val="0002018D"/>
    <w:rsid w:val="000201B8"/>
    <w:rsid w:val="00020210"/>
    <w:rsid w:val="000204D8"/>
    <w:rsid w:val="0002051A"/>
    <w:rsid w:val="000205D2"/>
    <w:rsid w:val="0002081B"/>
    <w:rsid w:val="000209A3"/>
    <w:rsid w:val="00020E5F"/>
    <w:rsid w:val="00020F42"/>
    <w:rsid w:val="000211FD"/>
    <w:rsid w:val="00021234"/>
    <w:rsid w:val="0002135D"/>
    <w:rsid w:val="00021477"/>
    <w:rsid w:val="00021483"/>
    <w:rsid w:val="0002177F"/>
    <w:rsid w:val="000219CC"/>
    <w:rsid w:val="00021AF2"/>
    <w:rsid w:val="00021C38"/>
    <w:rsid w:val="00021E20"/>
    <w:rsid w:val="00021EC3"/>
    <w:rsid w:val="000220B1"/>
    <w:rsid w:val="000220FD"/>
    <w:rsid w:val="000222F4"/>
    <w:rsid w:val="00022381"/>
    <w:rsid w:val="00022385"/>
    <w:rsid w:val="000223CD"/>
    <w:rsid w:val="000224A0"/>
    <w:rsid w:val="000227B0"/>
    <w:rsid w:val="00022846"/>
    <w:rsid w:val="00022AB2"/>
    <w:rsid w:val="00022AC2"/>
    <w:rsid w:val="00022B22"/>
    <w:rsid w:val="00022BB0"/>
    <w:rsid w:val="00022FA0"/>
    <w:rsid w:val="0002324F"/>
    <w:rsid w:val="00023324"/>
    <w:rsid w:val="000233F5"/>
    <w:rsid w:val="00023494"/>
    <w:rsid w:val="0002375F"/>
    <w:rsid w:val="0002377E"/>
    <w:rsid w:val="0002379C"/>
    <w:rsid w:val="000238BF"/>
    <w:rsid w:val="00023ADA"/>
    <w:rsid w:val="00023B2A"/>
    <w:rsid w:val="00023E37"/>
    <w:rsid w:val="00023EB2"/>
    <w:rsid w:val="00023EF7"/>
    <w:rsid w:val="00023F0C"/>
    <w:rsid w:val="00024141"/>
    <w:rsid w:val="0002439A"/>
    <w:rsid w:val="000244D4"/>
    <w:rsid w:val="000244E4"/>
    <w:rsid w:val="00024825"/>
    <w:rsid w:val="00024899"/>
    <w:rsid w:val="000248F3"/>
    <w:rsid w:val="00024955"/>
    <w:rsid w:val="00024D31"/>
    <w:rsid w:val="00024E5F"/>
    <w:rsid w:val="00025126"/>
    <w:rsid w:val="0002514B"/>
    <w:rsid w:val="000251D2"/>
    <w:rsid w:val="000255EA"/>
    <w:rsid w:val="00025B76"/>
    <w:rsid w:val="00025E7D"/>
    <w:rsid w:val="00025EAA"/>
    <w:rsid w:val="00025EE0"/>
    <w:rsid w:val="000260C2"/>
    <w:rsid w:val="000261E3"/>
    <w:rsid w:val="00026569"/>
    <w:rsid w:val="000266A2"/>
    <w:rsid w:val="00026790"/>
    <w:rsid w:val="00026925"/>
    <w:rsid w:val="00026A8E"/>
    <w:rsid w:val="00026A9C"/>
    <w:rsid w:val="00026ACA"/>
    <w:rsid w:val="00026C23"/>
    <w:rsid w:val="00026C84"/>
    <w:rsid w:val="00026E51"/>
    <w:rsid w:val="00027151"/>
    <w:rsid w:val="0002729F"/>
    <w:rsid w:val="000272C4"/>
    <w:rsid w:val="0002734E"/>
    <w:rsid w:val="00027542"/>
    <w:rsid w:val="000276C5"/>
    <w:rsid w:val="00027926"/>
    <w:rsid w:val="00027D68"/>
    <w:rsid w:val="00027E9C"/>
    <w:rsid w:val="00030297"/>
    <w:rsid w:val="00030793"/>
    <w:rsid w:val="00030889"/>
    <w:rsid w:val="00030AE8"/>
    <w:rsid w:val="00030C5D"/>
    <w:rsid w:val="00030E14"/>
    <w:rsid w:val="00030EF3"/>
    <w:rsid w:val="000310F7"/>
    <w:rsid w:val="000316F9"/>
    <w:rsid w:val="00031941"/>
    <w:rsid w:val="00031AE9"/>
    <w:rsid w:val="00031DF2"/>
    <w:rsid w:val="00031E22"/>
    <w:rsid w:val="00032320"/>
    <w:rsid w:val="00032469"/>
    <w:rsid w:val="00032589"/>
    <w:rsid w:val="00032829"/>
    <w:rsid w:val="00032BEE"/>
    <w:rsid w:val="00032C4D"/>
    <w:rsid w:val="00032DE6"/>
    <w:rsid w:val="00032FF1"/>
    <w:rsid w:val="00033433"/>
    <w:rsid w:val="00033475"/>
    <w:rsid w:val="000334C5"/>
    <w:rsid w:val="00033529"/>
    <w:rsid w:val="0003367A"/>
    <w:rsid w:val="000336D3"/>
    <w:rsid w:val="00033955"/>
    <w:rsid w:val="00033A03"/>
    <w:rsid w:val="00033B01"/>
    <w:rsid w:val="00033F42"/>
    <w:rsid w:val="0003423B"/>
    <w:rsid w:val="0003423E"/>
    <w:rsid w:val="00034529"/>
    <w:rsid w:val="000347A9"/>
    <w:rsid w:val="00034934"/>
    <w:rsid w:val="000349A1"/>
    <w:rsid w:val="00034BA6"/>
    <w:rsid w:val="00034CB3"/>
    <w:rsid w:val="000352C1"/>
    <w:rsid w:val="00035675"/>
    <w:rsid w:val="00035901"/>
    <w:rsid w:val="00035B22"/>
    <w:rsid w:val="00035C3D"/>
    <w:rsid w:val="00035DB5"/>
    <w:rsid w:val="00035E58"/>
    <w:rsid w:val="00035E85"/>
    <w:rsid w:val="00035F41"/>
    <w:rsid w:val="00035FFC"/>
    <w:rsid w:val="00036377"/>
    <w:rsid w:val="00036533"/>
    <w:rsid w:val="000366C0"/>
    <w:rsid w:val="000367E0"/>
    <w:rsid w:val="00036AF8"/>
    <w:rsid w:val="00036C4C"/>
    <w:rsid w:val="00036C5B"/>
    <w:rsid w:val="00037329"/>
    <w:rsid w:val="000376FA"/>
    <w:rsid w:val="00037737"/>
    <w:rsid w:val="0003775E"/>
    <w:rsid w:val="00037931"/>
    <w:rsid w:val="0003795D"/>
    <w:rsid w:val="00037A64"/>
    <w:rsid w:val="00037A86"/>
    <w:rsid w:val="00037F0C"/>
    <w:rsid w:val="00040108"/>
    <w:rsid w:val="00040154"/>
    <w:rsid w:val="00040496"/>
    <w:rsid w:val="00040634"/>
    <w:rsid w:val="00040690"/>
    <w:rsid w:val="000406B4"/>
    <w:rsid w:val="0004113F"/>
    <w:rsid w:val="0004140A"/>
    <w:rsid w:val="00041612"/>
    <w:rsid w:val="000416C2"/>
    <w:rsid w:val="00041B24"/>
    <w:rsid w:val="00041B6F"/>
    <w:rsid w:val="00041C30"/>
    <w:rsid w:val="00041C7C"/>
    <w:rsid w:val="00041F23"/>
    <w:rsid w:val="000421BD"/>
    <w:rsid w:val="00042226"/>
    <w:rsid w:val="000423D0"/>
    <w:rsid w:val="00042662"/>
    <w:rsid w:val="00042E14"/>
    <w:rsid w:val="00043041"/>
    <w:rsid w:val="0004318B"/>
    <w:rsid w:val="000431C8"/>
    <w:rsid w:val="000431CF"/>
    <w:rsid w:val="0004321D"/>
    <w:rsid w:val="000436BF"/>
    <w:rsid w:val="000439E6"/>
    <w:rsid w:val="00043A1A"/>
    <w:rsid w:val="00043E0F"/>
    <w:rsid w:val="00043EF2"/>
    <w:rsid w:val="00043F91"/>
    <w:rsid w:val="0004412B"/>
    <w:rsid w:val="00044367"/>
    <w:rsid w:val="0004441A"/>
    <w:rsid w:val="000446DB"/>
    <w:rsid w:val="0004493E"/>
    <w:rsid w:val="00044B2C"/>
    <w:rsid w:val="00044B5C"/>
    <w:rsid w:val="00044CD7"/>
    <w:rsid w:val="00044DD1"/>
    <w:rsid w:val="00045389"/>
    <w:rsid w:val="0004567C"/>
    <w:rsid w:val="00045999"/>
    <w:rsid w:val="00045A7D"/>
    <w:rsid w:val="00045B07"/>
    <w:rsid w:val="00045DE7"/>
    <w:rsid w:val="00045E02"/>
    <w:rsid w:val="00045F41"/>
    <w:rsid w:val="00045FD5"/>
    <w:rsid w:val="000460DB"/>
    <w:rsid w:val="0004619C"/>
    <w:rsid w:val="000462C3"/>
    <w:rsid w:val="0004660C"/>
    <w:rsid w:val="000468D0"/>
    <w:rsid w:val="00046C41"/>
    <w:rsid w:val="00046D2C"/>
    <w:rsid w:val="00046F3B"/>
    <w:rsid w:val="000471F0"/>
    <w:rsid w:val="0004736D"/>
    <w:rsid w:val="00047A68"/>
    <w:rsid w:val="00047D12"/>
    <w:rsid w:val="00047E2E"/>
    <w:rsid w:val="00047F3F"/>
    <w:rsid w:val="0005054D"/>
    <w:rsid w:val="000508A0"/>
    <w:rsid w:val="00050AF1"/>
    <w:rsid w:val="00050B03"/>
    <w:rsid w:val="00050C37"/>
    <w:rsid w:val="00050CFE"/>
    <w:rsid w:val="000513D6"/>
    <w:rsid w:val="00051445"/>
    <w:rsid w:val="0005144C"/>
    <w:rsid w:val="000514B6"/>
    <w:rsid w:val="000515C4"/>
    <w:rsid w:val="00051771"/>
    <w:rsid w:val="000519E2"/>
    <w:rsid w:val="00051C9B"/>
    <w:rsid w:val="000523B9"/>
    <w:rsid w:val="000523E1"/>
    <w:rsid w:val="00052776"/>
    <w:rsid w:val="00052C7C"/>
    <w:rsid w:val="00052EC5"/>
    <w:rsid w:val="000530A5"/>
    <w:rsid w:val="000530B0"/>
    <w:rsid w:val="00053283"/>
    <w:rsid w:val="000534A2"/>
    <w:rsid w:val="0005355D"/>
    <w:rsid w:val="000535CC"/>
    <w:rsid w:val="00053640"/>
    <w:rsid w:val="0005385C"/>
    <w:rsid w:val="00053A9D"/>
    <w:rsid w:val="00053AB7"/>
    <w:rsid w:val="00053D27"/>
    <w:rsid w:val="000540BA"/>
    <w:rsid w:val="000540F1"/>
    <w:rsid w:val="000541A2"/>
    <w:rsid w:val="000542AA"/>
    <w:rsid w:val="00054561"/>
    <w:rsid w:val="000546C0"/>
    <w:rsid w:val="00054FB9"/>
    <w:rsid w:val="000552FE"/>
    <w:rsid w:val="000557DD"/>
    <w:rsid w:val="00055D37"/>
    <w:rsid w:val="00055DC3"/>
    <w:rsid w:val="00055DD7"/>
    <w:rsid w:val="000562DE"/>
    <w:rsid w:val="000564E3"/>
    <w:rsid w:val="0005671D"/>
    <w:rsid w:val="000567F7"/>
    <w:rsid w:val="00056C6C"/>
    <w:rsid w:val="00057085"/>
    <w:rsid w:val="00057317"/>
    <w:rsid w:val="000573E5"/>
    <w:rsid w:val="000574BA"/>
    <w:rsid w:val="000575AC"/>
    <w:rsid w:val="00057710"/>
    <w:rsid w:val="0005776D"/>
    <w:rsid w:val="00057986"/>
    <w:rsid w:val="00057CAB"/>
    <w:rsid w:val="00057DAB"/>
    <w:rsid w:val="00057FEC"/>
    <w:rsid w:val="000600A7"/>
    <w:rsid w:val="0006012B"/>
    <w:rsid w:val="000604A5"/>
    <w:rsid w:val="000604D5"/>
    <w:rsid w:val="000605FC"/>
    <w:rsid w:val="00060677"/>
    <w:rsid w:val="00060871"/>
    <w:rsid w:val="0006092D"/>
    <w:rsid w:val="00060A1A"/>
    <w:rsid w:val="00060A64"/>
    <w:rsid w:val="00060CEC"/>
    <w:rsid w:val="00061060"/>
    <w:rsid w:val="00061175"/>
    <w:rsid w:val="0006132F"/>
    <w:rsid w:val="00061E19"/>
    <w:rsid w:val="00062039"/>
    <w:rsid w:val="0006210E"/>
    <w:rsid w:val="00062332"/>
    <w:rsid w:val="000623D2"/>
    <w:rsid w:val="000626C5"/>
    <w:rsid w:val="000627E7"/>
    <w:rsid w:val="00062859"/>
    <w:rsid w:val="00062BB7"/>
    <w:rsid w:val="00062DDA"/>
    <w:rsid w:val="00062EEB"/>
    <w:rsid w:val="00063389"/>
    <w:rsid w:val="000633AF"/>
    <w:rsid w:val="00063448"/>
    <w:rsid w:val="0006375A"/>
    <w:rsid w:val="0006390A"/>
    <w:rsid w:val="00063A06"/>
    <w:rsid w:val="00063B7E"/>
    <w:rsid w:val="00063C2F"/>
    <w:rsid w:val="00063DCD"/>
    <w:rsid w:val="00063DFA"/>
    <w:rsid w:val="0006430C"/>
    <w:rsid w:val="000648A3"/>
    <w:rsid w:val="0006496D"/>
    <w:rsid w:val="00064CF3"/>
    <w:rsid w:val="00064D5F"/>
    <w:rsid w:val="00064DB2"/>
    <w:rsid w:val="000651F1"/>
    <w:rsid w:val="00065240"/>
    <w:rsid w:val="00065246"/>
    <w:rsid w:val="000652ED"/>
    <w:rsid w:val="00065320"/>
    <w:rsid w:val="0006534B"/>
    <w:rsid w:val="000653BA"/>
    <w:rsid w:val="0006540E"/>
    <w:rsid w:val="00065474"/>
    <w:rsid w:val="0006553B"/>
    <w:rsid w:val="00065710"/>
    <w:rsid w:val="0006577A"/>
    <w:rsid w:val="0006583C"/>
    <w:rsid w:val="0006586E"/>
    <w:rsid w:val="0006597E"/>
    <w:rsid w:val="00065C35"/>
    <w:rsid w:val="00065C51"/>
    <w:rsid w:val="00065EE4"/>
    <w:rsid w:val="00066106"/>
    <w:rsid w:val="00066139"/>
    <w:rsid w:val="00066576"/>
    <w:rsid w:val="000665AB"/>
    <w:rsid w:val="00066606"/>
    <w:rsid w:val="00066C6B"/>
    <w:rsid w:val="00066F3E"/>
    <w:rsid w:val="000677B7"/>
    <w:rsid w:val="0006788E"/>
    <w:rsid w:val="000678DB"/>
    <w:rsid w:val="00067A3B"/>
    <w:rsid w:val="00067B1B"/>
    <w:rsid w:val="00067C59"/>
    <w:rsid w:val="00067CA0"/>
    <w:rsid w:val="00067D3B"/>
    <w:rsid w:val="00067D4A"/>
    <w:rsid w:val="00067ED8"/>
    <w:rsid w:val="00067F70"/>
    <w:rsid w:val="00067FA0"/>
    <w:rsid w:val="00070035"/>
    <w:rsid w:val="000700C8"/>
    <w:rsid w:val="000701B2"/>
    <w:rsid w:val="000704A8"/>
    <w:rsid w:val="000704E2"/>
    <w:rsid w:val="000705E4"/>
    <w:rsid w:val="00070687"/>
    <w:rsid w:val="00070775"/>
    <w:rsid w:val="00070802"/>
    <w:rsid w:val="00070D9B"/>
    <w:rsid w:val="00071277"/>
    <w:rsid w:val="000713FA"/>
    <w:rsid w:val="00071408"/>
    <w:rsid w:val="00071531"/>
    <w:rsid w:val="0007197D"/>
    <w:rsid w:val="00071A33"/>
    <w:rsid w:val="00071D91"/>
    <w:rsid w:val="00071EC2"/>
    <w:rsid w:val="00071EC4"/>
    <w:rsid w:val="00071FB4"/>
    <w:rsid w:val="0007222A"/>
    <w:rsid w:val="0007223B"/>
    <w:rsid w:val="000722D6"/>
    <w:rsid w:val="000723B5"/>
    <w:rsid w:val="000727E9"/>
    <w:rsid w:val="0007292F"/>
    <w:rsid w:val="00072A8E"/>
    <w:rsid w:val="00072BC2"/>
    <w:rsid w:val="00072BFB"/>
    <w:rsid w:val="00072D92"/>
    <w:rsid w:val="00073279"/>
    <w:rsid w:val="0007357E"/>
    <w:rsid w:val="0007375D"/>
    <w:rsid w:val="00073AA1"/>
    <w:rsid w:val="00073D01"/>
    <w:rsid w:val="00073D5A"/>
    <w:rsid w:val="00073EA6"/>
    <w:rsid w:val="00073F27"/>
    <w:rsid w:val="00074008"/>
    <w:rsid w:val="0007420B"/>
    <w:rsid w:val="0007435A"/>
    <w:rsid w:val="000749A5"/>
    <w:rsid w:val="00074E19"/>
    <w:rsid w:val="00074EAF"/>
    <w:rsid w:val="00075012"/>
    <w:rsid w:val="00075185"/>
    <w:rsid w:val="000753FD"/>
    <w:rsid w:val="0007540F"/>
    <w:rsid w:val="0007565D"/>
    <w:rsid w:val="000757BD"/>
    <w:rsid w:val="00075C48"/>
    <w:rsid w:val="00075CDF"/>
    <w:rsid w:val="00075FD6"/>
    <w:rsid w:val="00076108"/>
    <w:rsid w:val="000762FD"/>
    <w:rsid w:val="00076A5A"/>
    <w:rsid w:val="00076C58"/>
    <w:rsid w:val="00076E47"/>
    <w:rsid w:val="00076E76"/>
    <w:rsid w:val="00076F5A"/>
    <w:rsid w:val="000774BE"/>
    <w:rsid w:val="000776C0"/>
    <w:rsid w:val="0007770B"/>
    <w:rsid w:val="00077763"/>
    <w:rsid w:val="0007778D"/>
    <w:rsid w:val="00077BF0"/>
    <w:rsid w:val="00077D30"/>
    <w:rsid w:val="00077D6E"/>
    <w:rsid w:val="00077EDB"/>
    <w:rsid w:val="0008020D"/>
    <w:rsid w:val="0008065B"/>
    <w:rsid w:val="00080820"/>
    <w:rsid w:val="00080839"/>
    <w:rsid w:val="000809D3"/>
    <w:rsid w:val="00080F09"/>
    <w:rsid w:val="000815FD"/>
    <w:rsid w:val="00081636"/>
    <w:rsid w:val="00081673"/>
    <w:rsid w:val="000817F4"/>
    <w:rsid w:val="00081A34"/>
    <w:rsid w:val="00081A53"/>
    <w:rsid w:val="00081E00"/>
    <w:rsid w:val="00081E5E"/>
    <w:rsid w:val="000820B8"/>
    <w:rsid w:val="0008218B"/>
    <w:rsid w:val="000822E4"/>
    <w:rsid w:val="000824F3"/>
    <w:rsid w:val="0008250E"/>
    <w:rsid w:val="000829C0"/>
    <w:rsid w:val="00082C03"/>
    <w:rsid w:val="00082E6F"/>
    <w:rsid w:val="00082FE5"/>
    <w:rsid w:val="000830BA"/>
    <w:rsid w:val="000832AE"/>
    <w:rsid w:val="00083355"/>
    <w:rsid w:val="000833B9"/>
    <w:rsid w:val="000834AE"/>
    <w:rsid w:val="00083745"/>
    <w:rsid w:val="00083829"/>
    <w:rsid w:val="00083B28"/>
    <w:rsid w:val="00083B45"/>
    <w:rsid w:val="00083C25"/>
    <w:rsid w:val="00083DAE"/>
    <w:rsid w:val="0008409D"/>
    <w:rsid w:val="000840D5"/>
    <w:rsid w:val="0008410C"/>
    <w:rsid w:val="0008428A"/>
    <w:rsid w:val="000845AB"/>
    <w:rsid w:val="00084A26"/>
    <w:rsid w:val="00084C7E"/>
    <w:rsid w:val="00084CBA"/>
    <w:rsid w:val="00084F40"/>
    <w:rsid w:val="00084F42"/>
    <w:rsid w:val="00085411"/>
    <w:rsid w:val="00085605"/>
    <w:rsid w:val="0008579F"/>
    <w:rsid w:val="000858CC"/>
    <w:rsid w:val="00085CEF"/>
    <w:rsid w:val="00085F6D"/>
    <w:rsid w:val="000863FA"/>
    <w:rsid w:val="000866E0"/>
    <w:rsid w:val="00086B27"/>
    <w:rsid w:val="00086C61"/>
    <w:rsid w:val="00086DA0"/>
    <w:rsid w:val="00086E66"/>
    <w:rsid w:val="00086F46"/>
    <w:rsid w:val="00087070"/>
    <w:rsid w:val="00087283"/>
    <w:rsid w:val="00087762"/>
    <w:rsid w:val="00087E29"/>
    <w:rsid w:val="000902BA"/>
    <w:rsid w:val="00090435"/>
    <w:rsid w:val="000905CE"/>
    <w:rsid w:val="0009075D"/>
    <w:rsid w:val="00090B2F"/>
    <w:rsid w:val="00090B39"/>
    <w:rsid w:val="00090DF0"/>
    <w:rsid w:val="0009100B"/>
    <w:rsid w:val="00091243"/>
    <w:rsid w:val="000912CA"/>
    <w:rsid w:val="000912D1"/>
    <w:rsid w:val="0009131B"/>
    <w:rsid w:val="000914C1"/>
    <w:rsid w:val="0009185F"/>
    <w:rsid w:val="000919BF"/>
    <w:rsid w:val="00091A4C"/>
    <w:rsid w:val="00091B6F"/>
    <w:rsid w:val="00091BB4"/>
    <w:rsid w:val="00091E4F"/>
    <w:rsid w:val="00092151"/>
    <w:rsid w:val="00092271"/>
    <w:rsid w:val="00092308"/>
    <w:rsid w:val="000926B5"/>
    <w:rsid w:val="0009273F"/>
    <w:rsid w:val="00092846"/>
    <w:rsid w:val="00092A0B"/>
    <w:rsid w:val="00092A5A"/>
    <w:rsid w:val="00092AA6"/>
    <w:rsid w:val="00092BD4"/>
    <w:rsid w:val="00092BFE"/>
    <w:rsid w:val="00092C05"/>
    <w:rsid w:val="00092CBD"/>
    <w:rsid w:val="00092FF2"/>
    <w:rsid w:val="0009326F"/>
    <w:rsid w:val="000933F5"/>
    <w:rsid w:val="000935B7"/>
    <w:rsid w:val="0009373D"/>
    <w:rsid w:val="00093996"/>
    <w:rsid w:val="0009477B"/>
    <w:rsid w:val="0009498D"/>
    <w:rsid w:val="00094ED3"/>
    <w:rsid w:val="00094FD8"/>
    <w:rsid w:val="00094FEC"/>
    <w:rsid w:val="00095343"/>
    <w:rsid w:val="000955CB"/>
    <w:rsid w:val="00095731"/>
    <w:rsid w:val="00096247"/>
    <w:rsid w:val="0009646E"/>
    <w:rsid w:val="000965B5"/>
    <w:rsid w:val="000968CD"/>
    <w:rsid w:val="00096D56"/>
    <w:rsid w:val="00096E82"/>
    <w:rsid w:val="00097219"/>
    <w:rsid w:val="00097364"/>
    <w:rsid w:val="00097705"/>
    <w:rsid w:val="00097922"/>
    <w:rsid w:val="00097A99"/>
    <w:rsid w:val="00097C88"/>
    <w:rsid w:val="00097D60"/>
    <w:rsid w:val="00097D68"/>
    <w:rsid w:val="00097F69"/>
    <w:rsid w:val="000A001C"/>
    <w:rsid w:val="000A0222"/>
    <w:rsid w:val="000A03C0"/>
    <w:rsid w:val="000A04C7"/>
    <w:rsid w:val="000A0B00"/>
    <w:rsid w:val="000A0B80"/>
    <w:rsid w:val="000A14F7"/>
    <w:rsid w:val="000A162A"/>
    <w:rsid w:val="000A1661"/>
    <w:rsid w:val="000A16E3"/>
    <w:rsid w:val="000A19C7"/>
    <w:rsid w:val="000A19EC"/>
    <w:rsid w:val="000A1B1E"/>
    <w:rsid w:val="000A1F61"/>
    <w:rsid w:val="000A1F87"/>
    <w:rsid w:val="000A20EB"/>
    <w:rsid w:val="000A21ED"/>
    <w:rsid w:val="000A2393"/>
    <w:rsid w:val="000A23ED"/>
    <w:rsid w:val="000A248A"/>
    <w:rsid w:val="000A267F"/>
    <w:rsid w:val="000A26BC"/>
    <w:rsid w:val="000A2806"/>
    <w:rsid w:val="000A283B"/>
    <w:rsid w:val="000A29FF"/>
    <w:rsid w:val="000A2A0D"/>
    <w:rsid w:val="000A2A6D"/>
    <w:rsid w:val="000A2B51"/>
    <w:rsid w:val="000A2FE7"/>
    <w:rsid w:val="000A31E4"/>
    <w:rsid w:val="000A3717"/>
    <w:rsid w:val="000A39F7"/>
    <w:rsid w:val="000A3AB2"/>
    <w:rsid w:val="000A3C40"/>
    <w:rsid w:val="000A3C96"/>
    <w:rsid w:val="000A3D72"/>
    <w:rsid w:val="000A3F51"/>
    <w:rsid w:val="000A41FD"/>
    <w:rsid w:val="000A4308"/>
    <w:rsid w:val="000A4362"/>
    <w:rsid w:val="000A440A"/>
    <w:rsid w:val="000A4512"/>
    <w:rsid w:val="000A457E"/>
    <w:rsid w:val="000A4594"/>
    <w:rsid w:val="000A45CE"/>
    <w:rsid w:val="000A491E"/>
    <w:rsid w:val="000A4A16"/>
    <w:rsid w:val="000A4B3A"/>
    <w:rsid w:val="000A4BE3"/>
    <w:rsid w:val="000A4D5C"/>
    <w:rsid w:val="000A4DB9"/>
    <w:rsid w:val="000A4F26"/>
    <w:rsid w:val="000A4F71"/>
    <w:rsid w:val="000A5007"/>
    <w:rsid w:val="000A5124"/>
    <w:rsid w:val="000A5297"/>
    <w:rsid w:val="000A5494"/>
    <w:rsid w:val="000A54B8"/>
    <w:rsid w:val="000A54C5"/>
    <w:rsid w:val="000A5585"/>
    <w:rsid w:val="000A57F1"/>
    <w:rsid w:val="000A5934"/>
    <w:rsid w:val="000A5C5B"/>
    <w:rsid w:val="000A5D33"/>
    <w:rsid w:val="000A5E2F"/>
    <w:rsid w:val="000A6374"/>
    <w:rsid w:val="000A645A"/>
    <w:rsid w:val="000A656A"/>
    <w:rsid w:val="000A65D2"/>
    <w:rsid w:val="000A6764"/>
    <w:rsid w:val="000A6948"/>
    <w:rsid w:val="000A696A"/>
    <w:rsid w:val="000A6D29"/>
    <w:rsid w:val="000A6D6F"/>
    <w:rsid w:val="000A6F1E"/>
    <w:rsid w:val="000A6F57"/>
    <w:rsid w:val="000A6F96"/>
    <w:rsid w:val="000A718F"/>
    <w:rsid w:val="000A7406"/>
    <w:rsid w:val="000A7556"/>
    <w:rsid w:val="000A780F"/>
    <w:rsid w:val="000A78C8"/>
    <w:rsid w:val="000A7BD0"/>
    <w:rsid w:val="000A7D19"/>
    <w:rsid w:val="000A7D9C"/>
    <w:rsid w:val="000A7FF9"/>
    <w:rsid w:val="000B005B"/>
    <w:rsid w:val="000B015B"/>
    <w:rsid w:val="000B03EF"/>
    <w:rsid w:val="000B06BC"/>
    <w:rsid w:val="000B09CE"/>
    <w:rsid w:val="000B0ACF"/>
    <w:rsid w:val="000B1273"/>
    <w:rsid w:val="000B132B"/>
    <w:rsid w:val="000B19C9"/>
    <w:rsid w:val="000B1D14"/>
    <w:rsid w:val="000B1D2C"/>
    <w:rsid w:val="000B1D46"/>
    <w:rsid w:val="000B1ED4"/>
    <w:rsid w:val="000B2133"/>
    <w:rsid w:val="000B2247"/>
    <w:rsid w:val="000B22BD"/>
    <w:rsid w:val="000B24CD"/>
    <w:rsid w:val="000B25C3"/>
    <w:rsid w:val="000B2A07"/>
    <w:rsid w:val="000B2A17"/>
    <w:rsid w:val="000B2B0A"/>
    <w:rsid w:val="000B31FA"/>
    <w:rsid w:val="000B36E2"/>
    <w:rsid w:val="000B3957"/>
    <w:rsid w:val="000B39B6"/>
    <w:rsid w:val="000B39C9"/>
    <w:rsid w:val="000B3B9E"/>
    <w:rsid w:val="000B3BCD"/>
    <w:rsid w:val="000B3CA9"/>
    <w:rsid w:val="000B3E48"/>
    <w:rsid w:val="000B400A"/>
    <w:rsid w:val="000B4539"/>
    <w:rsid w:val="000B49E8"/>
    <w:rsid w:val="000B4B15"/>
    <w:rsid w:val="000B4C54"/>
    <w:rsid w:val="000B4F07"/>
    <w:rsid w:val="000B4FC0"/>
    <w:rsid w:val="000B4FF8"/>
    <w:rsid w:val="000B55CF"/>
    <w:rsid w:val="000B56A4"/>
    <w:rsid w:val="000B5B87"/>
    <w:rsid w:val="000B5DF8"/>
    <w:rsid w:val="000B6015"/>
    <w:rsid w:val="000B60DD"/>
    <w:rsid w:val="000B6247"/>
    <w:rsid w:val="000B630B"/>
    <w:rsid w:val="000B656C"/>
    <w:rsid w:val="000B66FA"/>
    <w:rsid w:val="000B6B9F"/>
    <w:rsid w:val="000B7269"/>
    <w:rsid w:val="000B72B8"/>
    <w:rsid w:val="000B745E"/>
    <w:rsid w:val="000B7573"/>
    <w:rsid w:val="000B7A85"/>
    <w:rsid w:val="000B7AFA"/>
    <w:rsid w:val="000B7E2C"/>
    <w:rsid w:val="000C003B"/>
    <w:rsid w:val="000C00F8"/>
    <w:rsid w:val="000C02A7"/>
    <w:rsid w:val="000C0470"/>
    <w:rsid w:val="000C0938"/>
    <w:rsid w:val="000C0D7D"/>
    <w:rsid w:val="000C0DBF"/>
    <w:rsid w:val="000C0FBB"/>
    <w:rsid w:val="000C167B"/>
    <w:rsid w:val="000C1D5A"/>
    <w:rsid w:val="000C1E8B"/>
    <w:rsid w:val="000C265A"/>
    <w:rsid w:val="000C2709"/>
    <w:rsid w:val="000C2796"/>
    <w:rsid w:val="000C295E"/>
    <w:rsid w:val="000C2BA3"/>
    <w:rsid w:val="000C2CEA"/>
    <w:rsid w:val="000C2DED"/>
    <w:rsid w:val="000C2E8F"/>
    <w:rsid w:val="000C3284"/>
    <w:rsid w:val="000C334F"/>
    <w:rsid w:val="000C3424"/>
    <w:rsid w:val="000C3841"/>
    <w:rsid w:val="000C38E5"/>
    <w:rsid w:val="000C3A3E"/>
    <w:rsid w:val="000C3C3C"/>
    <w:rsid w:val="000C3C5F"/>
    <w:rsid w:val="000C3E3B"/>
    <w:rsid w:val="000C3F44"/>
    <w:rsid w:val="000C4185"/>
    <w:rsid w:val="000C4188"/>
    <w:rsid w:val="000C434F"/>
    <w:rsid w:val="000C44DE"/>
    <w:rsid w:val="000C4503"/>
    <w:rsid w:val="000C48FA"/>
    <w:rsid w:val="000C4961"/>
    <w:rsid w:val="000C4A1A"/>
    <w:rsid w:val="000C4BB6"/>
    <w:rsid w:val="000C4E7C"/>
    <w:rsid w:val="000C4E81"/>
    <w:rsid w:val="000C5190"/>
    <w:rsid w:val="000C5484"/>
    <w:rsid w:val="000C5847"/>
    <w:rsid w:val="000C5C75"/>
    <w:rsid w:val="000C5F23"/>
    <w:rsid w:val="000C6356"/>
    <w:rsid w:val="000C66EB"/>
    <w:rsid w:val="000C66F3"/>
    <w:rsid w:val="000C68FA"/>
    <w:rsid w:val="000C6910"/>
    <w:rsid w:val="000C6ABB"/>
    <w:rsid w:val="000C6B68"/>
    <w:rsid w:val="000C6C4E"/>
    <w:rsid w:val="000C6CF0"/>
    <w:rsid w:val="000C6D01"/>
    <w:rsid w:val="000C6F3A"/>
    <w:rsid w:val="000C6F9A"/>
    <w:rsid w:val="000C70D6"/>
    <w:rsid w:val="000C710C"/>
    <w:rsid w:val="000C718A"/>
    <w:rsid w:val="000C71A1"/>
    <w:rsid w:val="000C7491"/>
    <w:rsid w:val="000C7793"/>
    <w:rsid w:val="000C77D3"/>
    <w:rsid w:val="000C791C"/>
    <w:rsid w:val="000C7EEA"/>
    <w:rsid w:val="000C7F6A"/>
    <w:rsid w:val="000D0069"/>
    <w:rsid w:val="000D015A"/>
    <w:rsid w:val="000D03B7"/>
    <w:rsid w:val="000D0739"/>
    <w:rsid w:val="000D07B1"/>
    <w:rsid w:val="000D0A7E"/>
    <w:rsid w:val="000D0B73"/>
    <w:rsid w:val="000D0C9B"/>
    <w:rsid w:val="000D0DD8"/>
    <w:rsid w:val="000D0F80"/>
    <w:rsid w:val="000D1022"/>
    <w:rsid w:val="000D1875"/>
    <w:rsid w:val="000D1956"/>
    <w:rsid w:val="000D19A0"/>
    <w:rsid w:val="000D1E56"/>
    <w:rsid w:val="000D23B0"/>
    <w:rsid w:val="000D2499"/>
    <w:rsid w:val="000D252E"/>
    <w:rsid w:val="000D2537"/>
    <w:rsid w:val="000D2693"/>
    <w:rsid w:val="000D26BE"/>
    <w:rsid w:val="000D27B8"/>
    <w:rsid w:val="000D288D"/>
    <w:rsid w:val="000D2BD8"/>
    <w:rsid w:val="000D2C90"/>
    <w:rsid w:val="000D2CB5"/>
    <w:rsid w:val="000D3437"/>
    <w:rsid w:val="000D3E06"/>
    <w:rsid w:val="000D3F5B"/>
    <w:rsid w:val="000D43ED"/>
    <w:rsid w:val="000D4602"/>
    <w:rsid w:val="000D4D21"/>
    <w:rsid w:val="000D4E99"/>
    <w:rsid w:val="000D51BA"/>
    <w:rsid w:val="000D5337"/>
    <w:rsid w:val="000D5A59"/>
    <w:rsid w:val="000D5AD4"/>
    <w:rsid w:val="000D5BCF"/>
    <w:rsid w:val="000D5DC7"/>
    <w:rsid w:val="000D5E83"/>
    <w:rsid w:val="000D6327"/>
    <w:rsid w:val="000D63DA"/>
    <w:rsid w:val="000D6A01"/>
    <w:rsid w:val="000D6B76"/>
    <w:rsid w:val="000D6BC9"/>
    <w:rsid w:val="000D6BF6"/>
    <w:rsid w:val="000D6E02"/>
    <w:rsid w:val="000D6FF4"/>
    <w:rsid w:val="000D72CE"/>
    <w:rsid w:val="000D75B2"/>
    <w:rsid w:val="000D7824"/>
    <w:rsid w:val="000D7CD5"/>
    <w:rsid w:val="000D7CFE"/>
    <w:rsid w:val="000E0482"/>
    <w:rsid w:val="000E0B97"/>
    <w:rsid w:val="000E0C38"/>
    <w:rsid w:val="000E0C51"/>
    <w:rsid w:val="000E0CD6"/>
    <w:rsid w:val="000E0DD9"/>
    <w:rsid w:val="000E0F0E"/>
    <w:rsid w:val="000E0F4C"/>
    <w:rsid w:val="000E1093"/>
    <w:rsid w:val="000E15A7"/>
    <w:rsid w:val="000E1689"/>
    <w:rsid w:val="000E171A"/>
    <w:rsid w:val="000E19E8"/>
    <w:rsid w:val="000E1A63"/>
    <w:rsid w:val="000E1AD7"/>
    <w:rsid w:val="000E1D35"/>
    <w:rsid w:val="000E2332"/>
    <w:rsid w:val="000E23CE"/>
    <w:rsid w:val="000E269F"/>
    <w:rsid w:val="000E26FE"/>
    <w:rsid w:val="000E27F2"/>
    <w:rsid w:val="000E292B"/>
    <w:rsid w:val="000E2A5A"/>
    <w:rsid w:val="000E2E45"/>
    <w:rsid w:val="000E3083"/>
    <w:rsid w:val="000E315B"/>
    <w:rsid w:val="000E3177"/>
    <w:rsid w:val="000E31BC"/>
    <w:rsid w:val="000E31C2"/>
    <w:rsid w:val="000E33ED"/>
    <w:rsid w:val="000E3458"/>
    <w:rsid w:val="000E3527"/>
    <w:rsid w:val="000E3707"/>
    <w:rsid w:val="000E3901"/>
    <w:rsid w:val="000E3B5C"/>
    <w:rsid w:val="000E3D9C"/>
    <w:rsid w:val="000E3E3E"/>
    <w:rsid w:val="000E3E75"/>
    <w:rsid w:val="000E4043"/>
    <w:rsid w:val="000E424F"/>
    <w:rsid w:val="000E42C8"/>
    <w:rsid w:val="000E4564"/>
    <w:rsid w:val="000E4572"/>
    <w:rsid w:val="000E461C"/>
    <w:rsid w:val="000E4872"/>
    <w:rsid w:val="000E4ADE"/>
    <w:rsid w:val="000E4E16"/>
    <w:rsid w:val="000E4E4B"/>
    <w:rsid w:val="000E4EA7"/>
    <w:rsid w:val="000E5129"/>
    <w:rsid w:val="000E57CF"/>
    <w:rsid w:val="000E5870"/>
    <w:rsid w:val="000E59E9"/>
    <w:rsid w:val="000E5BC5"/>
    <w:rsid w:val="000E5CD6"/>
    <w:rsid w:val="000E5D38"/>
    <w:rsid w:val="000E5ED2"/>
    <w:rsid w:val="000E5EF8"/>
    <w:rsid w:val="000E5FB9"/>
    <w:rsid w:val="000E6023"/>
    <w:rsid w:val="000E65F4"/>
    <w:rsid w:val="000E67B6"/>
    <w:rsid w:val="000E691C"/>
    <w:rsid w:val="000E6958"/>
    <w:rsid w:val="000E6B04"/>
    <w:rsid w:val="000E6E95"/>
    <w:rsid w:val="000E7017"/>
    <w:rsid w:val="000E729A"/>
    <w:rsid w:val="000E72AA"/>
    <w:rsid w:val="000E7857"/>
    <w:rsid w:val="000E78E2"/>
    <w:rsid w:val="000E7901"/>
    <w:rsid w:val="000E7AD2"/>
    <w:rsid w:val="000F00AB"/>
    <w:rsid w:val="000F0346"/>
    <w:rsid w:val="000F05D1"/>
    <w:rsid w:val="000F0838"/>
    <w:rsid w:val="000F0E2D"/>
    <w:rsid w:val="000F0E70"/>
    <w:rsid w:val="000F146F"/>
    <w:rsid w:val="000F15D3"/>
    <w:rsid w:val="000F1A23"/>
    <w:rsid w:val="000F1A25"/>
    <w:rsid w:val="000F1E58"/>
    <w:rsid w:val="000F251A"/>
    <w:rsid w:val="000F25A2"/>
    <w:rsid w:val="000F2613"/>
    <w:rsid w:val="000F2953"/>
    <w:rsid w:val="000F2986"/>
    <w:rsid w:val="000F2F1D"/>
    <w:rsid w:val="000F3012"/>
    <w:rsid w:val="000F3179"/>
    <w:rsid w:val="000F32FE"/>
    <w:rsid w:val="000F340C"/>
    <w:rsid w:val="000F3729"/>
    <w:rsid w:val="000F380C"/>
    <w:rsid w:val="000F381F"/>
    <w:rsid w:val="000F3830"/>
    <w:rsid w:val="000F3C7D"/>
    <w:rsid w:val="000F4063"/>
    <w:rsid w:val="000F415A"/>
    <w:rsid w:val="000F4261"/>
    <w:rsid w:val="000F44E9"/>
    <w:rsid w:val="000F47B4"/>
    <w:rsid w:val="000F4908"/>
    <w:rsid w:val="000F4BB9"/>
    <w:rsid w:val="000F4D75"/>
    <w:rsid w:val="000F4F80"/>
    <w:rsid w:val="000F50D7"/>
    <w:rsid w:val="000F5145"/>
    <w:rsid w:val="000F5186"/>
    <w:rsid w:val="000F5389"/>
    <w:rsid w:val="000F5422"/>
    <w:rsid w:val="000F5504"/>
    <w:rsid w:val="000F56D7"/>
    <w:rsid w:val="000F5791"/>
    <w:rsid w:val="000F57EB"/>
    <w:rsid w:val="000F590B"/>
    <w:rsid w:val="000F59CF"/>
    <w:rsid w:val="000F59F8"/>
    <w:rsid w:val="000F5A64"/>
    <w:rsid w:val="000F5B90"/>
    <w:rsid w:val="000F5CB1"/>
    <w:rsid w:val="000F5D0D"/>
    <w:rsid w:val="000F5FD7"/>
    <w:rsid w:val="000F602B"/>
    <w:rsid w:val="000F60F3"/>
    <w:rsid w:val="000F6151"/>
    <w:rsid w:val="000F621E"/>
    <w:rsid w:val="000F63C9"/>
    <w:rsid w:val="000F64C0"/>
    <w:rsid w:val="000F6884"/>
    <w:rsid w:val="000F6AFE"/>
    <w:rsid w:val="000F6BD6"/>
    <w:rsid w:val="000F6F95"/>
    <w:rsid w:val="000F7201"/>
    <w:rsid w:val="000F723F"/>
    <w:rsid w:val="000F742B"/>
    <w:rsid w:val="000F79CD"/>
    <w:rsid w:val="000F79FD"/>
    <w:rsid w:val="000F7AB5"/>
    <w:rsid w:val="000F7D81"/>
    <w:rsid w:val="000F7E71"/>
    <w:rsid w:val="000F7E97"/>
    <w:rsid w:val="000F7F89"/>
    <w:rsid w:val="0010006F"/>
    <w:rsid w:val="001002A3"/>
    <w:rsid w:val="0010043D"/>
    <w:rsid w:val="00100A77"/>
    <w:rsid w:val="00100D57"/>
    <w:rsid w:val="0010125E"/>
    <w:rsid w:val="0010129F"/>
    <w:rsid w:val="00101B0F"/>
    <w:rsid w:val="0010206D"/>
    <w:rsid w:val="00102245"/>
    <w:rsid w:val="00102420"/>
    <w:rsid w:val="0010259A"/>
    <w:rsid w:val="0010266A"/>
    <w:rsid w:val="001028CE"/>
    <w:rsid w:val="0010296E"/>
    <w:rsid w:val="00102E02"/>
    <w:rsid w:val="00102F23"/>
    <w:rsid w:val="00102F64"/>
    <w:rsid w:val="00103090"/>
    <w:rsid w:val="001033B2"/>
    <w:rsid w:val="00103A6A"/>
    <w:rsid w:val="00104000"/>
    <w:rsid w:val="001040DF"/>
    <w:rsid w:val="001040E9"/>
    <w:rsid w:val="001045D6"/>
    <w:rsid w:val="00104634"/>
    <w:rsid w:val="0010477B"/>
    <w:rsid w:val="00104839"/>
    <w:rsid w:val="001049E3"/>
    <w:rsid w:val="00104A20"/>
    <w:rsid w:val="00104A4A"/>
    <w:rsid w:val="00104AF6"/>
    <w:rsid w:val="00104B1B"/>
    <w:rsid w:val="00104BDC"/>
    <w:rsid w:val="00104C17"/>
    <w:rsid w:val="00104CBC"/>
    <w:rsid w:val="001051A6"/>
    <w:rsid w:val="001051B8"/>
    <w:rsid w:val="00105363"/>
    <w:rsid w:val="00105444"/>
    <w:rsid w:val="00105680"/>
    <w:rsid w:val="001056CA"/>
    <w:rsid w:val="0010577E"/>
    <w:rsid w:val="00105AA5"/>
    <w:rsid w:val="00105B86"/>
    <w:rsid w:val="00105D80"/>
    <w:rsid w:val="00105EC4"/>
    <w:rsid w:val="0010605C"/>
    <w:rsid w:val="001060A2"/>
    <w:rsid w:val="00106237"/>
    <w:rsid w:val="001062D8"/>
    <w:rsid w:val="00106313"/>
    <w:rsid w:val="00106567"/>
    <w:rsid w:val="001067FD"/>
    <w:rsid w:val="00106834"/>
    <w:rsid w:val="001069AE"/>
    <w:rsid w:val="00106BA6"/>
    <w:rsid w:val="00106C13"/>
    <w:rsid w:val="00106D04"/>
    <w:rsid w:val="00106DEC"/>
    <w:rsid w:val="00106F8B"/>
    <w:rsid w:val="00107222"/>
    <w:rsid w:val="001072D1"/>
    <w:rsid w:val="001076DC"/>
    <w:rsid w:val="00107B1F"/>
    <w:rsid w:val="00107BC0"/>
    <w:rsid w:val="00107C2F"/>
    <w:rsid w:val="00107D64"/>
    <w:rsid w:val="00107EA1"/>
    <w:rsid w:val="00107F84"/>
    <w:rsid w:val="00110377"/>
    <w:rsid w:val="001104DC"/>
    <w:rsid w:val="0011077F"/>
    <w:rsid w:val="00110948"/>
    <w:rsid w:val="001109C6"/>
    <w:rsid w:val="00110BF3"/>
    <w:rsid w:val="00110D5F"/>
    <w:rsid w:val="00110DB8"/>
    <w:rsid w:val="00110F39"/>
    <w:rsid w:val="00111231"/>
    <w:rsid w:val="00111352"/>
    <w:rsid w:val="00111888"/>
    <w:rsid w:val="001118CC"/>
    <w:rsid w:val="00111A21"/>
    <w:rsid w:val="00111C25"/>
    <w:rsid w:val="00111C90"/>
    <w:rsid w:val="00111E23"/>
    <w:rsid w:val="00111E34"/>
    <w:rsid w:val="00111EF5"/>
    <w:rsid w:val="00112009"/>
    <w:rsid w:val="0011212B"/>
    <w:rsid w:val="001122E9"/>
    <w:rsid w:val="00112457"/>
    <w:rsid w:val="001126D9"/>
    <w:rsid w:val="00112763"/>
    <w:rsid w:val="001129FA"/>
    <w:rsid w:val="00112BD9"/>
    <w:rsid w:val="00112F9B"/>
    <w:rsid w:val="00113019"/>
    <w:rsid w:val="00113219"/>
    <w:rsid w:val="00113782"/>
    <w:rsid w:val="001139DE"/>
    <w:rsid w:val="00113CEB"/>
    <w:rsid w:val="00113DF1"/>
    <w:rsid w:val="00113E8C"/>
    <w:rsid w:val="00113F75"/>
    <w:rsid w:val="00114220"/>
    <w:rsid w:val="00114371"/>
    <w:rsid w:val="001143BA"/>
    <w:rsid w:val="001146B3"/>
    <w:rsid w:val="00114745"/>
    <w:rsid w:val="0011484C"/>
    <w:rsid w:val="0011487D"/>
    <w:rsid w:val="00114C92"/>
    <w:rsid w:val="00115003"/>
    <w:rsid w:val="00115061"/>
    <w:rsid w:val="00115181"/>
    <w:rsid w:val="00115A4D"/>
    <w:rsid w:val="00115B91"/>
    <w:rsid w:val="00115E1F"/>
    <w:rsid w:val="0011601A"/>
    <w:rsid w:val="00116054"/>
    <w:rsid w:val="00116344"/>
    <w:rsid w:val="0011651A"/>
    <w:rsid w:val="0011661B"/>
    <w:rsid w:val="00116696"/>
    <w:rsid w:val="00116782"/>
    <w:rsid w:val="00116A3C"/>
    <w:rsid w:val="00116A87"/>
    <w:rsid w:val="00116A94"/>
    <w:rsid w:val="00116D3C"/>
    <w:rsid w:val="0011704B"/>
    <w:rsid w:val="00117068"/>
    <w:rsid w:val="00117478"/>
    <w:rsid w:val="0011752F"/>
    <w:rsid w:val="00117735"/>
    <w:rsid w:val="001177DE"/>
    <w:rsid w:val="00117883"/>
    <w:rsid w:val="0011789D"/>
    <w:rsid w:val="0011793E"/>
    <w:rsid w:val="00117C0A"/>
    <w:rsid w:val="00117FD5"/>
    <w:rsid w:val="00120431"/>
    <w:rsid w:val="001207FA"/>
    <w:rsid w:val="0012080E"/>
    <w:rsid w:val="001209CD"/>
    <w:rsid w:val="00120A0B"/>
    <w:rsid w:val="00120C8C"/>
    <w:rsid w:val="00120E6A"/>
    <w:rsid w:val="0012102F"/>
    <w:rsid w:val="00121378"/>
    <w:rsid w:val="0012147F"/>
    <w:rsid w:val="00121736"/>
    <w:rsid w:val="00121A1C"/>
    <w:rsid w:val="00121A39"/>
    <w:rsid w:val="00121B93"/>
    <w:rsid w:val="00121FA4"/>
    <w:rsid w:val="00121FC0"/>
    <w:rsid w:val="0012222E"/>
    <w:rsid w:val="001223BC"/>
    <w:rsid w:val="00122874"/>
    <w:rsid w:val="001228EB"/>
    <w:rsid w:val="00122C01"/>
    <w:rsid w:val="00122D14"/>
    <w:rsid w:val="00122EC2"/>
    <w:rsid w:val="0012301D"/>
    <w:rsid w:val="00123358"/>
    <w:rsid w:val="00123558"/>
    <w:rsid w:val="00123725"/>
    <w:rsid w:val="001237A8"/>
    <w:rsid w:val="00123A50"/>
    <w:rsid w:val="00123A8A"/>
    <w:rsid w:val="00123B25"/>
    <w:rsid w:val="00123BBE"/>
    <w:rsid w:val="001241E9"/>
    <w:rsid w:val="0012421E"/>
    <w:rsid w:val="00124466"/>
    <w:rsid w:val="0012446B"/>
    <w:rsid w:val="00124472"/>
    <w:rsid w:val="001244B0"/>
    <w:rsid w:val="001244D0"/>
    <w:rsid w:val="00124531"/>
    <w:rsid w:val="00124758"/>
    <w:rsid w:val="00124915"/>
    <w:rsid w:val="00124A23"/>
    <w:rsid w:val="00124F6A"/>
    <w:rsid w:val="00124F94"/>
    <w:rsid w:val="00125077"/>
    <w:rsid w:val="00125635"/>
    <w:rsid w:val="00125785"/>
    <w:rsid w:val="00125869"/>
    <w:rsid w:val="00125A57"/>
    <w:rsid w:val="00125AB5"/>
    <w:rsid w:val="00125B1F"/>
    <w:rsid w:val="00125BE0"/>
    <w:rsid w:val="00125F9A"/>
    <w:rsid w:val="00125FDD"/>
    <w:rsid w:val="00126052"/>
    <w:rsid w:val="00126260"/>
    <w:rsid w:val="00126734"/>
    <w:rsid w:val="001267F9"/>
    <w:rsid w:val="00126819"/>
    <w:rsid w:val="00126C9A"/>
    <w:rsid w:val="00126FC5"/>
    <w:rsid w:val="00127072"/>
    <w:rsid w:val="00127379"/>
    <w:rsid w:val="001276F9"/>
    <w:rsid w:val="00127E3E"/>
    <w:rsid w:val="001302E2"/>
    <w:rsid w:val="001309B2"/>
    <w:rsid w:val="00130B1E"/>
    <w:rsid w:val="00130B21"/>
    <w:rsid w:val="00130BE9"/>
    <w:rsid w:val="00130C4E"/>
    <w:rsid w:val="00130C81"/>
    <w:rsid w:val="00130E66"/>
    <w:rsid w:val="0013102C"/>
    <w:rsid w:val="0013148E"/>
    <w:rsid w:val="001314BB"/>
    <w:rsid w:val="00131526"/>
    <w:rsid w:val="001316A7"/>
    <w:rsid w:val="00131834"/>
    <w:rsid w:val="001319EB"/>
    <w:rsid w:val="00131AC0"/>
    <w:rsid w:val="00131D54"/>
    <w:rsid w:val="00131E67"/>
    <w:rsid w:val="00131F00"/>
    <w:rsid w:val="001321B7"/>
    <w:rsid w:val="001324A0"/>
    <w:rsid w:val="00132648"/>
    <w:rsid w:val="0013274E"/>
    <w:rsid w:val="00132E1D"/>
    <w:rsid w:val="00133233"/>
    <w:rsid w:val="00133242"/>
    <w:rsid w:val="00133350"/>
    <w:rsid w:val="00133507"/>
    <w:rsid w:val="0013359D"/>
    <w:rsid w:val="001337C3"/>
    <w:rsid w:val="001339AC"/>
    <w:rsid w:val="001339BE"/>
    <w:rsid w:val="00133D2C"/>
    <w:rsid w:val="00134129"/>
    <w:rsid w:val="00134364"/>
    <w:rsid w:val="0013442E"/>
    <w:rsid w:val="00134531"/>
    <w:rsid w:val="0013464A"/>
    <w:rsid w:val="00134728"/>
    <w:rsid w:val="001349AC"/>
    <w:rsid w:val="00135030"/>
    <w:rsid w:val="0013515E"/>
    <w:rsid w:val="00135173"/>
    <w:rsid w:val="00135284"/>
    <w:rsid w:val="001353F1"/>
    <w:rsid w:val="0013556E"/>
    <w:rsid w:val="00135586"/>
    <w:rsid w:val="0013559F"/>
    <w:rsid w:val="0013588B"/>
    <w:rsid w:val="0013592E"/>
    <w:rsid w:val="00135961"/>
    <w:rsid w:val="001359DD"/>
    <w:rsid w:val="00135B82"/>
    <w:rsid w:val="00135BEF"/>
    <w:rsid w:val="00135D6A"/>
    <w:rsid w:val="00135DCC"/>
    <w:rsid w:val="00135E25"/>
    <w:rsid w:val="00135E5A"/>
    <w:rsid w:val="00135FB8"/>
    <w:rsid w:val="0013618E"/>
    <w:rsid w:val="001366AD"/>
    <w:rsid w:val="00136CF7"/>
    <w:rsid w:val="00136FF1"/>
    <w:rsid w:val="00137145"/>
    <w:rsid w:val="001371B2"/>
    <w:rsid w:val="00137245"/>
    <w:rsid w:val="0014021D"/>
    <w:rsid w:val="001402BD"/>
    <w:rsid w:val="001406EC"/>
    <w:rsid w:val="001409E3"/>
    <w:rsid w:val="00140D30"/>
    <w:rsid w:val="00140F72"/>
    <w:rsid w:val="00140F93"/>
    <w:rsid w:val="00140FED"/>
    <w:rsid w:val="00141217"/>
    <w:rsid w:val="00141548"/>
    <w:rsid w:val="00141C6C"/>
    <w:rsid w:val="001420EE"/>
    <w:rsid w:val="0014210E"/>
    <w:rsid w:val="00142B85"/>
    <w:rsid w:val="00142C00"/>
    <w:rsid w:val="00142D0E"/>
    <w:rsid w:val="00142D3A"/>
    <w:rsid w:val="00142F19"/>
    <w:rsid w:val="00143480"/>
    <w:rsid w:val="00143673"/>
    <w:rsid w:val="00143AD8"/>
    <w:rsid w:val="00143C30"/>
    <w:rsid w:val="00144805"/>
    <w:rsid w:val="00144C67"/>
    <w:rsid w:val="00144C69"/>
    <w:rsid w:val="00144CC1"/>
    <w:rsid w:val="00145317"/>
    <w:rsid w:val="001457D8"/>
    <w:rsid w:val="0014590F"/>
    <w:rsid w:val="00145958"/>
    <w:rsid w:val="00145DD4"/>
    <w:rsid w:val="00145E92"/>
    <w:rsid w:val="00145FE4"/>
    <w:rsid w:val="0014642A"/>
    <w:rsid w:val="00146532"/>
    <w:rsid w:val="001466C4"/>
    <w:rsid w:val="00146823"/>
    <w:rsid w:val="001468B1"/>
    <w:rsid w:val="00146968"/>
    <w:rsid w:val="00146A79"/>
    <w:rsid w:val="00146B6C"/>
    <w:rsid w:val="00146DD6"/>
    <w:rsid w:val="00147626"/>
    <w:rsid w:val="00147843"/>
    <w:rsid w:val="0014795D"/>
    <w:rsid w:val="00147D24"/>
    <w:rsid w:val="00147F13"/>
    <w:rsid w:val="00150063"/>
    <w:rsid w:val="00150066"/>
    <w:rsid w:val="001502AE"/>
    <w:rsid w:val="0015073F"/>
    <w:rsid w:val="001508D1"/>
    <w:rsid w:val="00150C49"/>
    <w:rsid w:val="00150C61"/>
    <w:rsid w:val="00150C7C"/>
    <w:rsid w:val="00150DF4"/>
    <w:rsid w:val="00150F8D"/>
    <w:rsid w:val="00151498"/>
    <w:rsid w:val="001519D8"/>
    <w:rsid w:val="00151CB7"/>
    <w:rsid w:val="00151DC9"/>
    <w:rsid w:val="00151EC6"/>
    <w:rsid w:val="00151F27"/>
    <w:rsid w:val="00152060"/>
    <w:rsid w:val="001520C8"/>
    <w:rsid w:val="001520F5"/>
    <w:rsid w:val="001522B1"/>
    <w:rsid w:val="001522BE"/>
    <w:rsid w:val="001524CC"/>
    <w:rsid w:val="001526D7"/>
    <w:rsid w:val="001527E9"/>
    <w:rsid w:val="00152BDE"/>
    <w:rsid w:val="00152D47"/>
    <w:rsid w:val="00152FEF"/>
    <w:rsid w:val="001532C7"/>
    <w:rsid w:val="0015347B"/>
    <w:rsid w:val="0015376A"/>
    <w:rsid w:val="001537FD"/>
    <w:rsid w:val="001538D5"/>
    <w:rsid w:val="001538E0"/>
    <w:rsid w:val="00153DD3"/>
    <w:rsid w:val="001540E1"/>
    <w:rsid w:val="001543A0"/>
    <w:rsid w:val="0015449E"/>
    <w:rsid w:val="00154681"/>
    <w:rsid w:val="0015489C"/>
    <w:rsid w:val="00154DBA"/>
    <w:rsid w:val="0015507B"/>
    <w:rsid w:val="001554B6"/>
    <w:rsid w:val="001555B2"/>
    <w:rsid w:val="00155817"/>
    <w:rsid w:val="001558EC"/>
    <w:rsid w:val="00155904"/>
    <w:rsid w:val="00155A04"/>
    <w:rsid w:val="00155AEA"/>
    <w:rsid w:val="00155C4D"/>
    <w:rsid w:val="00155C5C"/>
    <w:rsid w:val="00155CA1"/>
    <w:rsid w:val="00155E63"/>
    <w:rsid w:val="00155ED4"/>
    <w:rsid w:val="00155EEC"/>
    <w:rsid w:val="00156079"/>
    <w:rsid w:val="00156374"/>
    <w:rsid w:val="001563E0"/>
    <w:rsid w:val="0015646B"/>
    <w:rsid w:val="00156886"/>
    <w:rsid w:val="00156AED"/>
    <w:rsid w:val="00156BC1"/>
    <w:rsid w:val="00156D36"/>
    <w:rsid w:val="001571B4"/>
    <w:rsid w:val="0015721C"/>
    <w:rsid w:val="00157480"/>
    <w:rsid w:val="001577AE"/>
    <w:rsid w:val="001577BD"/>
    <w:rsid w:val="00157C57"/>
    <w:rsid w:val="00157EA7"/>
    <w:rsid w:val="001600DB"/>
    <w:rsid w:val="0016036A"/>
    <w:rsid w:val="0016056E"/>
    <w:rsid w:val="00160823"/>
    <w:rsid w:val="0016085D"/>
    <w:rsid w:val="00160C9D"/>
    <w:rsid w:val="00160EB6"/>
    <w:rsid w:val="00160F29"/>
    <w:rsid w:val="00161172"/>
    <w:rsid w:val="0016118C"/>
    <w:rsid w:val="001612D0"/>
    <w:rsid w:val="00161333"/>
    <w:rsid w:val="001613FC"/>
    <w:rsid w:val="00161814"/>
    <w:rsid w:val="00161C41"/>
    <w:rsid w:val="00161CA6"/>
    <w:rsid w:val="00161CF6"/>
    <w:rsid w:val="00162056"/>
    <w:rsid w:val="0016214E"/>
    <w:rsid w:val="00162289"/>
    <w:rsid w:val="001625B2"/>
    <w:rsid w:val="001626AA"/>
    <w:rsid w:val="0016297E"/>
    <w:rsid w:val="00162B71"/>
    <w:rsid w:val="00162DED"/>
    <w:rsid w:val="00162E1D"/>
    <w:rsid w:val="00162EA9"/>
    <w:rsid w:val="00163307"/>
    <w:rsid w:val="00163490"/>
    <w:rsid w:val="00163501"/>
    <w:rsid w:val="001636D7"/>
    <w:rsid w:val="00163760"/>
    <w:rsid w:val="0016377A"/>
    <w:rsid w:val="00163A35"/>
    <w:rsid w:val="00163AD0"/>
    <w:rsid w:val="00163C0E"/>
    <w:rsid w:val="00163D09"/>
    <w:rsid w:val="00163EA3"/>
    <w:rsid w:val="00163F4E"/>
    <w:rsid w:val="00164332"/>
    <w:rsid w:val="00164644"/>
    <w:rsid w:val="00164706"/>
    <w:rsid w:val="00164A9F"/>
    <w:rsid w:val="00164E05"/>
    <w:rsid w:val="0016504F"/>
    <w:rsid w:val="00165762"/>
    <w:rsid w:val="00165807"/>
    <w:rsid w:val="001659AE"/>
    <w:rsid w:val="00165ABB"/>
    <w:rsid w:val="00165CDF"/>
    <w:rsid w:val="00165F09"/>
    <w:rsid w:val="0016635B"/>
    <w:rsid w:val="00166389"/>
    <w:rsid w:val="00166463"/>
    <w:rsid w:val="00166740"/>
    <w:rsid w:val="00166813"/>
    <w:rsid w:val="00166881"/>
    <w:rsid w:val="0016689F"/>
    <w:rsid w:val="00166B6C"/>
    <w:rsid w:val="00166B7E"/>
    <w:rsid w:val="00166E34"/>
    <w:rsid w:val="00166F7F"/>
    <w:rsid w:val="00166FEC"/>
    <w:rsid w:val="0016755A"/>
    <w:rsid w:val="0016760C"/>
    <w:rsid w:val="001678D1"/>
    <w:rsid w:val="00167961"/>
    <w:rsid w:val="00167B60"/>
    <w:rsid w:val="00167C04"/>
    <w:rsid w:val="0017036E"/>
    <w:rsid w:val="001703B3"/>
    <w:rsid w:val="00170409"/>
    <w:rsid w:val="00170451"/>
    <w:rsid w:val="00170505"/>
    <w:rsid w:val="0017079F"/>
    <w:rsid w:val="00170DBA"/>
    <w:rsid w:val="00171200"/>
    <w:rsid w:val="001713E3"/>
    <w:rsid w:val="00171A94"/>
    <w:rsid w:val="00171C76"/>
    <w:rsid w:val="00171D52"/>
    <w:rsid w:val="00171F34"/>
    <w:rsid w:val="00172022"/>
    <w:rsid w:val="0017212C"/>
    <w:rsid w:val="001724A5"/>
    <w:rsid w:val="001728FD"/>
    <w:rsid w:val="00172940"/>
    <w:rsid w:val="0017294F"/>
    <w:rsid w:val="00172993"/>
    <w:rsid w:val="00172C78"/>
    <w:rsid w:val="00172CEF"/>
    <w:rsid w:val="00172EC0"/>
    <w:rsid w:val="00172EDD"/>
    <w:rsid w:val="001731A9"/>
    <w:rsid w:val="0017322E"/>
    <w:rsid w:val="0017329A"/>
    <w:rsid w:val="0017331D"/>
    <w:rsid w:val="001733A8"/>
    <w:rsid w:val="0017351B"/>
    <w:rsid w:val="00173596"/>
    <w:rsid w:val="001736A4"/>
    <w:rsid w:val="001737C1"/>
    <w:rsid w:val="001738E6"/>
    <w:rsid w:val="001739DB"/>
    <w:rsid w:val="00173A25"/>
    <w:rsid w:val="00173D67"/>
    <w:rsid w:val="00173D84"/>
    <w:rsid w:val="00173F63"/>
    <w:rsid w:val="0017408A"/>
    <w:rsid w:val="001742E0"/>
    <w:rsid w:val="0017450D"/>
    <w:rsid w:val="001745A8"/>
    <w:rsid w:val="00174728"/>
    <w:rsid w:val="0017483E"/>
    <w:rsid w:val="00174905"/>
    <w:rsid w:val="00174A59"/>
    <w:rsid w:val="00174FAF"/>
    <w:rsid w:val="00175377"/>
    <w:rsid w:val="001757F4"/>
    <w:rsid w:val="00175847"/>
    <w:rsid w:val="001759BB"/>
    <w:rsid w:val="00175A06"/>
    <w:rsid w:val="00175A7E"/>
    <w:rsid w:val="00175B37"/>
    <w:rsid w:val="00175D8E"/>
    <w:rsid w:val="00175ECB"/>
    <w:rsid w:val="001760E9"/>
    <w:rsid w:val="0017626D"/>
    <w:rsid w:val="0017651D"/>
    <w:rsid w:val="001765EF"/>
    <w:rsid w:val="00176875"/>
    <w:rsid w:val="00176BFE"/>
    <w:rsid w:val="00176C21"/>
    <w:rsid w:val="00176CCA"/>
    <w:rsid w:val="00176EB7"/>
    <w:rsid w:val="00177003"/>
    <w:rsid w:val="0017707A"/>
    <w:rsid w:val="001802EF"/>
    <w:rsid w:val="001809CA"/>
    <w:rsid w:val="00180C72"/>
    <w:rsid w:val="00180D68"/>
    <w:rsid w:val="00180E66"/>
    <w:rsid w:val="00180EDB"/>
    <w:rsid w:val="00181520"/>
    <w:rsid w:val="0018194A"/>
    <w:rsid w:val="00181A2E"/>
    <w:rsid w:val="00181B8E"/>
    <w:rsid w:val="00181E0D"/>
    <w:rsid w:val="00181E34"/>
    <w:rsid w:val="00181EF6"/>
    <w:rsid w:val="00182431"/>
    <w:rsid w:val="00182651"/>
    <w:rsid w:val="001827D1"/>
    <w:rsid w:val="001828C2"/>
    <w:rsid w:val="001828F6"/>
    <w:rsid w:val="001829B3"/>
    <w:rsid w:val="00182C54"/>
    <w:rsid w:val="00182CD1"/>
    <w:rsid w:val="00182E84"/>
    <w:rsid w:val="00182ED9"/>
    <w:rsid w:val="00182FC2"/>
    <w:rsid w:val="00183256"/>
    <w:rsid w:val="001833B1"/>
    <w:rsid w:val="0018363E"/>
    <w:rsid w:val="001836A3"/>
    <w:rsid w:val="001836D6"/>
    <w:rsid w:val="001836EA"/>
    <w:rsid w:val="00183750"/>
    <w:rsid w:val="0018380A"/>
    <w:rsid w:val="00183ADB"/>
    <w:rsid w:val="00183EDE"/>
    <w:rsid w:val="001841B6"/>
    <w:rsid w:val="00184284"/>
    <w:rsid w:val="001843FC"/>
    <w:rsid w:val="00184433"/>
    <w:rsid w:val="001845CD"/>
    <w:rsid w:val="001845D5"/>
    <w:rsid w:val="00184874"/>
    <w:rsid w:val="00184AB9"/>
    <w:rsid w:val="00184B0C"/>
    <w:rsid w:val="00184C4D"/>
    <w:rsid w:val="00184DC1"/>
    <w:rsid w:val="00185171"/>
    <w:rsid w:val="0018518D"/>
    <w:rsid w:val="00185302"/>
    <w:rsid w:val="00185381"/>
    <w:rsid w:val="00185827"/>
    <w:rsid w:val="00185AD0"/>
    <w:rsid w:val="00185FCE"/>
    <w:rsid w:val="001861E6"/>
    <w:rsid w:val="001863FB"/>
    <w:rsid w:val="001869D9"/>
    <w:rsid w:val="00186A9A"/>
    <w:rsid w:val="00186ABA"/>
    <w:rsid w:val="00186AF3"/>
    <w:rsid w:val="00186D61"/>
    <w:rsid w:val="00186DAD"/>
    <w:rsid w:val="00186F25"/>
    <w:rsid w:val="00186FCB"/>
    <w:rsid w:val="0018716C"/>
    <w:rsid w:val="001871FE"/>
    <w:rsid w:val="0018735B"/>
    <w:rsid w:val="0018737A"/>
    <w:rsid w:val="00187596"/>
    <w:rsid w:val="00187885"/>
    <w:rsid w:val="00187978"/>
    <w:rsid w:val="00187A3D"/>
    <w:rsid w:val="00187C25"/>
    <w:rsid w:val="00187E01"/>
    <w:rsid w:val="00187F2A"/>
    <w:rsid w:val="00187F9D"/>
    <w:rsid w:val="001900B4"/>
    <w:rsid w:val="00190228"/>
    <w:rsid w:val="001904BF"/>
    <w:rsid w:val="00190964"/>
    <w:rsid w:val="001909A3"/>
    <w:rsid w:val="001909AD"/>
    <w:rsid w:val="00190AC6"/>
    <w:rsid w:val="00190E92"/>
    <w:rsid w:val="0019110D"/>
    <w:rsid w:val="0019113D"/>
    <w:rsid w:val="00191234"/>
    <w:rsid w:val="00191275"/>
    <w:rsid w:val="001914BD"/>
    <w:rsid w:val="0019177E"/>
    <w:rsid w:val="00191935"/>
    <w:rsid w:val="0019199F"/>
    <w:rsid w:val="00191B10"/>
    <w:rsid w:val="00191C25"/>
    <w:rsid w:val="00191FDE"/>
    <w:rsid w:val="00192507"/>
    <w:rsid w:val="0019291F"/>
    <w:rsid w:val="0019297D"/>
    <w:rsid w:val="00192B61"/>
    <w:rsid w:val="00192C64"/>
    <w:rsid w:val="00192CB1"/>
    <w:rsid w:val="00193089"/>
    <w:rsid w:val="00193255"/>
    <w:rsid w:val="0019346A"/>
    <w:rsid w:val="0019362E"/>
    <w:rsid w:val="001938A4"/>
    <w:rsid w:val="001939D8"/>
    <w:rsid w:val="00193B50"/>
    <w:rsid w:val="00193BDA"/>
    <w:rsid w:val="00193C44"/>
    <w:rsid w:val="00193D13"/>
    <w:rsid w:val="00193E35"/>
    <w:rsid w:val="00193F50"/>
    <w:rsid w:val="00193F7B"/>
    <w:rsid w:val="0019410D"/>
    <w:rsid w:val="00194258"/>
    <w:rsid w:val="001943BB"/>
    <w:rsid w:val="001945FB"/>
    <w:rsid w:val="00194A7E"/>
    <w:rsid w:val="00194BCC"/>
    <w:rsid w:val="00194C22"/>
    <w:rsid w:val="00194D46"/>
    <w:rsid w:val="00194E4C"/>
    <w:rsid w:val="00194E91"/>
    <w:rsid w:val="00194EBB"/>
    <w:rsid w:val="00194EE8"/>
    <w:rsid w:val="001953DD"/>
    <w:rsid w:val="00195647"/>
    <w:rsid w:val="001957D4"/>
    <w:rsid w:val="001958F2"/>
    <w:rsid w:val="00195D8D"/>
    <w:rsid w:val="00195FD0"/>
    <w:rsid w:val="00196001"/>
    <w:rsid w:val="001961AF"/>
    <w:rsid w:val="00196800"/>
    <w:rsid w:val="0019693E"/>
    <w:rsid w:val="001969AE"/>
    <w:rsid w:val="00197347"/>
    <w:rsid w:val="0019735E"/>
    <w:rsid w:val="0019760C"/>
    <w:rsid w:val="001976CC"/>
    <w:rsid w:val="001976FD"/>
    <w:rsid w:val="00197CA0"/>
    <w:rsid w:val="00197E30"/>
    <w:rsid w:val="00197F8E"/>
    <w:rsid w:val="001A0124"/>
    <w:rsid w:val="001A0227"/>
    <w:rsid w:val="001A03CC"/>
    <w:rsid w:val="001A044A"/>
    <w:rsid w:val="001A047E"/>
    <w:rsid w:val="001A0A6E"/>
    <w:rsid w:val="001A0C4D"/>
    <w:rsid w:val="001A0C6F"/>
    <w:rsid w:val="001A0D95"/>
    <w:rsid w:val="001A0F67"/>
    <w:rsid w:val="001A11BF"/>
    <w:rsid w:val="001A1300"/>
    <w:rsid w:val="001A165A"/>
    <w:rsid w:val="001A1714"/>
    <w:rsid w:val="001A1960"/>
    <w:rsid w:val="001A19B7"/>
    <w:rsid w:val="001A1A2A"/>
    <w:rsid w:val="001A1A44"/>
    <w:rsid w:val="001A1ACF"/>
    <w:rsid w:val="001A1B98"/>
    <w:rsid w:val="001A1C69"/>
    <w:rsid w:val="001A1CDA"/>
    <w:rsid w:val="001A20F9"/>
    <w:rsid w:val="001A25D6"/>
    <w:rsid w:val="001A2716"/>
    <w:rsid w:val="001A289C"/>
    <w:rsid w:val="001A2A5F"/>
    <w:rsid w:val="001A2D81"/>
    <w:rsid w:val="001A2DBB"/>
    <w:rsid w:val="001A3045"/>
    <w:rsid w:val="001A325F"/>
    <w:rsid w:val="001A332D"/>
    <w:rsid w:val="001A34F8"/>
    <w:rsid w:val="001A3BD5"/>
    <w:rsid w:val="001A3E74"/>
    <w:rsid w:val="001A3EA9"/>
    <w:rsid w:val="001A3ED3"/>
    <w:rsid w:val="001A3EF8"/>
    <w:rsid w:val="001A404F"/>
    <w:rsid w:val="001A40D7"/>
    <w:rsid w:val="001A4111"/>
    <w:rsid w:val="001A4304"/>
    <w:rsid w:val="001A44D0"/>
    <w:rsid w:val="001A4632"/>
    <w:rsid w:val="001A4974"/>
    <w:rsid w:val="001A4997"/>
    <w:rsid w:val="001A49B8"/>
    <w:rsid w:val="001A4A63"/>
    <w:rsid w:val="001A4C83"/>
    <w:rsid w:val="001A4EA5"/>
    <w:rsid w:val="001A531C"/>
    <w:rsid w:val="001A544B"/>
    <w:rsid w:val="001A56A9"/>
    <w:rsid w:val="001A56D2"/>
    <w:rsid w:val="001A57F2"/>
    <w:rsid w:val="001A5867"/>
    <w:rsid w:val="001A5E61"/>
    <w:rsid w:val="001A67DD"/>
    <w:rsid w:val="001A6900"/>
    <w:rsid w:val="001A694E"/>
    <w:rsid w:val="001A6A74"/>
    <w:rsid w:val="001A6CAA"/>
    <w:rsid w:val="001A6E3D"/>
    <w:rsid w:val="001A71E9"/>
    <w:rsid w:val="001A7448"/>
    <w:rsid w:val="001A7699"/>
    <w:rsid w:val="001A76FC"/>
    <w:rsid w:val="001A7A65"/>
    <w:rsid w:val="001A7AF6"/>
    <w:rsid w:val="001A7CD0"/>
    <w:rsid w:val="001A7D0B"/>
    <w:rsid w:val="001B08E6"/>
    <w:rsid w:val="001B0A7A"/>
    <w:rsid w:val="001B0C14"/>
    <w:rsid w:val="001B0CB5"/>
    <w:rsid w:val="001B0CC2"/>
    <w:rsid w:val="001B1328"/>
    <w:rsid w:val="001B14EB"/>
    <w:rsid w:val="001B1538"/>
    <w:rsid w:val="001B15C3"/>
    <w:rsid w:val="001B184D"/>
    <w:rsid w:val="001B18CB"/>
    <w:rsid w:val="001B1A28"/>
    <w:rsid w:val="001B1B5C"/>
    <w:rsid w:val="001B1E8A"/>
    <w:rsid w:val="001B1EC7"/>
    <w:rsid w:val="001B1F1E"/>
    <w:rsid w:val="001B1F62"/>
    <w:rsid w:val="001B1F64"/>
    <w:rsid w:val="001B2077"/>
    <w:rsid w:val="001B2351"/>
    <w:rsid w:val="001B27FF"/>
    <w:rsid w:val="001B2994"/>
    <w:rsid w:val="001B2C62"/>
    <w:rsid w:val="001B2D11"/>
    <w:rsid w:val="001B2F78"/>
    <w:rsid w:val="001B3270"/>
    <w:rsid w:val="001B3358"/>
    <w:rsid w:val="001B33F1"/>
    <w:rsid w:val="001B3598"/>
    <w:rsid w:val="001B359A"/>
    <w:rsid w:val="001B384A"/>
    <w:rsid w:val="001B3C7B"/>
    <w:rsid w:val="001B3EE6"/>
    <w:rsid w:val="001B3F62"/>
    <w:rsid w:val="001B4573"/>
    <w:rsid w:val="001B4893"/>
    <w:rsid w:val="001B4B3F"/>
    <w:rsid w:val="001B4CBD"/>
    <w:rsid w:val="001B4D8F"/>
    <w:rsid w:val="001B4E70"/>
    <w:rsid w:val="001B5444"/>
    <w:rsid w:val="001B5573"/>
    <w:rsid w:val="001B57B6"/>
    <w:rsid w:val="001B5A35"/>
    <w:rsid w:val="001B5C5F"/>
    <w:rsid w:val="001B6084"/>
    <w:rsid w:val="001B61B1"/>
    <w:rsid w:val="001B61CC"/>
    <w:rsid w:val="001B6200"/>
    <w:rsid w:val="001B6435"/>
    <w:rsid w:val="001B65DF"/>
    <w:rsid w:val="001B6882"/>
    <w:rsid w:val="001B6B61"/>
    <w:rsid w:val="001B6B6C"/>
    <w:rsid w:val="001B6E0E"/>
    <w:rsid w:val="001B6F0F"/>
    <w:rsid w:val="001B707E"/>
    <w:rsid w:val="001B719F"/>
    <w:rsid w:val="001B74F0"/>
    <w:rsid w:val="001B7652"/>
    <w:rsid w:val="001B77EE"/>
    <w:rsid w:val="001B79A8"/>
    <w:rsid w:val="001B7B03"/>
    <w:rsid w:val="001B7C12"/>
    <w:rsid w:val="001B7C28"/>
    <w:rsid w:val="001B7C42"/>
    <w:rsid w:val="001B7DD2"/>
    <w:rsid w:val="001B7E5F"/>
    <w:rsid w:val="001C007A"/>
    <w:rsid w:val="001C016A"/>
    <w:rsid w:val="001C020A"/>
    <w:rsid w:val="001C0956"/>
    <w:rsid w:val="001C0C3C"/>
    <w:rsid w:val="001C0FB9"/>
    <w:rsid w:val="001C126A"/>
    <w:rsid w:val="001C14B9"/>
    <w:rsid w:val="001C1528"/>
    <w:rsid w:val="001C157E"/>
    <w:rsid w:val="001C175C"/>
    <w:rsid w:val="001C1911"/>
    <w:rsid w:val="001C19A5"/>
    <w:rsid w:val="001C1BD2"/>
    <w:rsid w:val="001C22F8"/>
    <w:rsid w:val="001C2309"/>
    <w:rsid w:val="001C2467"/>
    <w:rsid w:val="001C254A"/>
    <w:rsid w:val="001C26B4"/>
    <w:rsid w:val="001C26F3"/>
    <w:rsid w:val="001C2800"/>
    <w:rsid w:val="001C285E"/>
    <w:rsid w:val="001C2C17"/>
    <w:rsid w:val="001C2C69"/>
    <w:rsid w:val="001C2D9F"/>
    <w:rsid w:val="001C3107"/>
    <w:rsid w:val="001C3150"/>
    <w:rsid w:val="001C3246"/>
    <w:rsid w:val="001C3387"/>
    <w:rsid w:val="001C36F0"/>
    <w:rsid w:val="001C37FE"/>
    <w:rsid w:val="001C3E6B"/>
    <w:rsid w:val="001C40DA"/>
    <w:rsid w:val="001C45E2"/>
    <w:rsid w:val="001C48E8"/>
    <w:rsid w:val="001C4909"/>
    <w:rsid w:val="001C4A1B"/>
    <w:rsid w:val="001C4ABD"/>
    <w:rsid w:val="001C4B6C"/>
    <w:rsid w:val="001C4C79"/>
    <w:rsid w:val="001C4F68"/>
    <w:rsid w:val="001C50C2"/>
    <w:rsid w:val="001C50E2"/>
    <w:rsid w:val="001C52C3"/>
    <w:rsid w:val="001C593E"/>
    <w:rsid w:val="001C5B03"/>
    <w:rsid w:val="001C5DEF"/>
    <w:rsid w:val="001C5FDE"/>
    <w:rsid w:val="001C61D1"/>
    <w:rsid w:val="001C63CE"/>
    <w:rsid w:val="001C6567"/>
    <w:rsid w:val="001C6879"/>
    <w:rsid w:val="001C691E"/>
    <w:rsid w:val="001C69D6"/>
    <w:rsid w:val="001C6BE5"/>
    <w:rsid w:val="001C6CFD"/>
    <w:rsid w:val="001C6E8C"/>
    <w:rsid w:val="001C6ED5"/>
    <w:rsid w:val="001C6F94"/>
    <w:rsid w:val="001C6FE7"/>
    <w:rsid w:val="001C72A4"/>
    <w:rsid w:val="001C73FA"/>
    <w:rsid w:val="001C748E"/>
    <w:rsid w:val="001C74C7"/>
    <w:rsid w:val="001C79DB"/>
    <w:rsid w:val="001C7CB4"/>
    <w:rsid w:val="001C7CE9"/>
    <w:rsid w:val="001C7D50"/>
    <w:rsid w:val="001C7E3A"/>
    <w:rsid w:val="001C7EEE"/>
    <w:rsid w:val="001D00A6"/>
    <w:rsid w:val="001D0154"/>
    <w:rsid w:val="001D032A"/>
    <w:rsid w:val="001D036D"/>
    <w:rsid w:val="001D0884"/>
    <w:rsid w:val="001D09A9"/>
    <w:rsid w:val="001D09B9"/>
    <w:rsid w:val="001D0A9B"/>
    <w:rsid w:val="001D0CA3"/>
    <w:rsid w:val="001D0D06"/>
    <w:rsid w:val="001D0DAC"/>
    <w:rsid w:val="001D0DCE"/>
    <w:rsid w:val="001D0DD3"/>
    <w:rsid w:val="001D0F7F"/>
    <w:rsid w:val="001D0FDE"/>
    <w:rsid w:val="001D119D"/>
    <w:rsid w:val="001D13E0"/>
    <w:rsid w:val="001D160B"/>
    <w:rsid w:val="001D1667"/>
    <w:rsid w:val="001D1991"/>
    <w:rsid w:val="001D1AD4"/>
    <w:rsid w:val="001D2157"/>
    <w:rsid w:val="001D2221"/>
    <w:rsid w:val="001D2274"/>
    <w:rsid w:val="001D23C0"/>
    <w:rsid w:val="001D2514"/>
    <w:rsid w:val="001D2568"/>
    <w:rsid w:val="001D257F"/>
    <w:rsid w:val="001D2A0E"/>
    <w:rsid w:val="001D2AD8"/>
    <w:rsid w:val="001D2FCC"/>
    <w:rsid w:val="001D3558"/>
    <w:rsid w:val="001D35B5"/>
    <w:rsid w:val="001D3629"/>
    <w:rsid w:val="001D3781"/>
    <w:rsid w:val="001D3BBB"/>
    <w:rsid w:val="001D3CF4"/>
    <w:rsid w:val="001D3DFD"/>
    <w:rsid w:val="001D439F"/>
    <w:rsid w:val="001D44FE"/>
    <w:rsid w:val="001D4920"/>
    <w:rsid w:val="001D4EA5"/>
    <w:rsid w:val="001D4F7F"/>
    <w:rsid w:val="001D50E9"/>
    <w:rsid w:val="001D50F0"/>
    <w:rsid w:val="001D527C"/>
    <w:rsid w:val="001D52B4"/>
    <w:rsid w:val="001D546D"/>
    <w:rsid w:val="001D548E"/>
    <w:rsid w:val="001D56BF"/>
    <w:rsid w:val="001D56C2"/>
    <w:rsid w:val="001D5706"/>
    <w:rsid w:val="001D5713"/>
    <w:rsid w:val="001D588A"/>
    <w:rsid w:val="001D5B5D"/>
    <w:rsid w:val="001D5BC7"/>
    <w:rsid w:val="001D5C42"/>
    <w:rsid w:val="001D5C95"/>
    <w:rsid w:val="001D5E4C"/>
    <w:rsid w:val="001D5EF6"/>
    <w:rsid w:val="001D6095"/>
    <w:rsid w:val="001D610B"/>
    <w:rsid w:val="001D6376"/>
    <w:rsid w:val="001D65FC"/>
    <w:rsid w:val="001D6713"/>
    <w:rsid w:val="001D6798"/>
    <w:rsid w:val="001D68AB"/>
    <w:rsid w:val="001D6BE9"/>
    <w:rsid w:val="001D6C9C"/>
    <w:rsid w:val="001D6CD6"/>
    <w:rsid w:val="001D723B"/>
    <w:rsid w:val="001D7292"/>
    <w:rsid w:val="001D77A9"/>
    <w:rsid w:val="001D796E"/>
    <w:rsid w:val="001D79EC"/>
    <w:rsid w:val="001D79F2"/>
    <w:rsid w:val="001D7AD7"/>
    <w:rsid w:val="001D7B5C"/>
    <w:rsid w:val="001D7BF4"/>
    <w:rsid w:val="001E0208"/>
    <w:rsid w:val="001E03D8"/>
    <w:rsid w:val="001E094D"/>
    <w:rsid w:val="001E0B38"/>
    <w:rsid w:val="001E0CD7"/>
    <w:rsid w:val="001E133F"/>
    <w:rsid w:val="001E135B"/>
    <w:rsid w:val="001E1407"/>
    <w:rsid w:val="001E1654"/>
    <w:rsid w:val="001E1A79"/>
    <w:rsid w:val="001E1C78"/>
    <w:rsid w:val="001E1C83"/>
    <w:rsid w:val="001E21D0"/>
    <w:rsid w:val="001E275A"/>
    <w:rsid w:val="001E279F"/>
    <w:rsid w:val="001E29AC"/>
    <w:rsid w:val="001E2EA3"/>
    <w:rsid w:val="001E2F74"/>
    <w:rsid w:val="001E3004"/>
    <w:rsid w:val="001E30D8"/>
    <w:rsid w:val="001E32A8"/>
    <w:rsid w:val="001E3592"/>
    <w:rsid w:val="001E3674"/>
    <w:rsid w:val="001E38A2"/>
    <w:rsid w:val="001E3A35"/>
    <w:rsid w:val="001E3A7A"/>
    <w:rsid w:val="001E3ABE"/>
    <w:rsid w:val="001E3ECF"/>
    <w:rsid w:val="001E44A1"/>
    <w:rsid w:val="001E4660"/>
    <w:rsid w:val="001E4671"/>
    <w:rsid w:val="001E4684"/>
    <w:rsid w:val="001E4D98"/>
    <w:rsid w:val="001E4DBF"/>
    <w:rsid w:val="001E5167"/>
    <w:rsid w:val="001E5295"/>
    <w:rsid w:val="001E55E6"/>
    <w:rsid w:val="001E56B6"/>
    <w:rsid w:val="001E59EF"/>
    <w:rsid w:val="001E5AD0"/>
    <w:rsid w:val="001E5B4B"/>
    <w:rsid w:val="001E5BB0"/>
    <w:rsid w:val="001E5EBF"/>
    <w:rsid w:val="001E607D"/>
    <w:rsid w:val="001E608D"/>
    <w:rsid w:val="001E62FF"/>
    <w:rsid w:val="001E6537"/>
    <w:rsid w:val="001E6673"/>
    <w:rsid w:val="001E6708"/>
    <w:rsid w:val="001E676A"/>
    <w:rsid w:val="001E67A6"/>
    <w:rsid w:val="001E6817"/>
    <w:rsid w:val="001E6B7F"/>
    <w:rsid w:val="001E6E9C"/>
    <w:rsid w:val="001E6EE6"/>
    <w:rsid w:val="001E7037"/>
    <w:rsid w:val="001E703F"/>
    <w:rsid w:val="001E7332"/>
    <w:rsid w:val="001E77EA"/>
    <w:rsid w:val="001E7C64"/>
    <w:rsid w:val="001E7F02"/>
    <w:rsid w:val="001E7FD8"/>
    <w:rsid w:val="001E7FF7"/>
    <w:rsid w:val="001F00E4"/>
    <w:rsid w:val="001F0169"/>
    <w:rsid w:val="001F01EE"/>
    <w:rsid w:val="001F02DD"/>
    <w:rsid w:val="001F04C7"/>
    <w:rsid w:val="001F05DD"/>
    <w:rsid w:val="001F0611"/>
    <w:rsid w:val="001F063C"/>
    <w:rsid w:val="001F09CE"/>
    <w:rsid w:val="001F0B01"/>
    <w:rsid w:val="001F0BEE"/>
    <w:rsid w:val="001F1097"/>
    <w:rsid w:val="001F13C3"/>
    <w:rsid w:val="001F1E60"/>
    <w:rsid w:val="001F219E"/>
    <w:rsid w:val="001F21FD"/>
    <w:rsid w:val="001F2455"/>
    <w:rsid w:val="001F2476"/>
    <w:rsid w:val="001F25D4"/>
    <w:rsid w:val="001F2723"/>
    <w:rsid w:val="001F278A"/>
    <w:rsid w:val="001F278F"/>
    <w:rsid w:val="001F27F1"/>
    <w:rsid w:val="001F285E"/>
    <w:rsid w:val="001F2892"/>
    <w:rsid w:val="001F2896"/>
    <w:rsid w:val="001F2952"/>
    <w:rsid w:val="001F2BC3"/>
    <w:rsid w:val="001F2BFA"/>
    <w:rsid w:val="001F2E04"/>
    <w:rsid w:val="001F30AD"/>
    <w:rsid w:val="001F30BE"/>
    <w:rsid w:val="001F33E3"/>
    <w:rsid w:val="001F3457"/>
    <w:rsid w:val="001F36E2"/>
    <w:rsid w:val="001F37A8"/>
    <w:rsid w:val="001F3C4E"/>
    <w:rsid w:val="001F3CD5"/>
    <w:rsid w:val="001F4011"/>
    <w:rsid w:val="001F429D"/>
    <w:rsid w:val="001F4345"/>
    <w:rsid w:val="001F4376"/>
    <w:rsid w:val="001F4770"/>
    <w:rsid w:val="001F477D"/>
    <w:rsid w:val="001F49A7"/>
    <w:rsid w:val="001F4C67"/>
    <w:rsid w:val="001F4D1C"/>
    <w:rsid w:val="001F4DB9"/>
    <w:rsid w:val="001F4FC0"/>
    <w:rsid w:val="001F504C"/>
    <w:rsid w:val="001F517E"/>
    <w:rsid w:val="001F53BA"/>
    <w:rsid w:val="001F5447"/>
    <w:rsid w:val="001F55C0"/>
    <w:rsid w:val="001F56A4"/>
    <w:rsid w:val="001F56E6"/>
    <w:rsid w:val="001F59E7"/>
    <w:rsid w:val="001F5D12"/>
    <w:rsid w:val="001F5E1C"/>
    <w:rsid w:val="001F5E5D"/>
    <w:rsid w:val="001F5EEB"/>
    <w:rsid w:val="001F5F6A"/>
    <w:rsid w:val="001F5F6C"/>
    <w:rsid w:val="001F60F8"/>
    <w:rsid w:val="001F6400"/>
    <w:rsid w:val="001F6441"/>
    <w:rsid w:val="001F6566"/>
    <w:rsid w:val="001F6A32"/>
    <w:rsid w:val="001F6B56"/>
    <w:rsid w:val="001F6F38"/>
    <w:rsid w:val="001F6FE6"/>
    <w:rsid w:val="001F7548"/>
    <w:rsid w:val="001F7613"/>
    <w:rsid w:val="001F7717"/>
    <w:rsid w:val="001F7758"/>
    <w:rsid w:val="001F7794"/>
    <w:rsid w:val="001F77D5"/>
    <w:rsid w:val="001F7824"/>
    <w:rsid w:val="001F7ABE"/>
    <w:rsid w:val="001F7ACC"/>
    <w:rsid w:val="001F7C5E"/>
    <w:rsid w:val="001F7E25"/>
    <w:rsid w:val="002002B7"/>
    <w:rsid w:val="00200735"/>
    <w:rsid w:val="002008BB"/>
    <w:rsid w:val="00200A2A"/>
    <w:rsid w:val="00200C2B"/>
    <w:rsid w:val="00200C7F"/>
    <w:rsid w:val="002010F0"/>
    <w:rsid w:val="002012D0"/>
    <w:rsid w:val="002016E6"/>
    <w:rsid w:val="002016FD"/>
    <w:rsid w:val="002019E2"/>
    <w:rsid w:val="00201AF4"/>
    <w:rsid w:val="00201C1E"/>
    <w:rsid w:val="00201DD4"/>
    <w:rsid w:val="00201DF3"/>
    <w:rsid w:val="00201E9E"/>
    <w:rsid w:val="00201F64"/>
    <w:rsid w:val="0020212B"/>
    <w:rsid w:val="0020248A"/>
    <w:rsid w:val="00202593"/>
    <w:rsid w:val="00202612"/>
    <w:rsid w:val="00202632"/>
    <w:rsid w:val="00202702"/>
    <w:rsid w:val="00202838"/>
    <w:rsid w:val="00202A7E"/>
    <w:rsid w:val="00202AAB"/>
    <w:rsid w:val="00202F36"/>
    <w:rsid w:val="00203193"/>
    <w:rsid w:val="00203332"/>
    <w:rsid w:val="0020335C"/>
    <w:rsid w:val="00203431"/>
    <w:rsid w:val="00203907"/>
    <w:rsid w:val="00203A26"/>
    <w:rsid w:val="00203F06"/>
    <w:rsid w:val="00203FD6"/>
    <w:rsid w:val="0020417C"/>
    <w:rsid w:val="00204201"/>
    <w:rsid w:val="0020432E"/>
    <w:rsid w:val="00204658"/>
    <w:rsid w:val="002046D1"/>
    <w:rsid w:val="00204A10"/>
    <w:rsid w:val="00204ABC"/>
    <w:rsid w:val="00204F5A"/>
    <w:rsid w:val="002054E8"/>
    <w:rsid w:val="00205519"/>
    <w:rsid w:val="0020569E"/>
    <w:rsid w:val="002057AB"/>
    <w:rsid w:val="00205910"/>
    <w:rsid w:val="00205998"/>
    <w:rsid w:val="00205A5B"/>
    <w:rsid w:val="00205AAC"/>
    <w:rsid w:val="00205B36"/>
    <w:rsid w:val="00205B58"/>
    <w:rsid w:val="00205D7B"/>
    <w:rsid w:val="00205E1A"/>
    <w:rsid w:val="00205E65"/>
    <w:rsid w:val="00206139"/>
    <w:rsid w:val="0020630B"/>
    <w:rsid w:val="002064F2"/>
    <w:rsid w:val="00206675"/>
    <w:rsid w:val="0020675F"/>
    <w:rsid w:val="002067D0"/>
    <w:rsid w:val="00206994"/>
    <w:rsid w:val="00206998"/>
    <w:rsid w:val="00206A30"/>
    <w:rsid w:val="00206B49"/>
    <w:rsid w:val="00206EE1"/>
    <w:rsid w:val="00206F26"/>
    <w:rsid w:val="002073D1"/>
    <w:rsid w:val="0020745D"/>
    <w:rsid w:val="00207498"/>
    <w:rsid w:val="0020761B"/>
    <w:rsid w:val="00207910"/>
    <w:rsid w:val="002079DD"/>
    <w:rsid w:val="002079FC"/>
    <w:rsid w:val="00207BC3"/>
    <w:rsid w:val="00207CF4"/>
    <w:rsid w:val="00207E8A"/>
    <w:rsid w:val="00210007"/>
    <w:rsid w:val="00210350"/>
    <w:rsid w:val="002104BD"/>
    <w:rsid w:val="00210648"/>
    <w:rsid w:val="00210BC2"/>
    <w:rsid w:val="00210C41"/>
    <w:rsid w:val="00210C9B"/>
    <w:rsid w:val="00210DFC"/>
    <w:rsid w:val="00210E3D"/>
    <w:rsid w:val="00211086"/>
    <w:rsid w:val="00211296"/>
    <w:rsid w:val="0021140D"/>
    <w:rsid w:val="0021154E"/>
    <w:rsid w:val="00211A85"/>
    <w:rsid w:val="00211CE3"/>
    <w:rsid w:val="00211E57"/>
    <w:rsid w:val="00211E6D"/>
    <w:rsid w:val="002122C5"/>
    <w:rsid w:val="0021232E"/>
    <w:rsid w:val="002123BD"/>
    <w:rsid w:val="002123E6"/>
    <w:rsid w:val="002126FF"/>
    <w:rsid w:val="00212838"/>
    <w:rsid w:val="00212B90"/>
    <w:rsid w:val="00212BA8"/>
    <w:rsid w:val="00212F77"/>
    <w:rsid w:val="00213621"/>
    <w:rsid w:val="00213780"/>
    <w:rsid w:val="0021386E"/>
    <w:rsid w:val="00213873"/>
    <w:rsid w:val="002139C1"/>
    <w:rsid w:val="00213C72"/>
    <w:rsid w:val="0021408C"/>
    <w:rsid w:val="002141FA"/>
    <w:rsid w:val="00214346"/>
    <w:rsid w:val="0021461C"/>
    <w:rsid w:val="002146C5"/>
    <w:rsid w:val="002148C0"/>
    <w:rsid w:val="00214BAB"/>
    <w:rsid w:val="00214D28"/>
    <w:rsid w:val="00214F21"/>
    <w:rsid w:val="002150B5"/>
    <w:rsid w:val="0021510A"/>
    <w:rsid w:val="00215391"/>
    <w:rsid w:val="00215603"/>
    <w:rsid w:val="00215743"/>
    <w:rsid w:val="002158C8"/>
    <w:rsid w:val="00215956"/>
    <w:rsid w:val="00215A0B"/>
    <w:rsid w:val="00215A0F"/>
    <w:rsid w:val="00215A61"/>
    <w:rsid w:val="00215B63"/>
    <w:rsid w:val="00215F7A"/>
    <w:rsid w:val="00215FC0"/>
    <w:rsid w:val="00215FC2"/>
    <w:rsid w:val="00216138"/>
    <w:rsid w:val="0021618F"/>
    <w:rsid w:val="00216415"/>
    <w:rsid w:val="0021670C"/>
    <w:rsid w:val="002167F2"/>
    <w:rsid w:val="00216804"/>
    <w:rsid w:val="00216838"/>
    <w:rsid w:val="00216EE3"/>
    <w:rsid w:val="00216EF2"/>
    <w:rsid w:val="00216F06"/>
    <w:rsid w:val="00216F66"/>
    <w:rsid w:val="00216FBC"/>
    <w:rsid w:val="0021725E"/>
    <w:rsid w:val="002173B1"/>
    <w:rsid w:val="0021752A"/>
    <w:rsid w:val="00217567"/>
    <w:rsid w:val="002176A8"/>
    <w:rsid w:val="0021773B"/>
    <w:rsid w:val="00217905"/>
    <w:rsid w:val="00217965"/>
    <w:rsid w:val="00217C37"/>
    <w:rsid w:val="00217D00"/>
    <w:rsid w:val="00217E44"/>
    <w:rsid w:val="00220538"/>
    <w:rsid w:val="00220557"/>
    <w:rsid w:val="00220623"/>
    <w:rsid w:val="0022063E"/>
    <w:rsid w:val="00220735"/>
    <w:rsid w:val="0022088B"/>
    <w:rsid w:val="00220AE5"/>
    <w:rsid w:val="00220CE0"/>
    <w:rsid w:val="00220E5A"/>
    <w:rsid w:val="002213DD"/>
    <w:rsid w:val="0022140E"/>
    <w:rsid w:val="002219D0"/>
    <w:rsid w:val="00221B50"/>
    <w:rsid w:val="00221BAF"/>
    <w:rsid w:val="00221D1C"/>
    <w:rsid w:val="00221ECA"/>
    <w:rsid w:val="002223DF"/>
    <w:rsid w:val="00222413"/>
    <w:rsid w:val="00222965"/>
    <w:rsid w:val="00222993"/>
    <w:rsid w:val="002229AD"/>
    <w:rsid w:val="002229FC"/>
    <w:rsid w:val="00222AA3"/>
    <w:rsid w:val="00222B46"/>
    <w:rsid w:val="00222B96"/>
    <w:rsid w:val="00222DAE"/>
    <w:rsid w:val="002230B9"/>
    <w:rsid w:val="002231F1"/>
    <w:rsid w:val="002236BB"/>
    <w:rsid w:val="002237F7"/>
    <w:rsid w:val="00223837"/>
    <w:rsid w:val="00223AD3"/>
    <w:rsid w:val="00223B09"/>
    <w:rsid w:val="00223B18"/>
    <w:rsid w:val="00223DBF"/>
    <w:rsid w:val="0022407F"/>
    <w:rsid w:val="002245C3"/>
    <w:rsid w:val="00224897"/>
    <w:rsid w:val="002248F1"/>
    <w:rsid w:val="00224A52"/>
    <w:rsid w:val="00224C7C"/>
    <w:rsid w:val="00224DC0"/>
    <w:rsid w:val="00224E34"/>
    <w:rsid w:val="00224E4C"/>
    <w:rsid w:val="0022506E"/>
    <w:rsid w:val="00225224"/>
    <w:rsid w:val="002257FC"/>
    <w:rsid w:val="00225984"/>
    <w:rsid w:val="00225A24"/>
    <w:rsid w:val="00225D37"/>
    <w:rsid w:val="00226002"/>
    <w:rsid w:val="00226139"/>
    <w:rsid w:val="0022631F"/>
    <w:rsid w:val="00226600"/>
    <w:rsid w:val="0022661F"/>
    <w:rsid w:val="00226866"/>
    <w:rsid w:val="0022694E"/>
    <w:rsid w:val="00226BED"/>
    <w:rsid w:val="00226EDD"/>
    <w:rsid w:val="00226EF8"/>
    <w:rsid w:val="0022737D"/>
    <w:rsid w:val="0022741C"/>
    <w:rsid w:val="002275FE"/>
    <w:rsid w:val="002276F1"/>
    <w:rsid w:val="002277F6"/>
    <w:rsid w:val="0022781C"/>
    <w:rsid w:val="00227B43"/>
    <w:rsid w:val="00227F7E"/>
    <w:rsid w:val="00230495"/>
    <w:rsid w:val="002304FA"/>
    <w:rsid w:val="0023053E"/>
    <w:rsid w:val="0023054F"/>
    <w:rsid w:val="002306DF"/>
    <w:rsid w:val="0023072E"/>
    <w:rsid w:val="00230947"/>
    <w:rsid w:val="00230ADF"/>
    <w:rsid w:val="00230B7A"/>
    <w:rsid w:val="00230DAD"/>
    <w:rsid w:val="00230DE1"/>
    <w:rsid w:val="00230E53"/>
    <w:rsid w:val="00230FEE"/>
    <w:rsid w:val="002311C5"/>
    <w:rsid w:val="0023121E"/>
    <w:rsid w:val="00231755"/>
    <w:rsid w:val="00231A3C"/>
    <w:rsid w:val="00231E3A"/>
    <w:rsid w:val="00231F7A"/>
    <w:rsid w:val="00231FAD"/>
    <w:rsid w:val="0023213F"/>
    <w:rsid w:val="002329FF"/>
    <w:rsid w:val="00232A6B"/>
    <w:rsid w:val="00232AF3"/>
    <w:rsid w:val="00232B15"/>
    <w:rsid w:val="00232B99"/>
    <w:rsid w:val="00232BD4"/>
    <w:rsid w:val="00232EC0"/>
    <w:rsid w:val="00232F4D"/>
    <w:rsid w:val="00233079"/>
    <w:rsid w:val="002330B8"/>
    <w:rsid w:val="002335B3"/>
    <w:rsid w:val="002335DF"/>
    <w:rsid w:val="00233610"/>
    <w:rsid w:val="00233729"/>
    <w:rsid w:val="0023377E"/>
    <w:rsid w:val="002337A8"/>
    <w:rsid w:val="002338D1"/>
    <w:rsid w:val="00233E06"/>
    <w:rsid w:val="0023403C"/>
    <w:rsid w:val="00234133"/>
    <w:rsid w:val="00234164"/>
    <w:rsid w:val="00234290"/>
    <w:rsid w:val="0023436E"/>
    <w:rsid w:val="00234730"/>
    <w:rsid w:val="00234874"/>
    <w:rsid w:val="00234A68"/>
    <w:rsid w:val="00234AA6"/>
    <w:rsid w:val="00234C82"/>
    <w:rsid w:val="00234D55"/>
    <w:rsid w:val="00234E6C"/>
    <w:rsid w:val="00234FB5"/>
    <w:rsid w:val="002353CB"/>
    <w:rsid w:val="002354C5"/>
    <w:rsid w:val="00235528"/>
    <w:rsid w:val="002355B5"/>
    <w:rsid w:val="00235E62"/>
    <w:rsid w:val="002361AD"/>
    <w:rsid w:val="002364D6"/>
    <w:rsid w:val="0023652D"/>
    <w:rsid w:val="002365A9"/>
    <w:rsid w:val="00236602"/>
    <w:rsid w:val="00236619"/>
    <w:rsid w:val="002367F3"/>
    <w:rsid w:val="0023682D"/>
    <w:rsid w:val="00236A9A"/>
    <w:rsid w:val="00236E36"/>
    <w:rsid w:val="00236FD9"/>
    <w:rsid w:val="00237005"/>
    <w:rsid w:val="00237166"/>
    <w:rsid w:val="00237744"/>
    <w:rsid w:val="0023774B"/>
    <w:rsid w:val="00237761"/>
    <w:rsid w:val="00237820"/>
    <w:rsid w:val="0023795C"/>
    <w:rsid w:val="00237968"/>
    <w:rsid w:val="00237A80"/>
    <w:rsid w:val="00237B55"/>
    <w:rsid w:val="0024018B"/>
    <w:rsid w:val="002408C7"/>
    <w:rsid w:val="00241089"/>
    <w:rsid w:val="002410C8"/>
    <w:rsid w:val="002411DE"/>
    <w:rsid w:val="00241A73"/>
    <w:rsid w:val="00241DE7"/>
    <w:rsid w:val="00241E66"/>
    <w:rsid w:val="00241E9A"/>
    <w:rsid w:val="002421B1"/>
    <w:rsid w:val="002422EA"/>
    <w:rsid w:val="00242351"/>
    <w:rsid w:val="002423DB"/>
    <w:rsid w:val="002426D1"/>
    <w:rsid w:val="002427B7"/>
    <w:rsid w:val="00242984"/>
    <w:rsid w:val="00242B8E"/>
    <w:rsid w:val="00242D42"/>
    <w:rsid w:val="00242DEE"/>
    <w:rsid w:val="00242E68"/>
    <w:rsid w:val="00242F2A"/>
    <w:rsid w:val="00243066"/>
    <w:rsid w:val="0024320A"/>
    <w:rsid w:val="00243623"/>
    <w:rsid w:val="00243709"/>
    <w:rsid w:val="00243832"/>
    <w:rsid w:val="00243B14"/>
    <w:rsid w:val="00243E72"/>
    <w:rsid w:val="00243F50"/>
    <w:rsid w:val="0024447D"/>
    <w:rsid w:val="00244B2A"/>
    <w:rsid w:val="00244B49"/>
    <w:rsid w:val="00244DC6"/>
    <w:rsid w:val="00244E64"/>
    <w:rsid w:val="00244F32"/>
    <w:rsid w:val="0024516B"/>
    <w:rsid w:val="0024517D"/>
    <w:rsid w:val="0024547E"/>
    <w:rsid w:val="00245931"/>
    <w:rsid w:val="002459BC"/>
    <w:rsid w:val="00245A2E"/>
    <w:rsid w:val="00245A9F"/>
    <w:rsid w:val="00245ADF"/>
    <w:rsid w:val="00245B77"/>
    <w:rsid w:val="00245EA1"/>
    <w:rsid w:val="002460CB"/>
    <w:rsid w:val="00246120"/>
    <w:rsid w:val="00246124"/>
    <w:rsid w:val="002463BB"/>
    <w:rsid w:val="002463C9"/>
    <w:rsid w:val="00246496"/>
    <w:rsid w:val="002465AE"/>
    <w:rsid w:val="002465B7"/>
    <w:rsid w:val="0024668F"/>
    <w:rsid w:val="00246784"/>
    <w:rsid w:val="00246877"/>
    <w:rsid w:val="00246A14"/>
    <w:rsid w:val="00246D15"/>
    <w:rsid w:val="00246DE1"/>
    <w:rsid w:val="002470DF"/>
    <w:rsid w:val="0024715F"/>
    <w:rsid w:val="002471A0"/>
    <w:rsid w:val="0024733F"/>
    <w:rsid w:val="0024736D"/>
    <w:rsid w:val="0024744E"/>
    <w:rsid w:val="00247602"/>
    <w:rsid w:val="002476B4"/>
    <w:rsid w:val="00247A76"/>
    <w:rsid w:val="00247C95"/>
    <w:rsid w:val="00247D2D"/>
    <w:rsid w:val="0025009B"/>
    <w:rsid w:val="00250182"/>
    <w:rsid w:val="002502C4"/>
    <w:rsid w:val="0025043B"/>
    <w:rsid w:val="002504B8"/>
    <w:rsid w:val="002510B5"/>
    <w:rsid w:val="00251220"/>
    <w:rsid w:val="00251250"/>
    <w:rsid w:val="00251368"/>
    <w:rsid w:val="00251393"/>
    <w:rsid w:val="002515F3"/>
    <w:rsid w:val="00251829"/>
    <w:rsid w:val="002519CC"/>
    <w:rsid w:val="00251BCB"/>
    <w:rsid w:val="00251CA8"/>
    <w:rsid w:val="0025215B"/>
    <w:rsid w:val="00252456"/>
    <w:rsid w:val="00252585"/>
    <w:rsid w:val="0025260B"/>
    <w:rsid w:val="00252622"/>
    <w:rsid w:val="00252696"/>
    <w:rsid w:val="00252EF7"/>
    <w:rsid w:val="002531BD"/>
    <w:rsid w:val="0025326C"/>
    <w:rsid w:val="002532F3"/>
    <w:rsid w:val="00253398"/>
    <w:rsid w:val="00253502"/>
    <w:rsid w:val="002536E6"/>
    <w:rsid w:val="0025387B"/>
    <w:rsid w:val="002539CA"/>
    <w:rsid w:val="00253B3B"/>
    <w:rsid w:val="00253C8E"/>
    <w:rsid w:val="00254052"/>
    <w:rsid w:val="002541F1"/>
    <w:rsid w:val="00254307"/>
    <w:rsid w:val="00254321"/>
    <w:rsid w:val="0025438A"/>
    <w:rsid w:val="002543B9"/>
    <w:rsid w:val="002544FE"/>
    <w:rsid w:val="002545FD"/>
    <w:rsid w:val="002546AE"/>
    <w:rsid w:val="00254792"/>
    <w:rsid w:val="00254875"/>
    <w:rsid w:val="002548A6"/>
    <w:rsid w:val="00254ACA"/>
    <w:rsid w:val="00254AE5"/>
    <w:rsid w:val="00254BB7"/>
    <w:rsid w:val="00254BBF"/>
    <w:rsid w:val="00254D5A"/>
    <w:rsid w:val="00254E5C"/>
    <w:rsid w:val="00254ECC"/>
    <w:rsid w:val="00254FB5"/>
    <w:rsid w:val="00255120"/>
    <w:rsid w:val="002551D4"/>
    <w:rsid w:val="00255299"/>
    <w:rsid w:val="0025555D"/>
    <w:rsid w:val="002556A9"/>
    <w:rsid w:val="00256591"/>
    <w:rsid w:val="00256723"/>
    <w:rsid w:val="00256794"/>
    <w:rsid w:val="00256847"/>
    <w:rsid w:val="00256BF4"/>
    <w:rsid w:val="00256D75"/>
    <w:rsid w:val="00256D90"/>
    <w:rsid w:val="0025719E"/>
    <w:rsid w:val="002571CD"/>
    <w:rsid w:val="002573EA"/>
    <w:rsid w:val="00257438"/>
    <w:rsid w:val="00257A9E"/>
    <w:rsid w:val="00257CCE"/>
    <w:rsid w:val="00257EC8"/>
    <w:rsid w:val="00257FAE"/>
    <w:rsid w:val="0026017F"/>
    <w:rsid w:val="00260363"/>
    <w:rsid w:val="002603FA"/>
    <w:rsid w:val="00260462"/>
    <w:rsid w:val="002604E9"/>
    <w:rsid w:val="00260796"/>
    <w:rsid w:val="00260816"/>
    <w:rsid w:val="002609EF"/>
    <w:rsid w:val="00260AB9"/>
    <w:rsid w:val="00260D33"/>
    <w:rsid w:val="00260F93"/>
    <w:rsid w:val="00260FE2"/>
    <w:rsid w:val="0026113E"/>
    <w:rsid w:val="00261556"/>
    <w:rsid w:val="00261968"/>
    <w:rsid w:val="0026198C"/>
    <w:rsid w:val="00261A9C"/>
    <w:rsid w:val="00261BC9"/>
    <w:rsid w:val="00261CB0"/>
    <w:rsid w:val="00261D4B"/>
    <w:rsid w:val="0026216E"/>
    <w:rsid w:val="00262240"/>
    <w:rsid w:val="00262524"/>
    <w:rsid w:val="00262935"/>
    <w:rsid w:val="0026369D"/>
    <w:rsid w:val="00263744"/>
    <w:rsid w:val="002639E5"/>
    <w:rsid w:val="00263A04"/>
    <w:rsid w:val="00263E2C"/>
    <w:rsid w:val="00264029"/>
    <w:rsid w:val="00264069"/>
    <w:rsid w:val="0026438F"/>
    <w:rsid w:val="00264447"/>
    <w:rsid w:val="002646F4"/>
    <w:rsid w:val="002647AA"/>
    <w:rsid w:val="00264967"/>
    <w:rsid w:val="00264AD3"/>
    <w:rsid w:val="00264EEB"/>
    <w:rsid w:val="00265280"/>
    <w:rsid w:val="00265309"/>
    <w:rsid w:val="00265315"/>
    <w:rsid w:val="00265580"/>
    <w:rsid w:val="00265685"/>
    <w:rsid w:val="002658CA"/>
    <w:rsid w:val="00265B5B"/>
    <w:rsid w:val="00265D0A"/>
    <w:rsid w:val="002660D4"/>
    <w:rsid w:val="0026620D"/>
    <w:rsid w:val="00266232"/>
    <w:rsid w:val="00266294"/>
    <w:rsid w:val="002662AD"/>
    <w:rsid w:val="00266433"/>
    <w:rsid w:val="0026644F"/>
    <w:rsid w:val="0026650D"/>
    <w:rsid w:val="002666D1"/>
    <w:rsid w:val="00266843"/>
    <w:rsid w:val="00266886"/>
    <w:rsid w:val="00266ADA"/>
    <w:rsid w:val="00266AEB"/>
    <w:rsid w:val="00266B36"/>
    <w:rsid w:val="00266D4B"/>
    <w:rsid w:val="00266F1A"/>
    <w:rsid w:val="00266F31"/>
    <w:rsid w:val="002671C8"/>
    <w:rsid w:val="00267209"/>
    <w:rsid w:val="0026720C"/>
    <w:rsid w:val="0026769F"/>
    <w:rsid w:val="00267949"/>
    <w:rsid w:val="00267B69"/>
    <w:rsid w:val="00267F18"/>
    <w:rsid w:val="0027011A"/>
    <w:rsid w:val="0027031E"/>
    <w:rsid w:val="0027040F"/>
    <w:rsid w:val="0027055C"/>
    <w:rsid w:val="002705E9"/>
    <w:rsid w:val="002708DF"/>
    <w:rsid w:val="00270B02"/>
    <w:rsid w:val="00270BD1"/>
    <w:rsid w:val="00270D6A"/>
    <w:rsid w:val="0027102D"/>
    <w:rsid w:val="00271248"/>
    <w:rsid w:val="002713D1"/>
    <w:rsid w:val="002719BF"/>
    <w:rsid w:val="00271D59"/>
    <w:rsid w:val="00271D70"/>
    <w:rsid w:val="00271E64"/>
    <w:rsid w:val="00272150"/>
    <w:rsid w:val="00272229"/>
    <w:rsid w:val="0027238A"/>
    <w:rsid w:val="00272745"/>
    <w:rsid w:val="002728DE"/>
    <w:rsid w:val="002729DE"/>
    <w:rsid w:val="00272AC3"/>
    <w:rsid w:val="00272AEA"/>
    <w:rsid w:val="00272F90"/>
    <w:rsid w:val="0027303E"/>
    <w:rsid w:val="00273137"/>
    <w:rsid w:val="002733C6"/>
    <w:rsid w:val="0027346D"/>
    <w:rsid w:val="002734F1"/>
    <w:rsid w:val="002735AB"/>
    <w:rsid w:val="0027367E"/>
    <w:rsid w:val="00273A87"/>
    <w:rsid w:val="00273C27"/>
    <w:rsid w:val="00273E2A"/>
    <w:rsid w:val="00273EBF"/>
    <w:rsid w:val="00273F3D"/>
    <w:rsid w:val="00273F57"/>
    <w:rsid w:val="00273FE5"/>
    <w:rsid w:val="002740BF"/>
    <w:rsid w:val="00274173"/>
    <w:rsid w:val="00274983"/>
    <w:rsid w:val="00274A2E"/>
    <w:rsid w:val="00274A7D"/>
    <w:rsid w:val="00274B03"/>
    <w:rsid w:val="00274CCF"/>
    <w:rsid w:val="00274EE8"/>
    <w:rsid w:val="00274F35"/>
    <w:rsid w:val="00274FCE"/>
    <w:rsid w:val="002753B3"/>
    <w:rsid w:val="002757D7"/>
    <w:rsid w:val="0027588B"/>
    <w:rsid w:val="00275AE2"/>
    <w:rsid w:val="00275CD7"/>
    <w:rsid w:val="00275DAD"/>
    <w:rsid w:val="00275E6D"/>
    <w:rsid w:val="00275F66"/>
    <w:rsid w:val="00276055"/>
    <w:rsid w:val="002766A0"/>
    <w:rsid w:val="002768C2"/>
    <w:rsid w:val="002768C5"/>
    <w:rsid w:val="002768C8"/>
    <w:rsid w:val="0027695F"/>
    <w:rsid w:val="00276988"/>
    <w:rsid w:val="00276BF2"/>
    <w:rsid w:val="00277017"/>
    <w:rsid w:val="00277B7D"/>
    <w:rsid w:val="00277BAE"/>
    <w:rsid w:val="00277BC6"/>
    <w:rsid w:val="00277C15"/>
    <w:rsid w:val="00277C1E"/>
    <w:rsid w:val="00277CF8"/>
    <w:rsid w:val="00277EF2"/>
    <w:rsid w:val="00277F6C"/>
    <w:rsid w:val="00277FF3"/>
    <w:rsid w:val="00277FF9"/>
    <w:rsid w:val="00280206"/>
    <w:rsid w:val="00280300"/>
    <w:rsid w:val="002803AC"/>
    <w:rsid w:val="002807A4"/>
    <w:rsid w:val="00280847"/>
    <w:rsid w:val="00280867"/>
    <w:rsid w:val="002808EF"/>
    <w:rsid w:val="00280A71"/>
    <w:rsid w:val="00280D94"/>
    <w:rsid w:val="00280F77"/>
    <w:rsid w:val="00281261"/>
    <w:rsid w:val="00281429"/>
    <w:rsid w:val="0028158F"/>
    <w:rsid w:val="0028193D"/>
    <w:rsid w:val="002819CA"/>
    <w:rsid w:val="00281BC5"/>
    <w:rsid w:val="00281BE2"/>
    <w:rsid w:val="00281C03"/>
    <w:rsid w:val="00281D2E"/>
    <w:rsid w:val="00281DFE"/>
    <w:rsid w:val="00281F58"/>
    <w:rsid w:val="00281F5C"/>
    <w:rsid w:val="002825F1"/>
    <w:rsid w:val="00282637"/>
    <w:rsid w:val="002827A1"/>
    <w:rsid w:val="00282811"/>
    <w:rsid w:val="0028286A"/>
    <w:rsid w:val="00282A14"/>
    <w:rsid w:val="00282B91"/>
    <w:rsid w:val="00282E70"/>
    <w:rsid w:val="0028306D"/>
    <w:rsid w:val="002830D1"/>
    <w:rsid w:val="00283134"/>
    <w:rsid w:val="00283187"/>
    <w:rsid w:val="002834E1"/>
    <w:rsid w:val="002836D9"/>
    <w:rsid w:val="002838A5"/>
    <w:rsid w:val="00283F3B"/>
    <w:rsid w:val="0028400C"/>
    <w:rsid w:val="00284185"/>
    <w:rsid w:val="00284235"/>
    <w:rsid w:val="00284376"/>
    <w:rsid w:val="002844E2"/>
    <w:rsid w:val="0028459B"/>
    <w:rsid w:val="002845F4"/>
    <w:rsid w:val="002846B6"/>
    <w:rsid w:val="00284877"/>
    <w:rsid w:val="002849E1"/>
    <w:rsid w:val="00284AEA"/>
    <w:rsid w:val="00284BFD"/>
    <w:rsid w:val="00284CEB"/>
    <w:rsid w:val="00284FAA"/>
    <w:rsid w:val="00285011"/>
    <w:rsid w:val="00285013"/>
    <w:rsid w:val="00285031"/>
    <w:rsid w:val="0028590E"/>
    <w:rsid w:val="00285923"/>
    <w:rsid w:val="00285E8A"/>
    <w:rsid w:val="00285EEE"/>
    <w:rsid w:val="00285F44"/>
    <w:rsid w:val="00286109"/>
    <w:rsid w:val="00286425"/>
    <w:rsid w:val="002866AC"/>
    <w:rsid w:val="002866B0"/>
    <w:rsid w:val="0028678C"/>
    <w:rsid w:val="002867AF"/>
    <w:rsid w:val="00286B3B"/>
    <w:rsid w:val="00286CD8"/>
    <w:rsid w:val="00286DF7"/>
    <w:rsid w:val="00286E39"/>
    <w:rsid w:val="00286EE0"/>
    <w:rsid w:val="00286FAB"/>
    <w:rsid w:val="00287295"/>
    <w:rsid w:val="002873E0"/>
    <w:rsid w:val="00287416"/>
    <w:rsid w:val="002876A9"/>
    <w:rsid w:val="00287769"/>
    <w:rsid w:val="002878BF"/>
    <w:rsid w:val="00287B5B"/>
    <w:rsid w:val="00287D28"/>
    <w:rsid w:val="00287DC9"/>
    <w:rsid w:val="00287EF7"/>
    <w:rsid w:val="00290374"/>
    <w:rsid w:val="002903A1"/>
    <w:rsid w:val="002906A2"/>
    <w:rsid w:val="002906DE"/>
    <w:rsid w:val="00290C12"/>
    <w:rsid w:val="00290CEC"/>
    <w:rsid w:val="00290D8D"/>
    <w:rsid w:val="00290F1E"/>
    <w:rsid w:val="00290FBD"/>
    <w:rsid w:val="00291600"/>
    <w:rsid w:val="00291993"/>
    <w:rsid w:val="00291EE7"/>
    <w:rsid w:val="00291F81"/>
    <w:rsid w:val="00292004"/>
    <w:rsid w:val="002920C5"/>
    <w:rsid w:val="00292303"/>
    <w:rsid w:val="002923A9"/>
    <w:rsid w:val="00292557"/>
    <w:rsid w:val="0029268B"/>
    <w:rsid w:val="002928FB"/>
    <w:rsid w:val="0029293D"/>
    <w:rsid w:val="00292A6E"/>
    <w:rsid w:val="00292DA6"/>
    <w:rsid w:val="00292E1E"/>
    <w:rsid w:val="00292E7D"/>
    <w:rsid w:val="00292F9B"/>
    <w:rsid w:val="00293105"/>
    <w:rsid w:val="0029329A"/>
    <w:rsid w:val="002932F6"/>
    <w:rsid w:val="00293427"/>
    <w:rsid w:val="00293545"/>
    <w:rsid w:val="00293877"/>
    <w:rsid w:val="002938CF"/>
    <w:rsid w:val="00293A89"/>
    <w:rsid w:val="00293BED"/>
    <w:rsid w:val="002940C6"/>
    <w:rsid w:val="0029424C"/>
    <w:rsid w:val="002944AE"/>
    <w:rsid w:val="002946D8"/>
    <w:rsid w:val="00294EB4"/>
    <w:rsid w:val="00294FB8"/>
    <w:rsid w:val="00295137"/>
    <w:rsid w:val="002951F9"/>
    <w:rsid w:val="00295223"/>
    <w:rsid w:val="00295423"/>
    <w:rsid w:val="002955E9"/>
    <w:rsid w:val="002957FA"/>
    <w:rsid w:val="00295896"/>
    <w:rsid w:val="00295BD1"/>
    <w:rsid w:val="00295EDD"/>
    <w:rsid w:val="00296032"/>
    <w:rsid w:val="002967B6"/>
    <w:rsid w:val="002968E0"/>
    <w:rsid w:val="00296AB2"/>
    <w:rsid w:val="00296AED"/>
    <w:rsid w:val="00297017"/>
    <w:rsid w:val="002973FF"/>
    <w:rsid w:val="00297797"/>
    <w:rsid w:val="00297AA4"/>
    <w:rsid w:val="00297B7C"/>
    <w:rsid w:val="00297C74"/>
    <w:rsid w:val="00297D23"/>
    <w:rsid w:val="00297DC7"/>
    <w:rsid w:val="00297DC9"/>
    <w:rsid w:val="002A0198"/>
    <w:rsid w:val="002A05CB"/>
    <w:rsid w:val="002A060E"/>
    <w:rsid w:val="002A06AC"/>
    <w:rsid w:val="002A0827"/>
    <w:rsid w:val="002A0AC6"/>
    <w:rsid w:val="002A0B06"/>
    <w:rsid w:val="002A0D45"/>
    <w:rsid w:val="002A0F41"/>
    <w:rsid w:val="002A13A4"/>
    <w:rsid w:val="002A154E"/>
    <w:rsid w:val="002A17B5"/>
    <w:rsid w:val="002A1A11"/>
    <w:rsid w:val="002A1ED8"/>
    <w:rsid w:val="002A2192"/>
    <w:rsid w:val="002A227C"/>
    <w:rsid w:val="002A2283"/>
    <w:rsid w:val="002A22E0"/>
    <w:rsid w:val="002A2AD7"/>
    <w:rsid w:val="002A2F13"/>
    <w:rsid w:val="002A305F"/>
    <w:rsid w:val="002A3092"/>
    <w:rsid w:val="002A3161"/>
    <w:rsid w:val="002A32CA"/>
    <w:rsid w:val="002A3391"/>
    <w:rsid w:val="002A37C4"/>
    <w:rsid w:val="002A3857"/>
    <w:rsid w:val="002A389D"/>
    <w:rsid w:val="002A3A85"/>
    <w:rsid w:val="002A3A98"/>
    <w:rsid w:val="002A3ADA"/>
    <w:rsid w:val="002A3D4B"/>
    <w:rsid w:val="002A3F68"/>
    <w:rsid w:val="002A4086"/>
    <w:rsid w:val="002A418D"/>
    <w:rsid w:val="002A4294"/>
    <w:rsid w:val="002A434A"/>
    <w:rsid w:val="002A4357"/>
    <w:rsid w:val="002A446E"/>
    <w:rsid w:val="002A45E4"/>
    <w:rsid w:val="002A4653"/>
    <w:rsid w:val="002A4775"/>
    <w:rsid w:val="002A48B0"/>
    <w:rsid w:val="002A491E"/>
    <w:rsid w:val="002A4A12"/>
    <w:rsid w:val="002A4A3D"/>
    <w:rsid w:val="002A4B44"/>
    <w:rsid w:val="002A4C71"/>
    <w:rsid w:val="002A4CAE"/>
    <w:rsid w:val="002A4EC5"/>
    <w:rsid w:val="002A4F3C"/>
    <w:rsid w:val="002A4F69"/>
    <w:rsid w:val="002A5253"/>
    <w:rsid w:val="002A54CF"/>
    <w:rsid w:val="002A5837"/>
    <w:rsid w:val="002A598B"/>
    <w:rsid w:val="002A5B5A"/>
    <w:rsid w:val="002A5B90"/>
    <w:rsid w:val="002A5C03"/>
    <w:rsid w:val="002A5D2D"/>
    <w:rsid w:val="002A5E96"/>
    <w:rsid w:val="002A5EB1"/>
    <w:rsid w:val="002A5EC5"/>
    <w:rsid w:val="002A6141"/>
    <w:rsid w:val="002A6226"/>
    <w:rsid w:val="002A6367"/>
    <w:rsid w:val="002A6373"/>
    <w:rsid w:val="002A6426"/>
    <w:rsid w:val="002A6662"/>
    <w:rsid w:val="002A6780"/>
    <w:rsid w:val="002A6A1D"/>
    <w:rsid w:val="002A6A7C"/>
    <w:rsid w:val="002A6AD4"/>
    <w:rsid w:val="002A6B30"/>
    <w:rsid w:val="002A72E1"/>
    <w:rsid w:val="002A7365"/>
    <w:rsid w:val="002A7737"/>
    <w:rsid w:val="002A78BD"/>
    <w:rsid w:val="002A7AE4"/>
    <w:rsid w:val="002B0415"/>
    <w:rsid w:val="002B042D"/>
    <w:rsid w:val="002B06FF"/>
    <w:rsid w:val="002B076B"/>
    <w:rsid w:val="002B07E4"/>
    <w:rsid w:val="002B0865"/>
    <w:rsid w:val="002B0976"/>
    <w:rsid w:val="002B0AB0"/>
    <w:rsid w:val="002B0AB5"/>
    <w:rsid w:val="002B0B33"/>
    <w:rsid w:val="002B0C6F"/>
    <w:rsid w:val="002B0D02"/>
    <w:rsid w:val="002B0D26"/>
    <w:rsid w:val="002B0D5F"/>
    <w:rsid w:val="002B0DC3"/>
    <w:rsid w:val="002B0F74"/>
    <w:rsid w:val="002B10E7"/>
    <w:rsid w:val="002B1100"/>
    <w:rsid w:val="002B131E"/>
    <w:rsid w:val="002B1585"/>
    <w:rsid w:val="002B18D8"/>
    <w:rsid w:val="002B1A68"/>
    <w:rsid w:val="002B1C84"/>
    <w:rsid w:val="002B1F8C"/>
    <w:rsid w:val="002B21D5"/>
    <w:rsid w:val="002B220B"/>
    <w:rsid w:val="002B226E"/>
    <w:rsid w:val="002B246B"/>
    <w:rsid w:val="002B2488"/>
    <w:rsid w:val="002B2490"/>
    <w:rsid w:val="002B25CB"/>
    <w:rsid w:val="002B2673"/>
    <w:rsid w:val="002B29CE"/>
    <w:rsid w:val="002B2EC1"/>
    <w:rsid w:val="002B2F53"/>
    <w:rsid w:val="002B2F9B"/>
    <w:rsid w:val="002B312C"/>
    <w:rsid w:val="002B351A"/>
    <w:rsid w:val="002B3899"/>
    <w:rsid w:val="002B39E1"/>
    <w:rsid w:val="002B3A1E"/>
    <w:rsid w:val="002B3AFC"/>
    <w:rsid w:val="002B3C43"/>
    <w:rsid w:val="002B3CCA"/>
    <w:rsid w:val="002B3CD0"/>
    <w:rsid w:val="002B3CF3"/>
    <w:rsid w:val="002B3D71"/>
    <w:rsid w:val="002B3E9A"/>
    <w:rsid w:val="002B4417"/>
    <w:rsid w:val="002B465A"/>
    <w:rsid w:val="002B4B4B"/>
    <w:rsid w:val="002B4D6B"/>
    <w:rsid w:val="002B5086"/>
    <w:rsid w:val="002B5195"/>
    <w:rsid w:val="002B5520"/>
    <w:rsid w:val="002B57A5"/>
    <w:rsid w:val="002B5888"/>
    <w:rsid w:val="002B5910"/>
    <w:rsid w:val="002B5B1C"/>
    <w:rsid w:val="002B5B89"/>
    <w:rsid w:val="002B5C9C"/>
    <w:rsid w:val="002B6513"/>
    <w:rsid w:val="002B6539"/>
    <w:rsid w:val="002B6576"/>
    <w:rsid w:val="002B6745"/>
    <w:rsid w:val="002B6B1F"/>
    <w:rsid w:val="002B6C58"/>
    <w:rsid w:val="002B6DE0"/>
    <w:rsid w:val="002B7127"/>
    <w:rsid w:val="002B7239"/>
    <w:rsid w:val="002B724B"/>
    <w:rsid w:val="002B7303"/>
    <w:rsid w:val="002B7353"/>
    <w:rsid w:val="002B746B"/>
    <w:rsid w:val="002B75CF"/>
    <w:rsid w:val="002B76A5"/>
    <w:rsid w:val="002B7777"/>
    <w:rsid w:val="002B78B8"/>
    <w:rsid w:val="002B7BE0"/>
    <w:rsid w:val="002B7C9F"/>
    <w:rsid w:val="002C0226"/>
    <w:rsid w:val="002C05A3"/>
    <w:rsid w:val="002C05CD"/>
    <w:rsid w:val="002C0654"/>
    <w:rsid w:val="002C0773"/>
    <w:rsid w:val="002C0976"/>
    <w:rsid w:val="002C09A3"/>
    <w:rsid w:val="002C09DC"/>
    <w:rsid w:val="002C0A51"/>
    <w:rsid w:val="002C0A5C"/>
    <w:rsid w:val="002C0AC5"/>
    <w:rsid w:val="002C0CB9"/>
    <w:rsid w:val="002C0E64"/>
    <w:rsid w:val="002C12C0"/>
    <w:rsid w:val="002C1385"/>
    <w:rsid w:val="002C1652"/>
    <w:rsid w:val="002C1742"/>
    <w:rsid w:val="002C1853"/>
    <w:rsid w:val="002C2B7F"/>
    <w:rsid w:val="002C2CB0"/>
    <w:rsid w:val="002C2CF6"/>
    <w:rsid w:val="002C2D63"/>
    <w:rsid w:val="002C301C"/>
    <w:rsid w:val="002C3044"/>
    <w:rsid w:val="002C30B4"/>
    <w:rsid w:val="002C328D"/>
    <w:rsid w:val="002C3354"/>
    <w:rsid w:val="002C351B"/>
    <w:rsid w:val="002C3B50"/>
    <w:rsid w:val="002C3C10"/>
    <w:rsid w:val="002C3C20"/>
    <w:rsid w:val="002C417E"/>
    <w:rsid w:val="002C41B9"/>
    <w:rsid w:val="002C41CF"/>
    <w:rsid w:val="002C4513"/>
    <w:rsid w:val="002C485C"/>
    <w:rsid w:val="002C488D"/>
    <w:rsid w:val="002C4A63"/>
    <w:rsid w:val="002C4A88"/>
    <w:rsid w:val="002C4ADD"/>
    <w:rsid w:val="002C4C71"/>
    <w:rsid w:val="002C4FFE"/>
    <w:rsid w:val="002C53D0"/>
    <w:rsid w:val="002C53E6"/>
    <w:rsid w:val="002C57E4"/>
    <w:rsid w:val="002C5AB3"/>
    <w:rsid w:val="002C5CF2"/>
    <w:rsid w:val="002C5DDC"/>
    <w:rsid w:val="002C5DED"/>
    <w:rsid w:val="002C5F8C"/>
    <w:rsid w:val="002C69B2"/>
    <w:rsid w:val="002C6A95"/>
    <w:rsid w:val="002C6B61"/>
    <w:rsid w:val="002C6C40"/>
    <w:rsid w:val="002C7170"/>
    <w:rsid w:val="002C723F"/>
    <w:rsid w:val="002C72F8"/>
    <w:rsid w:val="002C7394"/>
    <w:rsid w:val="002C73E5"/>
    <w:rsid w:val="002C76B0"/>
    <w:rsid w:val="002C77E5"/>
    <w:rsid w:val="002C77EC"/>
    <w:rsid w:val="002C7919"/>
    <w:rsid w:val="002C7A55"/>
    <w:rsid w:val="002C7C21"/>
    <w:rsid w:val="002C7DB5"/>
    <w:rsid w:val="002C7E1D"/>
    <w:rsid w:val="002C7EB0"/>
    <w:rsid w:val="002C7EE2"/>
    <w:rsid w:val="002C7FBE"/>
    <w:rsid w:val="002D0122"/>
    <w:rsid w:val="002D071D"/>
    <w:rsid w:val="002D078C"/>
    <w:rsid w:val="002D0AB6"/>
    <w:rsid w:val="002D0AF9"/>
    <w:rsid w:val="002D0B62"/>
    <w:rsid w:val="002D0EC1"/>
    <w:rsid w:val="002D108A"/>
    <w:rsid w:val="002D1131"/>
    <w:rsid w:val="002D13D9"/>
    <w:rsid w:val="002D15AC"/>
    <w:rsid w:val="002D16E1"/>
    <w:rsid w:val="002D1E0A"/>
    <w:rsid w:val="002D1E96"/>
    <w:rsid w:val="002D1F3A"/>
    <w:rsid w:val="002D1F46"/>
    <w:rsid w:val="002D1FBD"/>
    <w:rsid w:val="002D238D"/>
    <w:rsid w:val="002D245C"/>
    <w:rsid w:val="002D248F"/>
    <w:rsid w:val="002D255E"/>
    <w:rsid w:val="002D27B0"/>
    <w:rsid w:val="002D29B5"/>
    <w:rsid w:val="002D31F5"/>
    <w:rsid w:val="002D322F"/>
    <w:rsid w:val="002D32AC"/>
    <w:rsid w:val="002D34B4"/>
    <w:rsid w:val="002D3580"/>
    <w:rsid w:val="002D3585"/>
    <w:rsid w:val="002D36D9"/>
    <w:rsid w:val="002D3814"/>
    <w:rsid w:val="002D3CCE"/>
    <w:rsid w:val="002D3DFD"/>
    <w:rsid w:val="002D4056"/>
    <w:rsid w:val="002D4102"/>
    <w:rsid w:val="002D4221"/>
    <w:rsid w:val="002D4355"/>
    <w:rsid w:val="002D4803"/>
    <w:rsid w:val="002D48CC"/>
    <w:rsid w:val="002D4A1D"/>
    <w:rsid w:val="002D4EE4"/>
    <w:rsid w:val="002D52A6"/>
    <w:rsid w:val="002D5547"/>
    <w:rsid w:val="002D55A1"/>
    <w:rsid w:val="002D5671"/>
    <w:rsid w:val="002D5AC5"/>
    <w:rsid w:val="002D5AD4"/>
    <w:rsid w:val="002D5B02"/>
    <w:rsid w:val="002D5C91"/>
    <w:rsid w:val="002D5D0A"/>
    <w:rsid w:val="002D6390"/>
    <w:rsid w:val="002D642B"/>
    <w:rsid w:val="002D666E"/>
    <w:rsid w:val="002D66F3"/>
    <w:rsid w:val="002D683B"/>
    <w:rsid w:val="002D6954"/>
    <w:rsid w:val="002D6A9C"/>
    <w:rsid w:val="002D6C2B"/>
    <w:rsid w:val="002D6C8C"/>
    <w:rsid w:val="002D6DE8"/>
    <w:rsid w:val="002D6F9A"/>
    <w:rsid w:val="002D6FF8"/>
    <w:rsid w:val="002D7394"/>
    <w:rsid w:val="002D762A"/>
    <w:rsid w:val="002D7A3A"/>
    <w:rsid w:val="002D7AB1"/>
    <w:rsid w:val="002D7B88"/>
    <w:rsid w:val="002D7D11"/>
    <w:rsid w:val="002D7F29"/>
    <w:rsid w:val="002E00B0"/>
    <w:rsid w:val="002E0140"/>
    <w:rsid w:val="002E02A2"/>
    <w:rsid w:val="002E030A"/>
    <w:rsid w:val="002E03F4"/>
    <w:rsid w:val="002E0728"/>
    <w:rsid w:val="002E0987"/>
    <w:rsid w:val="002E099E"/>
    <w:rsid w:val="002E0A6A"/>
    <w:rsid w:val="002E0AC5"/>
    <w:rsid w:val="002E0EB3"/>
    <w:rsid w:val="002E0F76"/>
    <w:rsid w:val="002E103F"/>
    <w:rsid w:val="002E1105"/>
    <w:rsid w:val="002E12C9"/>
    <w:rsid w:val="002E14EE"/>
    <w:rsid w:val="002E169D"/>
    <w:rsid w:val="002E1B24"/>
    <w:rsid w:val="002E1B3D"/>
    <w:rsid w:val="002E1DEF"/>
    <w:rsid w:val="002E1FCF"/>
    <w:rsid w:val="002E206C"/>
    <w:rsid w:val="002E21F4"/>
    <w:rsid w:val="002E2360"/>
    <w:rsid w:val="002E24DD"/>
    <w:rsid w:val="002E26D9"/>
    <w:rsid w:val="002E28F0"/>
    <w:rsid w:val="002E2AD4"/>
    <w:rsid w:val="002E2D1F"/>
    <w:rsid w:val="002E2F87"/>
    <w:rsid w:val="002E3276"/>
    <w:rsid w:val="002E3359"/>
    <w:rsid w:val="002E3645"/>
    <w:rsid w:val="002E36E9"/>
    <w:rsid w:val="002E37EF"/>
    <w:rsid w:val="002E3B4F"/>
    <w:rsid w:val="002E476F"/>
    <w:rsid w:val="002E4B90"/>
    <w:rsid w:val="002E4BC5"/>
    <w:rsid w:val="002E4C4A"/>
    <w:rsid w:val="002E4C5D"/>
    <w:rsid w:val="002E4D78"/>
    <w:rsid w:val="002E4D90"/>
    <w:rsid w:val="002E4E47"/>
    <w:rsid w:val="002E4EB0"/>
    <w:rsid w:val="002E52DD"/>
    <w:rsid w:val="002E5458"/>
    <w:rsid w:val="002E5769"/>
    <w:rsid w:val="002E57B5"/>
    <w:rsid w:val="002E57DA"/>
    <w:rsid w:val="002E5BDF"/>
    <w:rsid w:val="002E5C2A"/>
    <w:rsid w:val="002E5D9D"/>
    <w:rsid w:val="002E5E3F"/>
    <w:rsid w:val="002E62E5"/>
    <w:rsid w:val="002E6418"/>
    <w:rsid w:val="002E662E"/>
    <w:rsid w:val="002E68B1"/>
    <w:rsid w:val="002E69BE"/>
    <w:rsid w:val="002E6E4D"/>
    <w:rsid w:val="002E6FD2"/>
    <w:rsid w:val="002E7325"/>
    <w:rsid w:val="002E7384"/>
    <w:rsid w:val="002E73C7"/>
    <w:rsid w:val="002E741C"/>
    <w:rsid w:val="002E75A8"/>
    <w:rsid w:val="002E77B9"/>
    <w:rsid w:val="002E78C3"/>
    <w:rsid w:val="002E7BCF"/>
    <w:rsid w:val="002E7D39"/>
    <w:rsid w:val="002E7DBF"/>
    <w:rsid w:val="002E7EB9"/>
    <w:rsid w:val="002F00FD"/>
    <w:rsid w:val="002F028B"/>
    <w:rsid w:val="002F074A"/>
    <w:rsid w:val="002F080F"/>
    <w:rsid w:val="002F0C5C"/>
    <w:rsid w:val="002F1267"/>
    <w:rsid w:val="002F147F"/>
    <w:rsid w:val="002F1501"/>
    <w:rsid w:val="002F1594"/>
    <w:rsid w:val="002F18DA"/>
    <w:rsid w:val="002F197A"/>
    <w:rsid w:val="002F1C1C"/>
    <w:rsid w:val="002F1CF9"/>
    <w:rsid w:val="002F1D6B"/>
    <w:rsid w:val="002F2325"/>
    <w:rsid w:val="002F2499"/>
    <w:rsid w:val="002F2867"/>
    <w:rsid w:val="002F29E6"/>
    <w:rsid w:val="002F2AAD"/>
    <w:rsid w:val="002F2FB4"/>
    <w:rsid w:val="002F31A0"/>
    <w:rsid w:val="002F31C5"/>
    <w:rsid w:val="002F36BC"/>
    <w:rsid w:val="002F37AB"/>
    <w:rsid w:val="002F39CA"/>
    <w:rsid w:val="002F3A3F"/>
    <w:rsid w:val="002F3B10"/>
    <w:rsid w:val="002F3C49"/>
    <w:rsid w:val="002F3CE6"/>
    <w:rsid w:val="002F3EC2"/>
    <w:rsid w:val="002F3F02"/>
    <w:rsid w:val="002F3FE7"/>
    <w:rsid w:val="002F42C6"/>
    <w:rsid w:val="002F4320"/>
    <w:rsid w:val="002F4323"/>
    <w:rsid w:val="002F433B"/>
    <w:rsid w:val="002F438D"/>
    <w:rsid w:val="002F4549"/>
    <w:rsid w:val="002F4846"/>
    <w:rsid w:val="002F4AF6"/>
    <w:rsid w:val="002F4CEA"/>
    <w:rsid w:val="002F4D8D"/>
    <w:rsid w:val="002F4EBA"/>
    <w:rsid w:val="002F4F45"/>
    <w:rsid w:val="002F4FE2"/>
    <w:rsid w:val="002F5053"/>
    <w:rsid w:val="002F5185"/>
    <w:rsid w:val="002F5331"/>
    <w:rsid w:val="002F56E9"/>
    <w:rsid w:val="002F58F0"/>
    <w:rsid w:val="002F5B82"/>
    <w:rsid w:val="002F5B9B"/>
    <w:rsid w:val="002F5BBB"/>
    <w:rsid w:val="002F5D46"/>
    <w:rsid w:val="002F5F4D"/>
    <w:rsid w:val="002F6002"/>
    <w:rsid w:val="002F62C9"/>
    <w:rsid w:val="002F6501"/>
    <w:rsid w:val="002F667B"/>
    <w:rsid w:val="002F6684"/>
    <w:rsid w:val="002F6841"/>
    <w:rsid w:val="002F6A6E"/>
    <w:rsid w:val="002F6C9B"/>
    <w:rsid w:val="002F6D8B"/>
    <w:rsid w:val="002F6E1B"/>
    <w:rsid w:val="002F6EA8"/>
    <w:rsid w:val="002F6F1A"/>
    <w:rsid w:val="002F701D"/>
    <w:rsid w:val="002F7032"/>
    <w:rsid w:val="002F7062"/>
    <w:rsid w:val="002F70F4"/>
    <w:rsid w:val="002F75B5"/>
    <w:rsid w:val="002F761B"/>
    <w:rsid w:val="002F7635"/>
    <w:rsid w:val="002F7744"/>
    <w:rsid w:val="002F78F6"/>
    <w:rsid w:val="002F7987"/>
    <w:rsid w:val="002F79F8"/>
    <w:rsid w:val="002F7BE0"/>
    <w:rsid w:val="002F7C08"/>
    <w:rsid w:val="002F7E82"/>
    <w:rsid w:val="00300138"/>
    <w:rsid w:val="00300220"/>
    <w:rsid w:val="003004AD"/>
    <w:rsid w:val="003006D4"/>
    <w:rsid w:val="00300775"/>
    <w:rsid w:val="00300BFD"/>
    <w:rsid w:val="00300DA9"/>
    <w:rsid w:val="00300FEE"/>
    <w:rsid w:val="0030100A"/>
    <w:rsid w:val="0030104E"/>
    <w:rsid w:val="00301158"/>
    <w:rsid w:val="003015AE"/>
    <w:rsid w:val="003016CE"/>
    <w:rsid w:val="003016FA"/>
    <w:rsid w:val="0030178A"/>
    <w:rsid w:val="003017DE"/>
    <w:rsid w:val="003017E5"/>
    <w:rsid w:val="00301833"/>
    <w:rsid w:val="0030209B"/>
    <w:rsid w:val="003020E8"/>
    <w:rsid w:val="0030232B"/>
    <w:rsid w:val="0030241F"/>
    <w:rsid w:val="003024F6"/>
    <w:rsid w:val="003025FE"/>
    <w:rsid w:val="003026A9"/>
    <w:rsid w:val="003026EE"/>
    <w:rsid w:val="00302981"/>
    <w:rsid w:val="00302998"/>
    <w:rsid w:val="00302C59"/>
    <w:rsid w:val="00302E64"/>
    <w:rsid w:val="00302F45"/>
    <w:rsid w:val="003031B0"/>
    <w:rsid w:val="00303292"/>
    <w:rsid w:val="003032AE"/>
    <w:rsid w:val="003033B9"/>
    <w:rsid w:val="003034CB"/>
    <w:rsid w:val="00303511"/>
    <w:rsid w:val="003036D2"/>
    <w:rsid w:val="00303868"/>
    <w:rsid w:val="00303AE7"/>
    <w:rsid w:val="00303BA6"/>
    <w:rsid w:val="00303DD6"/>
    <w:rsid w:val="0030401D"/>
    <w:rsid w:val="00304096"/>
    <w:rsid w:val="003040E7"/>
    <w:rsid w:val="003041E3"/>
    <w:rsid w:val="00304476"/>
    <w:rsid w:val="00304486"/>
    <w:rsid w:val="00304773"/>
    <w:rsid w:val="003049F3"/>
    <w:rsid w:val="00304AE7"/>
    <w:rsid w:val="00305291"/>
    <w:rsid w:val="003052BF"/>
    <w:rsid w:val="0030565C"/>
    <w:rsid w:val="00305B15"/>
    <w:rsid w:val="00305D40"/>
    <w:rsid w:val="00306039"/>
    <w:rsid w:val="003061C2"/>
    <w:rsid w:val="003062CA"/>
    <w:rsid w:val="003062F9"/>
    <w:rsid w:val="0030666E"/>
    <w:rsid w:val="00306781"/>
    <w:rsid w:val="00306803"/>
    <w:rsid w:val="00306945"/>
    <w:rsid w:val="0030696E"/>
    <w:rsid w:val="00306994"/>
    <w:rsid w:val="00306BD9"/>
    <w:rsid w:val="00306D34"/>
    <w:rsid w:val="00306D96"/>
    <w:rsid w:val="00307112"/>
    <w:rsid w:val="003079A6"/>
    <w:rsid w:val="00307A47"/>
    <w:rsid w:val="00307B51"/>
    <w:rsid w:val="00307BC1"/>
    <w:rsid w:val="00307CD2"/>
    <w:rsid w:val="00307E07"/>
    <w:rsid w:val="0031006F"/>
    <w:rsid w:val="00310167"/>
    <w:rsid w:val="003102E7"/>
    <w:rsid w:val="003104B5"/>
    <w:rsid w:val="003107BC"/>
    <w:rsid w:val="003107D0"/>
    <w:rsid w:val="00310824"/>
    <w:rsid w:val="003109D5"/>
    <w:rsid w:val="0031143E"/>
    <w:rsid w:val="0031159C"/>
    <w:rsid w:val="003118A0"/>
    <w:rsid w:val="00311A43"/>
    <w:rsid w:val="00311A7C"/>
    <w:rsid w:val="00311DF8"/>
    <w:rsid w:val="0031207E"/>
    <w:rsid w:val="003122E3"/>
    <w:rsid w:val="00312A9F"/>
    <w:rsid w:val="00312E6B"/>
    <w:rsid w:val="00312FE5"/>
    <w:rsid w:val="0031316B"/>
    <w:rsid w:val="003137DF"/>
    <w:rsid w:val="00313A6D"/>
    <w:rsid w:val="00313D4B"/>
    <w:rsid w:val="00313D7D"/>
    <w:rsid w:val="00313E97"/>
    <w:rsid w:val="00314124"/>
    <w:rsid w:val="00314141"/>
    <w:rsid w:val="0031423F"/>
    <w:rsid w:val="003146B1"/>
    <w:rsid w:val="0031490B"/>
    <w:rsid w:val="00314996"/>
    <w:rsid w:val="00314B55"/>
    <w:rsid w:val="00314B5E"/>
    <w:rsid w:val="00314CDA"/>
    <w:rsid w:val="00314D3D"/>
    <w:rsid w:val="00314E89"/>
    <w:rsid w:val="00314E97"/>
    <w:rsid w:val="003152DF"/>
    <w:rsid w:val="003152F2"/>
    <w:rsid w:val="00315354"/>
    <w:rsid w:val="003154B1"/>
    <w:rsid w:val="00315534"/>
    <w:rsid w:val="003157D0"/>
    <w:rsid w:val="00315905"/>
    <w:rsid w:val="003159DC"/>
    <w:rsid w:val="00315A90"/>
    <w:rsid w:val="00315B31"/>
    <w:rsid w:val="00315D8E"/>
    <w:rsid w:val="00315F69"/>
    <w:rsid w:val="00315F9A"/>
    <w:rsid w:val="00316A15"/>
    <w:rsid w:val="00316B92"/>
    <w:rsid w:val="00316C86"/>
    <w:rsid w:val="00316E8F"/>
    <w:rsid w:val="00317135"/>
    <w:rsid w:val="0031745B"/>
    <w:rsid w:val="00317512"/>
    <w:rsid w:val="0031775C"/>
    <w:rsid w:val="00317A9E"/>
    <w:rsid w:val="00317B85"/>
    <w:rsid w:val="00317BB4"/>
    <w:rsid w:val="00317C26"/>
    <w:rsid w:val="00317E40"/>
    <w:rsid w:val="003200E0"/>
    <w:rsid w:val="0032074A"/>
    <w:rsid w:val="003208D2"/>
    <w:rsid w:val="003209CB"/>
    <w:rsid w:val="00320AD8"/>
    <w:rsid w:val="00320BA6"/>
    <w:rsid w:val="00320BF9"/>
    <w:rsid w:val="00320FE7"/>
    <w:rsid w:val="00321130"/>
    <w:rsid w:val="003215E3"/>
    <w:rsid w:val="0032161C"/>
    <w:rsid w:val="00321858"/>
    <w:rsid w:val="00321973"/>
    <w:rsid w:val="00321D51"/>
    <w:rsid w:val="00321EBD"/>
    <w:rsid w:val="0032228D"/>
    <w:rsid w:val="00322319"/>
    <w:rsid w:val="003224D8"/>
    <w:rsid w:val="0032258F"/>
    <w:rsid w:val="0032269E"/>
    <w:rsid w:val="00322DF9"/>
    <w:rsid w:val="00322E24"/>
    <w:rsid w:val="00322F5A"/>
    <w:rsid w:val="00322FD1"/>
    <w:rsid w:val="00323154"/>
    <w:rsid w:val="003232CB"/>
    <w:rsid w:val="0032353A"/>
    <w:rsid w:val="00323605"/>
    <w:rsid w:val="003243A4"/>
    <w:rsid w:val="00324486"/>
    <w:rsid w:val="003246A0"/>
    <w:rsid w:val="003246A4"/>
    <w:rsid w:val="00324925"/>
    <w:rsid w:val="00324953"/>
    <w:rsid w:val="0032497F"/>
    <w:rsid w:val="00324B4E"/>
    <w:rsid w:val="00324DD0"/>
    <w:rsid w:val="00324F9B"/>
    <w:rsid w:val="00325035"/>
    <w:rsid w:val="00325403"/>
    <w:rsid w:val="0032540E"/>
    <w:rsid w:val="0032562B"/>
    <w:rsid w:val="00325649"/>
    <w:rsid w:val="00325948"/>
    <w:rsid w:val="00325A70"/>
    <w:rsid w:val="00325C21"/>
    <w:rsid w:val="00325D69"/>
    <w:rsid w:val="00325DEF"/>
    <w:rsid w:val="00325E53"/>
    <w:rsid w:val="00326245"/>
    <w:rsid w:val="00326556"/>
    <w:rsid w:val="00326887"/>
    <w:rsid w:val="00326E91"/>
    <w:rsid w:val="00326E92"/>
    <w:rsid w:val="0032721A"/>
    <w:rsid w:val="00327233"/>
    <w:rsid w:val="0032749C"/>
    <w:rsid w:val="00327812"/>
    <w:rsid w:val="00327852"/>
    <w:rsid w:val="00327999"/>
    <w:rsid w:val="00327CC8"/>
    <w:rsid w:val="00330243"/>
    <w:rsid w:val="003302F0"/>
    <w:rsid w:val="00330583"/>
    <w:rsid w:val="003305FC"/>
    <w:rsid w:val="00330752"/>
    <w:rsid w:val="00330BAB"/>
    <w:rsid w:val="00330CA9"/>
    <w:rsid w:val="00330E7B"/>
    <w:rsid w:val="00331036"/>
    <w:rsid w:val="003311EC"/>
    <w:rsid w:val="003312DC"/>
    <w:rsid w:val="0033155B"/>
    <w:rsid w:val="00331587"/>
    <w:rsid w:val="003315FC"/>
    <w:rsid w:val="003318AD"/>
    <w:rsid w:val="00331AC3"/>
    <w:rsid w:val="00331AE2"/>
    <w:rsid w:val="00331B1B"/>
    <w:rsid w:val="00331B6A"/>
    <w:rsid w:val="00331F00"/>
    <w:rsid w:val="00331F3E"/>
    <w:rsid w:val="00332136"/>
    <w:rsid w:val="00332167"/>
    <w:rsid w:val="003322E0"/>
    <w:rsid w:val="00332767"/>
    <w:rsid w:val="00332973"/>
    <w:rsid w:val="00332A59"/>
    <w:rsid w:val="00332B62"/>
    <w:rsid w:val="00332D37"/>
    <w:rsid w:val="00333010"/>
    <w:rsid w:val="0033322D"/>
    <w:rsid w:val="003333E6"/>
    <w:rsid w:val="00333564"/>
    <w:rsid w:val="0033362C"/>
    <w:rsid w:val="003337E7"/>
    <w:rsid w:val="003349F0"/>
    <w:rsid w:val="00334BD7"/>
    <w:rsid w:val="00334F0E"/>
    <w:rsid w:val="00334F7A"/>
    <w:rsid w:val="00335108"/>
    <w:rsid w:val="00335131"/>
    <w:rsid w:val="00335162"/>
    <w:rsid w:val="0033543D"/>
    <w:rsid w:val="003354A8"/>
    <w:rsid w:val="00335532"/>
    <w:rsid w:val="00335549"/>
    <w:rsid w:val="0033554F"/>
    <w:rsid w:val="003358F9"/>
    <w:rsid w:val="00335929"/>
    <w:rsid w:val="00335AE8"/>
    <w:rsid w:val="00335B84"/>
    <w:rsid w:val="00335BA6"/>
    <w:rsid w:val="00335D5A"/>
    <w:rsid w:val="00336154"/>
    <w:rsid w:val="00336435"/>
    <w:rsid w:val="003365CF"/>
    <w:rsid w:val="00336603"/>
    <w:rsid w:val="0033668F"/>
    <w:rsid w:val="00336971"/>
    <w:rsid w:val="00336AB2"/>
    <w:rsid w:val="00336B4D"/>
    <w:rsid w:val="00336CE9"/>
    <w:rsid w:val="00337010"/>
    <w:rsid w:val="00337170"/>
    <w:rsid w:val="003374A5"/>
    <w:rsid w:val="00337583"/>
    <w:rsid w:val="003375D8"/>
    <w:rsid w:val="00337712"/>
    <w:rsid w:val="003378FB"/>
    <w:rsid w:val="00337C21"/>
    <w:rsid w:val="00337C97"/>
    <w:rsid w:val="00337CE1"/>
    <w:rsid w:val="00337E96"/>
    <w:rsid w:val="00340192"/>
    <w:rsid w:val="00340272"/>
    <w:rsid w:val="00340307"/>
    <w:rsid w:val="00340314"/>
    <w:rsid w:val="003405F0"/>
    <w:rsid w:val="00340730"/>
    <w:rsid w:val="00340D98"/>
    <w:rsid w:val="00340EB8"/>
    <w:rsid w:val="00340ED5"/>
    <w:rsid w:val="003411AD"/>
    <w:rsid w:val="00341236"/>
    <w:rsid w:val="00341322"/>
    <w:rsid w:val="003414A3"/>
    <w:rsid w:val="00341527"/>
    <w:rsid w:val="0034164B"/>
    <w:rsid w:val="00341671"/>
    <w:rsid w:val="00341684"/>
    <w:rsid w:val="00341799"/>
    <w:rsid w:val="003417B2"/>
    <w:rsid w:val="00341AF4"/>
    <w:rsid w:val="00341BB2"/>
    <w:rsid w:val="00341C3B"/>
    <w:rsid w:val="00341D5F"/>
    <w:rsid w:val="00341FB4"/>
    <w:rsid w:val="00341FCE"/>
    <w:rsid w:val="00342022"/>
    <w:rsid w:val="003421AD"/>
    <w:rsid w:val="0034264C"/>
    <w:rsid w:val="003426D6"/>
    <w:rsid w:val="003427BD"/>
    <w:rsid w:val="00342B80"/>
    <w:rsid w:val="00343112"/>
    <w:rsid w:val="0034314B"/>
    <w:rsid w:val="00343553"/>
    <w:rsid w:val="003437A9"/>
    <w:rsid w:val="003438CA"/>
    <w:rsid w:val="003439F7"/>
    <w:rsid w:val="00343BDF"/>
    <w:rsid w:val="00343CAE"/>
    <w:rsid w:val="00343ECE"/>
    <w:rsid w:val="00343F4A"/>
    <w:rsid w:val="003440B8"/>
    <w:rsid w:val="00344175"/>
    <w:rsid w:val="00344340"/>
    <w:rsid w:val="003444F7"/>
    <w:rsid w:val="00344536"/>
    <w:rsid w:val="0034454D"/>
    <w:rsid w:val="00344673"/>
    <w:rsid w:val="003446FC"/>
    <w:rsid w:val="00344A09"/>
    <w:rsid w:val="00344C2C"/>
    <w:rsid w:val="00344DF7"/>
    <w:rsid w:val="00344FC8"/>
    <w:rsid w:val="0034512F"/>
    <w:rsid w:val="003452C7"/>
    <w:rsid w:val="003459BB"/>
    <w:rsid w:val="003459D3"/>
    <w:rsid w:val="00345BF3"/>
    <w:rsid w:val="00345DDC"/>
    <w:rsid w:val="00346009"/>
    <w:rsid w:val="0034606D"/>
    <w:rsid w:val="003460B6"/>
    <w:rsid w:val="0034651A"/>
    <w:rsid w:val="00346570"/>
    <w:rsid w:val="00346905"/>
    <w:rsid w:val="00346A5D"/>
    <w:rsid w:val="00346F63"/>
    <w:rsid w:val="003471C2"/>
    <w:rsid w:val="00347207"/>
    <w:rsid w:val="00347485"/>
    <w:rsid w:val="003479CA"/>
    <w:rsid w:val="00347E90"/>
    <w:rsid w:val="00347F65"/>
    <w:rsid w:val="00347F9F"/>
    <w:rsid w:val="00350061"/>
    <w:rsid w:val="0035024B"/>
    <w:rsid w:val="0035025A"/>
    <w:rsid w:val="0035056A"/>
    <w:rsid w:val="003505A1"/>
    <w:rsid w:val="003507E0"/>
    <w:rsid w:val="00350997"/>
    <w:rsid w:val="00350A70"/>
    <w:rsid w:val="00350C17"/>
    <w:rsid w:val="00350C9D"/>
    <w:rsid w:val="00350F9F"/>
    <w:rsid w:val="00351168"/>
    <w:rsid w:val="00351379"/>
    <w:rsid w:val="0035142A"/>
    <w:rsid w:val="00351779"/>
    <w:rsid w:val="00351A46"/>
    <w:rsid w:val="00351D6F"/>
    <w:rsid w:val="00351DB6"/>
    <w:rsid w:val="00351DBA"/>
    <w:rsid w:val="00351E73"/>
    <w:rsid w:val="00351F2C"/>
    <w:rsid w:val="00352316"/>
    <w:rsid w:val="003523B2"/>
    <w:rsid w:val="00352638"/>
    <w:rsid w:val="003526DF"/>
    <w:rsid w:val="0035274B"/>
    <w:rsid w:val="00352C19"/>
    <w:rsid w:val="00352F7B"/>
    <w:rsid w:val="00353252"/>
    <w:rsid w:val="00353831"/>
    <w:rsid w:val="00353A95"/>
    <w:rsid w:val="00353D37"/>
    <w:rsid w:val="00353DF4"/>
    <w:rsid w:val="00353E9F"/>
    <w:rsid w:val="00354087"/>
    <w:rsid w:val="003540CB"/>
    <w:rsid w:val="00354206"/>
    <w:rsid w:val="003548C8"/>
    <w:rsid w:val="00354934"/>
    <w:rsid w:val="00354940"/>
    <w:rsid w:val="00354D6D"/>
    <w:rsid w:val="00354F73"/>
    <w:rsid w:val="00354FBD"/>
    <w:rsid w:val="00355171"/>
    <w:rsid w:val="00355436"/>
    <w:rsid w:val="003554C9"/>
    <w:rsid w:val="00355768"/>
    <w:rsid w:val="00355BD7"/>
    <w:rsid w:val="00356026"/>
    <w:rsid w:val="00356038"/>
    <w:rsid w:val="00356103"/>
    <w:rsid w:val="003561A7"/>
    <w:rsid w:val="00356811"/>
    <w:rsid w:val="00357210"/>
    <w:rsid w:val="003575C4"/>
    <w:rsid w:val="0035767C"/>
    <w:rsid w:val="003576BA"/>
    <w:rsid w:val="00357AAD"/>
    <w:rsid w:val="00357FF5"/>
    <w:rsid w:val="00360080"/>
    <w:rsid w:val="003607AC"/>
    <w:rsid w:val="003608FC"/>
    <w:rsid w:val="00360C4C"/>
    <w:rsid w:val="00360DC4"/>
    <w:rsid w:val="00360EE3"/>
    <w:rsid w:val="00360FA1"/>
    <w:rsid w:val="0036126A"/>
    <w:rsid w:val="003614C4"/>
    <w:rsid w:val="00361AC4"/>
    <w:rsid w:val="00361B6E"/>
    <w:rsid w:val="00362014"/>
    <w:rsid w:val="0036204D"/>
    <w:rsid w:val="0036227E"/>
    <w:rsid w:val="003623A0"/>
    <w:rsid w:val="003624EE"/>
    <w:rsid w:val="0036258D"/>
    <w:rsid w:val="003625DC"/>
    <w:rsid w:val="0036268F"/>
    <w:rsid w:val="00362734"/>
    <w:rsid w:val="00362830"/>
    <w:rsid w:val="00362D08"/>
    <w:rsid w:val="00362DFA"/>
    <w:rsid w:val="00362F01"/>
    <w:rsid w:val="00362FAE"/>
    <w:rsid w:val="003631FB"/>
    <w:rsid w:val="003635B0"/>
    <w:rsid w:val="00363801"/>
    <w:rsid w:val="00363885"/>
    <w:rsid w:val="003638A0"/>
    <w:rsid w:val="00363F16"/>
    <w:rsid w:val="00363F55"/>
    <w:rsid w:val="00363F59"/>
    <w:rsid w:val="0036447B"/>
    <w:rsid w:val="00364514"/>
    <w:rsid w:val="00364703"/>
    <w:rsid w:val="0036478F"/>
    <w:rsid w:val="00364AC0"/>
    <w:rsid w:val="00364C90"/>
    <w:rsid w:val="00364E4E"/>
    <w:rsid w:val="00364F53"/>
    <w:rsid w:val="00364FA8"/>
    <w:rsid w:val="0036507E"/>
    <w:rsid w:val="003650A5"/>
    <w:rsid w:val="003650D1"/>
    <w:rsid w:val="00365192"/>
    <w:rsid w:val="0036527F"/>
    <w:rsid w:val="003652A4"/>
    <w:rsid w:val="00365307"/>
    <w:rsid w:val="0036547F"/>
    <w:rsid w:val="00365576"/>
    <w:rsid w:val="003656EF"/>
    <w:rsid w:val="003656F4"/>
    <w:rsid w:val="003659E8"/>
    <w:rsid w:val="00365D69"/>
    <w:rsid w:val="00365F3C"/>
    <w:rsid w:val="00366248"/>
    <w:rsid w:val="0036648B"/>
    <w:rsid w:val="0036653A"/>
    <w:rsid w:val="0036694C"/>
    <w:rsid w:val="003669A5"/>
    <w:rsid w:val="003669C7"/>
    <w:rsid w:val="00366CF6"/>
    <w:rsid w:val="00366D84"/>
    <w:rsid w:val="00366DE5"/>
    <w:rsid w:val="003671EA"/>
    <w:rsid w:val="00367248"/>
    <w:rsid w:val="003672C5"/>
    <w:rsid w:val="00367833"/>
    <w:rsid w:val="003678C9"/>
    <w:rsid w:val="00367B34"/>
    <w:rsid w:val="00367BDD"/>
    <w:rsid w:val="00367D17"/>
    <w:rsid w:val="00367EC6"/>
    <w:rsid w:val="003709E8"/>
    <w:rsid w:val="00370A20"/>
    <w:rsid w:val="00370B40"/>
    <w:rsid w:val="00370B7C"/>
    <w:rsid w:val="00370D08"/>
    <w:rsid w:val="00370EC0"/>
    <w:rsid w:val="00370F91"/>
    <w:rsid w:val="0037117B"/>
    <w:rsid w:val="00371518"/>
    <w:rsid w:val="00371BBA"/>
    <w:rsid w:val="00371D07"/>
    <w:rsid w:val="00371E3A"/>
    <w:rsid w:val="00371F90"/>
    <w:rsid w:val="0037201C"/>
    <w:rsid w:val="0037219D"/>
    <w:rsid w:val="0037225C"/>
    <w:rsid w:val="003722C7"/>
    <w:rsid w:val="00372318"/>
    <w:rsid w:val="003723B4"/>
    <w:rsid w:val="003725A4"/>
    <w:rsid w:val="00372658"/>
    <w:rsid w:val="0037286F"/>
    <w:rsid w:val="00372AC1"/>
    <w:rsid w:val="00372B42"/>
    <w:rsid w:val="0037304E"/>
    <w:rsid w:val="003730BD"/>
    <w:rsid w:val="0037326C"/>
    <w:rsid w:val="00373278"/>
    <w:rsid w:val="00373CE8"/>
    <w:rsid w:val="00373F24"/>
    <w:rsid w:val="00374114"/>
    <w:rsid w:val="00374644"/>
    <w:rsid w:val="00374892"/>
    <w:rsid w:val="00374B12"/>
    <w:rsid w:val="00374EEE"/>
    <w:rsid w:val="00374FA4"/>
    <w:rsid w:val="0037516C"/>
    <w:rsid w:val="00375684"/>
    <w:rsid w:val="00375A39"/>
    <w:rsid w:val="00375A71"/>
    <w:rsid w:val="00375AF1"/>
    <w:rsid w:val="003760F9"/>
    <w:rsid w:val="00376785"/>
    <w:rsid w:val="0037678B"/>
    <w:rsid w:val="003767FE"/>
    <w:rsid w:val="0037680D"/>
    <w:rsid w:val="00376845"/>
    <w:rsid w:val="00376B4F"/>
    <w:rsid w:val="00376E33"/>
    <w:rsid w:val="00376FAE"/>
    <w:rsid w:val="003772A2"/>
    <w:rsid w:val="00377655"/>
    <w:rsid w:val="00377683"/>
    <w:rsid w:val="00377CEA"/>
    <w:rsid w:val="00377EF0"/>
    <w:rsid w:val="00377FE9"/>
    <w:rsid w:val="003800BE"/>
    <w:rsid w:val="00380296"/>
    <w:rsid w:val="003805EE"/>
    <w:rsid w:val="003807B8"/>
    <w:rsid w:val="00380841"/>
    <w:rsid w:val="00380900"/>
    <w:rsid w:val="0038096B"/>
    <w:rsid w:val="00380B52"/>
    <w:rsid w:val="00380E8A"/>
    <w:rsid w:val="0038137D"/>
    <w:rsid w:val="00381B57"/>
    <w:rsid w:val="00382142"/>
    <w:rsid w:val="00382145"/>
    <w:rsid w:val="003821C5"/>
    <w:rsid w:val="00382451"/>
    <w:rsid w:val="00382551"/>
    <w:rsid w:val="0038281C"/>
    <w:rsid w:val="00382885"/>
    <w:rsid w:val="003829AE"/>
    <w:rsid w:val="00382A38"/>
    <w:rsid w:val="00382AC4"/>
    <w:rsid w:val="00382D5E"/>
    <w:rsid w:val="003833ED"/>
    <w:rsid w:val="0038361A"/>
    <w:rsid w:val="003839FF"/>
    <w:rsid w:val="00383A27"/>
    <w:rsid w:val="00383A50"/>
    <w:rsid w:val="00383DDF"/>
    <w:rsid w:val="00383E31"/>
    <w:rsid w:val="00383FF9"/>
    <w:rsid w:val="003842D4"/>
    <w:rsid w:val="003843EB"/>
    <w:rsid w:val="003844AF"/>
    <w:rsid w:val="003844E1"/>
    <w:rsid w:val="003846C2"/>
    <w:rsid w:val="0038496F"/>
    <w:rsid w:val="00384A51"/>
    <w:rsid w:val="00384D8E"/>
    <w:rsid w:val="00384DDE"/>
    <w:rsid w:val="00384E11"/>
    <w:rsid w:val="00384E9D"/>
    <w:rsid w:val="00385835"/>
    <w:rsid w:val="00385A51"/>
    <w:rsid w:val="00385A91"/>
    <w:rsid w:val="00385C07"/>
    <w:rsid w:val="00385D4D"/>
    <w:rsid w:val="00385DC6"/>
    <w:rsid w:val="00385E9C"/>
    <w:rsid w:val="0038621B"/>
    <w:rsid w:val="00386499"/>
    <w:rsid w:val="003866FE"/>
    <w:rsid w:val="003868C1"/>
    <w:rsid w:val="00386916"/>
    <w:rsid w:val="00386E2A"/>
    <w:rsid w:val="00386F6C"/>
    <w:rsid w:val="0038705B"/>
    <w:rsid w:val="003873BE"/>
    <w:rsid w:val="00387AFF"/>
    <w:rsid w:val="00387CB6"/>
    <w:rsid w:val="00387ED0"/>
    <w:rsid w:val="0039022B"/>
    <w:rsid w:val="003902E2"/>
    <w:rsid w:val="003908CA"/>
    <w:rsid w:val="003909AD"/>
    <w:rsid w:val="003909E3"/>
    <w:rsid w:val="00390AA2"/>
    <w:rsid w:val="00390B91"/>
    <w:rsid w:val="00390BCB"/>
    <w:rsid w:val="00390CA9"/>
    <w:rsid w:val="00390DFC"/>
    <w:rsid w:val="00390E6F"/>
    <w:rsid w:val="00390FB3"/>
    <w:rsid w:val="00391418"/>
    <w:rsid w:val="00391640"/>
    <w:rsid w:val="003919EC"/>
    <w:rsid w:val="00391CA9"/>
    <w:rsid w:val="00391E64"/>
    <w:rsid w:val="0039210B"/>
    <w:rsid w:val="00392234"/>
    <w:rsid w:val="00392525"/>
    <w:rsid w:val="0039283D"/>
    <w:rsid w:val="00392887"/>
    <w:rsid w:val="003929C4"/>
    <w:rsid w:val="00392AA2"/>
    <w:rsid w:val="00392AEB"/>
    <w:rsid w:val="00392C1A"/>
    <w:rsid w:val="00392CC5"/>
    <w:rsid w:val="0039341C"/>
    <w:rsid w:val="00393469"/>
    <w:rsid w:val="0039367E"/>
    <w:rsid w:val="00393C98"/>
    <w:rsid w:val="00393CF9"/>
    <w:rsid w:val="00393D33"/>
    <w:rsid w:val="00393EC9"/>
    <w:rsid w:val="00394016"/>
    <w:rsid w:val="0039418E"/>
    <w:rsid w:val="0039422A"/>
    <w:rsid w:val="003942FD"/>
    <w:rsid w:val="0039435F"/>
    <w:rsid w:val="00394555"/>
    <w:rsid w:val="0039456E"/>
    <w:rsid w:val="003945C4"/>
    <w:rsid w:val="003946E0"/>
    <w:rsid w:val="003948B9"/>
    <w:rsid w:val="00394A03"/>
    <w:rsid w:val="00394BAE"/>
    <w:rsid w:val="00394C24"/>
    <w:rsid w:val="00394DFD"/>
    <w:rsid w:val="00394F88"/>
    <w:rsid w:val="00395191"/>
    <w:rsid w:val="003951F1"/>
    <w:rsid w:val="0039546F"/>
    <w:rsid w:val="003954F7"/>
    <w:rsid w:val="003958AB"/>
    <w:rsid w:val="00395B83"/>
    <w:rsid w:val="00395E8C"/>
    <w:rsid w:val="00396008"/>
    <w:rsid w:val="00396120"/>
    <w:rsid w:val="0039629A"/>
    <w:rsid w:val="003965E9"/>
    <w:rsid w:val="003967D3"/>
    <w:rsid w:val="00396914"/>
    <w:rsid w:val="00396B6F"/>
    <w:rsid w:val="00396CDD"/>
    <w:rsid w:val="00396E22"/>
    <w:rsid w:val="003970B4"/>
    <w:rsid w:val="003970FC"/>
    <w:rsid w:val="00397386"/>
    <w:rsid w:val="00397477"/>
    <w:rsid w:val="003974E4"/>
    <w:rsid w:val="003978DF"/>
    <w:rsid w:val="00397BD1"/>
    <w:rsid w:val="00397D85"/>
    <w:rsid w:val="00397E12"/>
    <w:rsid w:val="003A082B"/>
    <w:rsid w:val="003A087E"/>
    <w:rsid w:val="003A0C7C"/>
    <w:rsid w:val="003A0C8E"/>
    <w:rsid w:val="003A0DE0"/>
    <w:rsid w:val="003A0FD9"/>
    <w:rsid w:val="003A1029"/>
    <w:rsid w:val="003A1051"/>
    <w:rsid w:val="003A120E"/>
    <w:rsid w:val="003A1602"/>
    <w:rsid w:val="003A17B3"/>
    <w:rsid w:val="003A1A12"/>
    <w:rsid w:val="003A1BA0"/>
    <w:rsid w:val="003A1C70"/>
    <w:rsid w:val="003A1FE0"/>
    <w:rsid w:val="003A2025"/>
    <w:rsid w:val="003A21F0"/>
    <w:rsid w:val="003A237F"/>
    <w:rsid w:val="003A2519"/>
    <w:rsid w:val="003A2659"/>
    <w:rsid w:val="003A2773"/>
    <w:rsid w:val="003A27B8"/>
    <w:rsid w:val="003A2954"/>
    <w:rsid w:val="003A2B2D"/>
    <w:rsid w:val="003A2C5F"/>
    <w:rsid w:val="003A2D65"/>
    <w:rsid w:val="003A3191"/>
    <w:rsid w:val="003A379A"/>
    <w:rsid w:val="003A37DE"/>
    <w:rsid w:val="003A38F1"/>
    <w:rsid w:val="003A3A7E"/>
    <w:rsid w:val="003A3CC8"/>
    <w:rsid w:val="003A3D04"/>
    <w:rsid w:val="003A3DD8"/>
    <w:rsid w:val="003A3E65"/>
    <w:rsid w:val="003A411D"/>
    <w:rsid w:val="003A436B"/>
    <w:rsid w:val="003A43EC"/>
    <w:rsid w:val="003A4488"/>
    <w:rsid w:val="003A4801"/>
    <w:rsid w:val="003A49EB"/>
    <w:rsid w:val="003A5057"/>
    <w:rsid w:val="003A50ED"/>
    <w:rsid w:val="003A51A7"/>
    <w:rsid w:val="003A543C"/>
    <w:rsid w:val="003A5538"/>
    <w:rsid w:val="003A5996"/>
    <w:rsid w:val="003A59CF"/>
    <w:rsid w:val="003A5B89"/>
    <w:rsid w:val="003A5C79"/>
    <w:rsid w:val="003A5F46"/>
    <w:rsid w:val="003A61C9"/>
    <w:rsid w:val="003A6275"/>
    <w:rsid w:val="003A62A5"/>
    <w:rsid w:val="003A6382"/>
    <w:rsid w:val="003A6588"/>
    <w:rsid w:val="003A66FD"/>
    <w:rsid w:val="003A69B8"/>
    <w:rsid w:val="003A6B8E"/>
    <w:rsid w:val="003A6EAA"/>
    <w:rsid w:val="003A7029"/>
    <w:rsid w:val="003A7204"/>
    <w:rsid w:val="003A7349"/>
    <w:rsid w:val="003A7620"/>
    <w:rsid w:val="003A7A7B"/>
    <w:rsid w:val="003A7CA9"/>
    <w:rsid w:val="003A7D73"/>
    <w:rsid w:val="003B0161"/>
    <w:rsid w:val="003B03CF"/>
    <w:rsid w:val="003B05A1"/>
    <w:rsid w:val="003B08BC"/>
    <w:rsid w:val="003B1269"/>
    <w:rsid w:val="003B1796"/>
    <w:rsid w:val="003B17A1"/>
    <w:rsid w:val="003B1B00"/>
    <w:rsid w:val="003B1B27"/>
    <w:rsid w:val="003B214D"/>
    <w:rsid w:val="003B25A4"/>
    <w:rsid w:val="003B2794"/>
    <w:rsid w:val="003B2CD2"/>
    <w:rsid w:val="003B2DFE"/>
    <w:rsid w:val="003B2E19"/>
    <w:rsid w:val="003B3055"/>
    <w:rsid w:val="003B3314"/>
    <w:rsid w:val="003B347E"/>
    <w:rsid w:val="003B3543"/>
    <w:rsid w:val="003B38BA"/>
    <w:rsid w:val="003B39D6"/>
    <w:rsid w:val="003B4261"/>
    <w:rsid w:val="003B4373"/>
    <w:rsid w:val="003B49CD"/>
    <w:rsid w:val="003B4DC1"/>
    <w:rsid w:val="003B4F26"/>
    <w:rsid w:val="003B508A"/>
    <w:rsid w:val="003B50CB"/>
    <w:rsid w:val="003B5226"/>
    <w:rsid w:val="003B526E"/>
    <w:rsid w:val="003B530E"/>
    <w:rsid w:val="003B55DC"/>
    <w:rsid w:val="003B57F1"/>
    <w:rsid w:val="003B5885"/>
    <w:rsid w:val="003B5896"/>
    <w:rsid w:val="003B589A"/>
    <w:rsid w:val="003B5BAC"/>
    <w:rsid w:val="003B5DCC"/>
    <w:rsid w:val="003B5EC5"/>
    <w:rsid w:val="003B5ED8"/>
    <w:rsid w:val="003B5FAC"/>
    <w:rsid w:val="003B5FBA"/>
    <w:rsid w:val="003B5FC0"/>
    <w:rsid w:val="003B6B85"/>
    <w:rsid w:val="003B6D13"/>
    <w:rsid w:val="003B6D5D"/>
    <w:rsid w:val="003B6E8D"/>
    <w:rsid w:val="003B6FDE"/>
    <w:rsid w:val="003B76D6"/>
    <w:rsid w:val="003B7749"/>
    <w:rsid w:val="003B7782"/>
    <w:rsid w:val="003B7902"/>
    <w:rsid w:val="003B796C"/>
    <w:rsid w:val="003B7BBA"/>
    <w:rsid w:val="003B7BC8"/>
    <w:rsid w:val="003B7BF6"/>
    <w:rsid w:val="003B7D19"/>
    <w:rsid w:val="003B7E01"/>
    <w:rsid w:val="003B7EE1"/>
    <w:rsid w:val="003B7FE4"/>
    <w:rsid w:val="003C0183"/>
    <w:rsid w:val="003C0302"/>
    <w:rsid w:val="003C03A1"/>
    <w:rsid w:val="003C058F"/>
    <w:rsid w:val="003C0848"/>
    <w:rsid w:val="003C0881"/>
    <w:rsid w:val="003C0EDF"/>
    <w:rsid w:val="003C0FCF"/>
    <w:rsid w:val="003C1042"/>
    <w:rsid w:val="003C1307"/>
    <w:rsid w:val="003C1340"/>
    <w:rsid w:val="003C1968"/>
    <w:rsid w:val="003C19CF"/>
    <w:rsid w:val="003C1AA0"/>
    <w:rsid w:val="003C1C94"/>
    <w:rsid w:val="003C1CEB"/>
    <w:rsid w:val="003C1DF3"/>
    <w:rsid w:val="003C1F0A"/>
    <w:rsid w:val="003C1F75"/>
    <w:rsid w:val="003C2160"/>
    <w:rsid w:val="003C218B"/>
    <w:rsid w:val="003C2542"/>
    <w:rsid w:val="003C2D33"/>
    <w:rsid w:val="003C3072"/>
    <w:rsid w:val="003C326F"/>
    <w:rsid w:val="003C329D"/>
    <w:rsid w:val="003C3536"/>
    <w:rsid w:val="003C360D"/>
    <w:rsid w:val="003C3769"/>
    <w:rsid w:val="003C385F"/>
    <w:rsid w:val="003C3964"/>
    <w:rsid w:val="003C3D63"/>
    <w:rsid w:val="003C3FCF"/>
    <w:rsid w:val="003C4053"/>
    <w:rsid w:val="003C432A"/>
    <w:rsid w:val="003C44B4"/>
    <w:rsid w:val="003C4689"/>
    <w:rsid w:val="003C4778"/>
    <w:rsid w:val="003C4B12"/>
    <w:rsid w:val="003C4D3B"/>
    <w:rsid w:val="003C5002"/>
    <w:rsid w:val="003C524E"/>
    <w:rsid w:val="003C54C3"/>
    <w:rsid w:val="003C5F1F"/>
    <w:rsid w:val="003C5FB1"/>
    <w:rsid w:val="003C61A8"/>
    <w:rsid w:val="003C6397"/>
    <w:rsid w:val="003C661F"/>
    <w:rsid w:val="003C66C5"/>
    <w:rsid w:val="003C6703"/>
    <w:rsid w:val="003C68E3"/>
    <w:rsid w:val="003C6AAC"/>
    <w:rsid w:val="003C6B0D"/>
    <w:rsid w:val="003C6B82"/>
    <w:rsid w:val="003C6E3E"/>
    <w:rsid w:val="003C6EE9"/>
    <w:rsid w:val="003C7258"/>
    <w:rsid w:val="003C747A"/>
    <w:rsid w:val="003C7547"/>
    <w:rsid w:val="003C756D"/>
    <w:rsid w:val="003C76A4"/>
    <w:rsid w:val="003C793B"/>
    <w:rsid w:val="003C7DDE"/>
    <w:rsid w:val="003C7F18"/>
    <w:rsid w:val="003D004A"/>
    <w:rsid w:val="003D035C"/>
    <w:rsid w:val="003D0656"/>
    <w:rsid w:val="003D0B3B"/>
    <w:rsid w:val="003D0D64"/>
    <w:rsid w:val="003D0E01"/>
    <w:rsid w:val="003D0EF9"/>
    <w:rsid w:val="003D0F23"/>
    <w:rsid w:val="003D0F69"/>
    <w:rsid w:val="003D10BB"/>
    <w:rsid w:val="003D19ED"/>
    <w:rsid w:val="003D1A50"/>
    <w:rsid w:val="003D1DA3"/>
    <w:rsid w:val="003D1F42"/>
    <w:rsid w:val="003D21E0"/>
    <w:rsid w:val="003D235A"/>
    <w:rsid w:val="003D23CD"/>
    <w:rsid w:val="003D2B9F"/>
    <w:rsid w:val="003D2D9A"/>
    <w:rsid w:val="003D2DC9"/>
    <w:rsid w:val="003D302B"/>
    <w:rsid w:val="003D3090"/>
    <w:rsid w:val="003D314D"/>
    <w:rsid w:val="003D3156"/>
    <w:rsid w:val="003D31EA"/>
    <w:rsid w:val="003D3369"/>
    <w:rsid w:val="003D3855"/>
    <w:rsid w:val="003D3BB8"/>
    <w:rsid w:val="003D3C69"/>
    <w:rsid w:val="003D3C75"/>
    <w:rsid w:val="003D3CCE"/>
    <w:rsid w:val="003D3CE7"/>
    <w:rsid w:val="003D3D25"/>
    <w:rsid w:val="003D400F"/>
    <w:rsid w:val="003D4234"/>
    <w:rsid w:val="003D427D"/>
    <w:rsid w:val="003D42BC"/>
    <w:rsid w:val="003D445D"/>
    <w:rsid w:val="003D4858"/>
    <w:rsid w:val="003D485A"/>
    <w:rsid w:val="003D4B69"/>
    <w:rsid w:val="003D4C3A"/>
    <w:rsid w:val="003D555D"/>
    <w:rsid w:val="003D5660"/>
    <w:rsid w:val="003D57D3"/>
    <w:rsid w:val="003D593B"/>
    <w:rsid w:val="003D5F96"/>
    <w:rsid w:val="003D5FAE"/>
    <w:rsid w:val="003D60C8"/>
    <w:rsid w:val="003D61A4"/>
    <w:rsid w:val="003D62AF"/>
    <w:rsid w:val="003D63BA"/>
    <w:rsid w:val="003D68F1"/>
    <w:rsid w:val="003D6A97"/>
    <w:rsid w:val="003D6BC6"/>
    <w:rsid w:val="003D6D8E"/>
    <w:rsid w:val="003D6E24"/>
    <w:rsid w:val="003D6F37"/>
    <w:rsid w:val="003D72BF"/>
    <w:rsid w:val="003D73BC"/>
    <w:rsid w:val="003D7497"/>
    <w:rsid w:val="003D7647"/>
    <w:rsid w:val="003D768D"/>
    <w:rsid w:val="003D7BE7"/>
    <w:rsid w:val="003D7CC7"/>
    <w:rsid w:val="003E00D5"/>
    <w:rsid w:val="003E015D"/>
    <w:rsid w:val="003E02F4"/>
    <w:rsid w:val="003E0325"/>
    <w:rsid w:val="003E03E3"/>
    <w:rsid w:val="003E0455"/>
    <w:rsid w:val="003E0494"/>
    <w:rsid w:val="003E0DD8"/>
    <w:rsid w:val="003E0F6C"/>
    <w:rsid w:val="003E1117"/>
    <w:rsid w:val="003E1297"/>
    <w:rsid w:val="003E1414"/>
    <w:rsid w:val="003E159F"/>
    <w:rsid w:val="003E173A"/>
    <w:rsid w:val="003E1770"/>
    <w:rsid w:val="003E1799"/>
    <w:rsid w:val="003E182D"/>
    <w:rsid w:val="003E1906"/>
    <w:rsid w:val="003E193D"/>
    <w:rsid w:val="003E1A1A"/>
    <w:rsid w:val="003E1ABE"/>
    <w:rsid w:val="003E1C08"/>
    <w:rsid w:val="003E1C97"/>
    <w:rsid w:val="003E1EF8"/>
    <w:rsid w:val="003E207D"/>
    <w:rsid w:val="003E22D5"/>
    <w:rsid w:val="003E23BB"/>
    <w:rsid w:val="003E253B"/>
    <w:rsid w:val="003E262E"/>
    <w:rsid w:val="003E28AC"/>
    <w:rsid w:val="003E2A1C"/>
    <w:rsid w:val="003E2B2A"/>
    <w:rsid w:val="003E2E4D"/>
    <w:rsid w:val="003E2FA3"/>
    <w:rsid w:val="003E2FEB"/>
    <w:rsid w:val="003E3481"/>
    <w:rsid w:val="003E3689"/>
    <w:rsid w:val="003E3917"/>
    <w:rsid w:val="003E3A80"/>
    <w:rsid w:val="003E3B87"/>
    <w:rsid w:val="003E3D60"/>
    <w:rsid w:val="003E3D87"/>
    <w:rsid w:val="003E3DD1"/>
    <w:rsid w:val="003E4010"/>
    <w:rsid w:val="003E40D6"/>
    <w:rsid w:val="003E420A"/>
    <w:rsid w:val="003E44C1"/>
    <w:rsid w:val="003E460A"/>
    <w:rsid w:val="003E468E"/>
    <w:rsid w:val="003E4843"/>
    <w:rsid w:val="003E498C"/>
    <w:rsid w:val="003E4A9A"/>
    <w:rsid w:val="003E4EE4"/>
    <w:rsid w:val="003E4F19"/>
    <w:rsid w:val="003E51AA"/>
    <w:rsid w:val="003E51AC"/>
    <w:rsid w:val="003E557C"/>
    <w:rsid w:val="003E559E"/>
    <w:rsid w:val="003E55AB"/>
    <w:rsid w:val="003E56D9"/>
    <w:rsid w:val="003E56DF"/>
    <w:rsid w:val="003E5F06"/>
    <w:rsid w:val="003E604C"/>
    <w:rsid w:val="003E6124"/>
    <w:rsid w:val="003E6326"/>
    <w:rsid w:val="003E6378"/>
    <w:rsid w:val="003E667A"/>
    <w:rsid w:val="003E66EF"/>
    <w:rsid w:val="003E670D"/>
    <w:rsid w:val="003E6F38"/>
    <w:rsid w:val="003E730D"/>
    <w:rsid w:val="003E741F"/>
    <w:rsid w:val="003E75E3"/>
    <w:rsid w:val="003E75EB"/>
    <w:rsid w:val="003E764A"/>
    <w:rsid w:val="003E78F8"/>
    <w:rsid w:val="003E7B18"/>
    <w:rsid w:val="003E7C15"/>
    <w:rsid w:val="003E7F99"/>
    <w:rsid w:val="003E7FA1"/>
    <w:rsid w:val="003E7FFA"/>
    <w:rsid w:val="003F0208"/>
    <w:rsid w:val="003F03CF"/>
    <w:rsid w:val="003F0490"/>
    <w:rsid w:val="003F058E"/>
    <w:rsid w:val="003F08B2"/>
    <w:rsid w:val="003F0E0E"/>
    <w:rsid w:val="003F10BC"/>
    <w:rsid w:val="003F1232"/>
    <w:rsid w:val="003F128D"/>
    <w:rsid w:val="003F1809"/>
    <w:rsid w:val="003F1936"/>
    <w:rsid w:val="003F1B2A"/>
    <w:rsid w:val="003F1C16"/>
    <w:rsid w:val="003F1DA6"/>
    <w:rsid w:val="003F1EDF"/>
    <w:rsid w:val="003F1FBF"/>
    <w:rsid w:val="003F20CC"/>
    <w:rsid w:val="003F21C0"/>
    <w:rsid w:val="003F233A"/>
    <w:rsid w:val="003F2361"/>
    <w:rsid w:val="003F245F"/>
    <w:rsid w:val="003F25AD"/>
    <w:rsid w:val="003F270D"/>
    <w:rsid w:val="003F27DF"/>
    <w:rsid w:val="003F290E"/>
    <w:rsid w:val="003F2954"/>
    <w:rsid w:val="003F2976"/>
    <w:rsid w:val="003F29CD"/>
    <w:rsid w:val="003F2F1F"/>
    <w:rsid w:val="003F2F8A"/>
    <w:rsid w:val="003F3469"/>
    <w:rsid w:val="003F3681"/>
    <w:rsid w:val="003F37C1"/>
    <w:rsid w:val="003F3A46"/>
    <w:rsid w:val="003F3AE8"/>
    <w:rsid w:val="003F3B56"/>
    <w:rsid w:val="003F3C07"/>
    <w:rsid w:val="003F3CAD"/>
    <w:rsid w:val="003F4282"/>
    <w:rsid w:val="003F42A6"/>
    <w:rsid w:val="003F452D"/>
    <w:rsid w:val="003F45A5"/>
    <w:rsid w:val="003F45B2"/>
    <w:rsid w:val="003F4A4B"/>
    <w:rsid w:val="003F4AAC"/>
    <w:rsid w:val="003F4C21"/>
    <w:rsid w:val="003F4D13"/>
    <w:rsid w:val="003F4E2E"/>
    <w:rsid w:val="003F4F96"/>
    <w:rsid w:val="003F5054"/>
    <w:rsid w:val="003F5153"/>
    <w:rsid w:val="003F526C"/>
    <w:rsid w:val="003F527F"/>
    <w:rsid w:val="003F52FE"/>
    <w:rsid w:val="003F5473"/>
    <w:rsid w:val="003F54DE"/>
    <w:rsid w:val="003F5734"/>
    <w:rsid w:val="003F57F1"/>
    <w:rsid w:val="003F5C3D"/>
    <w:rsid w:val="003F5C8D"/>
    <w:rsid w:val="003F5CE7"/>
    <w:rsid w:val="003F5DBA"/>
    <w:rsid w:val="003F5DD3"/>
    <w:rsid w:val="003F5EA7"/>
    <w:rsid w:val="003F6039"/>
    <w:rsid w:val="003F60EF"/>
    <w:rsid w:val="003F612C"/>
    <w:rsid w:val="003F6360"/>
    <w:rsid w:val="003F646A"/>
    <w:rsid w:val="003F6A00"/>
    <w:rsid w:val="003F6B7C"/>
    <w:rsid w:val="003F7263"/>
    <w:rsid w:val="003F7526"/>
    <w:rsid w:val="003F7A14"/>
    <w:rsid w:val="003F7B1E"/>
    <w:rsid w:val="00400031"/>
    <w:rsid w:val="00400042"/>
    <w:rsid w:val="004002EF"/>
    <w:rsid w:val="0040075F"/>
    <w:rsid w:val="00400867"/>
    <w:rsid w:val="00400C23"/>
    <w:rsid w:val="00400DED"/>
    <w:rsid w:val="00400E84"/>
    <w:rsid w:val="00400ECB"/>
    <w:rsid w:val="00400EED"/>
    <w:rsid w:val="00401108"/>
    <w:rsid w:val="00401116"/>
    <w:rsid w:val="0040162C"/>
    <w:rsid w:val="0040173A"/>
    <w:rsid w:val="00401CAA"/>
    <w:rsid w:val="00401D71"/>
    <w:rsid w:val="00401E75"/>
    <w:rsid w:val="004020E6"/>
    <w:rsid w:val="00402174"/>
    <w:rsid w:val="004021BD"/>
    <w:rsid w:val="00402281"/>
    <w:rsid w:val="004022EB"/>
    <w:rsid w:val="004023FC"/>
    <w:rsid w:val="004024CB"/>
    <w:rsid w:val="00402749"/>
    <w:rsid w:val="00402A2E"/>
    <w:rsid w:val="00402E59"/>
    <w:rsid w:val="00402EE2"/>
    <w:rsid w:val="00402FFC"/>
    <w:rsid w:val="00403B1C"/>
    <w:rsid w:val="00403B53"/>
    <w:rsid w:val="00403C65"/>
    <w:rsid w:val="00403E9F"/>
    <w:rsid w:val="00403EFC"/>
    <w:rsid w:val="0040404B"/>
    <w:rsid w:val="004046CD"/>
    <w:rsid w:val="004046F6"/>
    <w:rsid w:val="00404741"/>
    <w:rsid w:val="004047B6"/>
    <w:rsid w:val="00404934"/>
    <w:rsid w:val="00404F74"/>
    <w:rsid w:val="0040529E"/>
    <w:rsid w:val="00405340"/>
    <w:rsid w:val="00405594"/>
    <w:rsid w:val="004057EC"/>
    <w:rsid w:val="00405D1B"/>
    <w:rsid w:val="00405E45"/>
    <w:rsid w:val="004061D4"/>
    <w:rsid w:val="0040620A"/>
    <w:rsid w:val="00406257"/>
    <w:rsid w:val="0040630C"/>
    <w:rsid w:val="00406593"/>
    <w:rsid w:val="0040694A"/>
    <w:rsid w:val="004069C5"/>
    <w:rsid w:val="00406C88"/>
    <w:rsid w:val="00406E11"/>
    <w:rsid w:val="00407105"/>
    <w:rsid w:val="00407129"/>
    <w:rsid w:val="00407279"/>
    <w:rsid w:val="004072F6"/>
    <w:rsid w:val="00407473"/>
    <w:rsid w:val="0040756B"/>
    <w:rsid w:val="00407662"/>
    <w:rsid w:val="0040790D"/>
    <w:rsid w:val="00407980"/>
    <w:rsid w:val="00407A5C"/>
    <w:rsid w:val="00407DC2"/>
    <w:rsid w:val="00407FCC"/>
    <w:rsid w:val="00407FD6"/>
    <w:rsid w:val="004101CC"/>
    <w:rsid w:val="00410410"/>
    <w:rsid w:val="00410474"/>
    <w:rsid w:val="0041054A"/>
    <w:rsid w:val="00410C95"/>
    <w:rsid w:val="00410CEA"/>
    <w:rsid w:val="00410F2D"/>
    <w:rsid w:val="004113A5"/>
    <w:rsid w:val="00411419"/>
    <w:rsid w:val="00411481"/>
    <w:rsid w:val="00411E78"/>
    <w:rsid w:val="00411ECB"/>
    <w:rsid w:val="004120D0"/>
    <w:rsid w:val="004120F9"/>
    <w:rsid w:val="00412218"/>
    <w:rsid w:val="00412355"/>
    <w:rsid w:val="00412617"/>
    <w:rsid w:val="004128D2"/>
    <w:rsid w:val="00412B63"/>
    <w:rsid w:val="00412C64"/>
    <w:rsid w:val="00413307"/>
    <w:rsid w:val="004133E5"/>
    <w:rsid w:val="0041390E"/>
    <w:rsid w:val="0041394C"/>
    <w:rsid w:val="00413C06"/>
    <w:rsid w:val="00413C6C"/>
    <w:rsid w:val="00413D4B"/>
    <w:rsid w:val="00413DF0"/>
    <w:rsid w:val="00413E9A"/>
    <w:rsid w:val="004140ED"/>
    <w:rsid w:val="00414428"/>
    <w:rsid w:val="0041443A"/>
    <w:rsid w:val="0041452A"/>
    <w:rsid w:val="00414763"/>
    <w:rsid w:val="00414834"/>
    <w:rsid w:val="004148EE"/>
    <w:rsid w:val="0041495A"/>
    <w:rsid w:val="00414A16"/>
    <w:rsid w:val="00414C70"/>
    <w:rsid w:val="004152B0"/>
    <w:rsid w:val="0041545F"/>
    <w:rsid w:val="0041569B"/>
    <w:rsid w:val="0041667D"/>
    <w:rsid w:val="004166AA"/>
    <w:rsid w:val="00416A6C"/>
    <w:rsid w:val="00416B6F"/>
    <w:rsid w:val="00416C8A"/>
    <w:rsid w:val="00416DD2"/>
    <w:rsid w:val="00416FA4"/>
    <w:rsid w:val="00416FE0"/>
    <w:rsid w:val="00417001"/>
    <w:rsid w:val="00417104"/>
    <w:rsid w:val="004173CC"/>
    <w:rsid w:val="00417EF1"/>
    <w:rsid w:val="00417FF8"/>
    <w:rsid w:val="004200C4"/>
    <w:rsid w:val="00420163"/>
    <w:rsid w:val="0042022E"/>
    <w:rsid w:val="00420495"/>
    <w:rsid w:val="0042053C"/>
    <w:rsid w:val="00420822"/>
    <w:rsid w:val="004209E8"/>
    <w:rsid w:val="00420B98"/>
    <w:rsid w:val="00420C6A"/>
    <w:rsid w:val="00420DB9"/>
    <w:rsid w:val="0042166A"/>
    <w:rsid w:val="004219CF"/>
    <w:rsid w:val="00421AC0"/>
    <w:rsid w:val="00421BBA"/>
    <w:rsid w:val="00421C9B"/>
    <w:rsid w:val="00421CCA"/>
    <w:rsid w:val="00421F63"/>
    <w:rsid w:val="00421FE1"/>
    <w:rsid w:val="00422030"/>
    <w:rsid w:val="00422499"/>
    <w:rsid w:val="004224F4"/>
    <w:rsid w:val="004225A4"/>
    <w:rsid w:val="004228C7"/>
    <w:rsid w:val="004229BA"/>
    <w:rsid w:val="004229C0"/>
    <w:rsid w:val="00422D25"/>
    <w:rsid w:val="00422F0B"/>
    <w:rsid w:val="00422F19"/>
    <w:rsid w:val="00422F9B"/>
    <w:rsid w:val="0042329E"/>
    <w:rsid w:val="004233AA"/>
    <w:rsid w:val="0042355F"/>
    <w:rsid w:val="00423C1A"/>
    <w:rsid w:val="00423D36"/>
    <w:rsid w:val="00423ECF"/>
    <w:rsid w:val="00423EEB"/>
    <w:rsid w:val="00423F2B"/>
    <w:rsid w:val="00423F33"/>
    <w:rsid w:val="00423F8F"/>
    <w:rsid w:val="004240ED"/>
    <w:rsid w:val="00424160"/>
    <w:rsid w:val="004241C8"/>
    <w:rsid w:val="0042451C"/>
    <w:rsid w:val="0042456D"/>
    <w:rsid w:val="0042467B"/>
    <w:rsid w:val="00424B39"/>
    <w:rsid w:val="00424B44"/>
    <w:rsid w:val="00424D1C"/>
    <w:rsid w:val="00424E36"/>
    <w:rsid w:val="00424E49"/>
    <w:rsid w:val="00424E50"/>
    <w:rsid w:val="00424E98"/>
    <w:rsid w:val="00424F77"/>
    <w:rsid w:val="0042505C"/>
    <w:rsid w:val="004251C2"/>
    <w:rsid w:val="0042551E"/>
    <w:rsid w:val="0042552C"/>
    <w:rsid w:val="0042578E"/>
    <w:rsid w:val="0042589E"/>
    <w:rsid w:val="00425908"/>
    <w:rsid w:val="00425BDF"/>
    <w:rsid w:val="00425F20"/>
    <w:rsid w:val="0042649A"/>
    <w:rsid w:val="004268DB"/>
    <w:rsid w:val="00426C3B"/>
    <w:rsid w:val="00426E4B"/>
    <w:rsid w:val="00427207"/>
    <w:rsid w:val="00427333"/>
    <w:rsid w:val="004277B3"/>
    <w:rsid w:val="00427AD5"/>
    <w:rsid w:val="00427BB3"/>
    <w:rsid w:val="00427C0C"/>
    <w:rsid w:val="00427C1D"/>
    <w:rsid w:val="00427F34"/>
    <w:rsid w:val="00430337"/>
    <w:rsid w:val="00430371"/>
    <w:rsid w:val="004304C2"/>
    <w:rsid w:val="0043055F"/>
    <w:rsid w:val="004305AB"/>
    <w:rsid w:val="00430970"/>
    <w:rsid w:val="00430E49"/>
    <w:rsid w:val="00430E5A"/>
    <w:rsid w:val="0043108A"/>
    <w:rsid w:val="00431359"/>
    <w:rsid w:val="004313D4"/>
    <w:rsid w:val="00431519"/>
    <w:rsid w:val="004315B9"/>
    <w:rsid w:val="0043168E"/>
    <w:rsid w:val="00431691"/>
    <w:rsid w:val="004319A6"/>
    <w:rsid w:val="00431B4E"/>
    <w:rsid w:val="00432024"/>
    <w:rsid w:val="0043231E"/>
    <w:rsid w:val="004325E5"/>
    <w:rsid w:val="0043266C"/>
    <w:rsid w:val="00432E7A"/>
    <w:rsid w:val="00433012"/>
    <w:rsid w:val="0043324F"/>
    <w:rsid w:val="00433486"/>
    <w:rsid w:val="004335F4"/>
    <w:rsid w:val="004336AE"/>
    <w:rsid w:val="00433854"/>
    <w:rsid w:val="00433C0F"/>
    <w:rsid w:val="00433C8F"/>
    <w:rsid w:val="00433F55"/>
    <w:rsid w:val="00434B28"/>
    <w:rsid w:val="00434E5E"/>
    <w:rsid w:val="00435109"/>
    <w:rsid w:val="00435139"/>
    <w:rsid w:val="00435234"/>
    <w:rsid w:val="0043525A"/>
    <w:rsid w:val="00435311"/>
    <w:rsid w:val="00435451"/>
    <w:rsid w:val="0043567A"/>
    <w:rsid w:val="004358FA"/>
    <w:rsid w:val="00435E88"/>
    <w:rsid w:val="00435EBA"/>
    <w:rsid w:val="004362B9"/>
    <w:rsid w:val="00436442"/>
    <w:rsid w:val="0043678D"/>
    <w:rsid w:val="0043694C"/>
    <w:rsid w:val="0043696E"/>
    <w:rsid w:val="00436A1D"/>
    <w:rsid w:val="00436A3D"/>
    <w:rsid w:val="00436A57"/>
    <w:rsid w:val="00436B27"/>
    <w:rsid w:val="00437491"/>
    <w:rsid w:val="004379A9"/>
    <w:rsid w:val="00437A7A"/>
    <w:rsid w:val="00437B4D"/>
    <w:rsid w:val="00437F7F"/>
    <w:rsid w:val="0044016D"/>
    <w:rsid w:val="004404DA"/>
    <w:rsid w:val="00440ACF"/>
    <w:rsid w:val="00440E62"/>
    <w:rsid w:val="00440F06"/>
    <w:rsid w:val="0044165F"/>
    <w:rsid w:val="00441755"/>
    <w:rsid w:val="004419ED"/>
    <w:rsid w:val="00441A08"/>
    <w:rsid w:val="00441CB1"/>
    <w:rsid w:val="00441DAF"/>
    <w:rsid w:val="00441F4D"/>
    <w:rsid w:val="0044205A"/>
    <w:rsid w:val="0044213C"/>
    <w:rsid w:val="0044227B"/>
    <w:rsid w:val="004422B2"/>
    <w:rsid w:val="00442415"/>
    <w:rsid w:val="00442588"/>
    <w:rsid w:val="00442700"/>
    <w:rsid w:val="00442980"/>
    <w:rsid w:val="00442BDE"/>
    <w:rsid w:val="00442BE3"/>
    <w:rsid w:val="00442C2D"/>
    <w:rsid w:val="00442D3D"/>
    <w:rsid w:val="00442E53"/>
    <w:rsid w:val="00442EA5"/>
    <w:rsid w:val="00442F43"/>
    <w:rsid w:val="00443034"/>
    <w:rsid w:val="00443433"/>
    <w:rsid w:val="00443442"/>
    <w:rsid w:val="004435EF"/>
    <w:rsid w:val="0044391A"/>
    <w:rsid w:val="00443988"/>
    <w:rsid w:val="00443A7A"/>
    <w:rsid w:val="00443ADD"/>
    <w:rsid w:val="00443B30"/>
    <w:rsid w:val="00443C7D"/>
    <w:rsid w:val="0044440C"/>
    <w:rsid w:val="004445A1"/>
    <w:rsid w:val="004447EE"/>
    <w:rsid w:val="00444BB6"/>
    <w:rsid w:val="0044521E"/>
    <w:rsid w:val="0044528D"/>
    <w:rsid w:val="0044533B"/>
    <w:rsid w:val="004453A0"/>
    <w:rsid w:val="0044543E"/>
    <w:rsid w:val="00445C0E"/>
    <w:rsid w:val="00445F85"/>
    <w:rsid w:val="00445FC4"/>
    <w:rsid w:val="00446047"/>
    <w:rsid w:val="004461AB"/>
    <w:rsid w:val="004462AB"/>
    <w:rsid w:val="00446407"/>
    <w:rsid w:val="0044644D"/>
    <w:rsid w:val="004468C1"/>
    <w:rsid w:val="004468CB"/>
    <w:rsid w:val="0044695E"/>
    <w:rsid w:val="00446B77"/>
    <w:rsid w:val="00446BAE"/>
    <w:rsid w:val="00446D38"/>
    <w:rsid w:val="0044702A"/>
    <w:rsid w:val="004475AF"/>
    <w:rsid w:val="004475E8"/>
    <w:rsid w:val="00447615"/>
    <w:rsid w:val="004500AA"/>
    <w:rsid w:val="00450408"/>
    <w:rsid w:val="00450499"/>
    <w:rsid w:val="00450522"/>
    <w:rsid w:val="004505DF"/>
    <w:rsid w:val="0045068D"/>
    <w:rsid w:val="00450830"/>
    <w:rsid w:val="004508FC"/>
    <w:rsid w:val="00450AE5"/>
    <w:rsid w:val="00450E3F"/>
    <w:rsid w:val="00450F15"/>
    <w:rsid w:val="00450F83"/>
    <w:rsid w:val="0045106E"/>
    <w:rsid w:val="00451194"/>
    <w:rsid w:val="00451263"/>
    <w:rsid w:val="00451319"/>
    <w:rsid w:val="0045154A"/>
    <w:rsid w:val="0045171D"/>
    <w:rsid w:val="00451777"/>
    <w:rsid w:val="00451875"/>
    <w:rsid w:val="00451AE9"/>
    <w:rsid w:val="00451B2E"/>
    <w:rsid w:val="00451C54"/>
    <w:rsid w:val="00451CD3"/>
    <w:rsid w:val="00451D36"/>
    <w:rsid w:val="004520CE"/>
    <w:rsid w:val="00452766"/>
    <w:rsid w:val="0045280C"/>
    <w:rsid w:val="004528C0"/>
    <w:rsid w:val="00452975"/>
    <w:rsid w:val="00452B49"/>
    <w:rsid w:val="00452C58"/>
    <w:rsid w:val="00452E2E"/>
    <w:rsid w:val="00452EBE"/>
    <w:rsid w:val="00452FAB"/>
    <w:rsid w:val="0045300C"/>
    <w:rsid w:val="0045318C"/>
    <w:rsid w:val="00453453"/>
    <w:rsid w:val="00453746"/>
    <w:rsid w:val="00453799"/>
    <w:rsid w:val="004537C4"/>
    <w:rsid w:val="00453A1E"/>
    <w:rsid w:val="00453A57"/>
    <w:rsid w:val="00453ADB"/>
    <w:rsid w:val="00453D11"/>
    <w:rsid w:val="00453EB2"/>
    <w:rsid w:val="00454190"/>
    <w:rsid w:val="0045428A"/>
    <w:rsid w:val="004543D4"/>
    <w:rsid w:val="00454466"/>
    <w:rsid w:val="00454534"/>
    <w:rsid w:val="0045468D"/>
    <w:rsid w:val="00454724"/>
    <w:rsid w:val="004549C3"/>
    <w:rsid w:val="00454A07"/>
    <w:rsid w:val="00454A4C"/>
    <w:rsid w:val="00454C40"/>
    <w:rsid w:val="00454FE2"/>
    <w:rsid w:val="0045505D"/>
    <w:rsid w:val="0045520F"/>
    <w:rsid w:val="00455217"/>
    <w:rsid w:val="0045531D"/>
    <w:rsid w:val="0045538D"/>
    <w:rsid w:val="00455871"/>
    <w:rsid w:val="004558E1"/>
    <w:rsid w:val="00455950"/>
    <w:rsid w:val="00455C69"/>
    <w:rsid w:val="00455E4E"/>
    <w:rsid w:val="00455FB5"/>
    <w:rsid w:val="00455FE3"/>
    <w:rsid w:val="00456115"/>
    <w:rsid w:val="0045618B"/>
    <w:rsid w:val="004565B7"/>
    <w:rsid w:val="0045688B"/>
    <w:rsid w:val="004568D3"/>
    <w:rsid w:val="00456A93"/>
    <w:rsid w:val="00456D77"/>
    <w:rsid w:val="004570A6"/>
    <w:rsid w:val="00457135"/>
    <w:rsid w:val="004572CF"/>
    <w:rsid w:val="00457403"/>
    <w:rsid w:val="0045748E"/>
    <w:rsid w:val="00457680"/>
    <w:rsid w:val="0045774F"/>
    <w:rsid w:val="0045787D"/>
    <w:rsid w:val="00457ABA"/>
    <w:rsid w:val="00457AF7"/>
    <w:rsid w:val="00457F98"/>
    <w:rsid w:val="004602F8"/>
    <w:rsid w:val="00460B1F"/>
    <w:rsid w:val="00460BD9"/>
    <w:rsid w:val="00460E2D"/>
    <w:rsid w:val="00461230"/>
    <w:rsid w:val="0046123C"/>
    <w:rsid w:val="00461300"/>
    <w:rsid w:val="004616A6"/>
    <w:rsid w:val="00461739"/>
    <w:rsid w:val="00461C6F"/>
    <w:rsid w:val="00461DEA"/>
    <w:rsid w:val="00462017"/>
    <w:rsid w:val="004620DD"/>
    <w:rsid w:val="004621A6"/>
    <w:rsid w:val="0046225B"/>
    <w:rsid w:val="00462298"/>
    <w:rsid w:val="004622BD"/>
    <w:rsid w:val="004625E3"/>
    <w:rsid w:val="00462616"/>
    <w:rsid w:val="0046294E"/>
    <w:rsid w:val="00462952"/>
    <w:rsid w:val="00462968"/>
    <w:rsid w:val="00462A72"/>
    <w:rsid w:val="00462AC7"/>
    <w:rsid w:val="00462BBB"/>
    <w:rsid w:val="00462CBE"/>
    <w:rsid w:val="00462D5E"/>
    <w:rsid w:val="00462F2C"/>
    <w:rsid w:val="00463159"/>
    <w:rsid w:val="00463986"/>
    <w:rsid w:val="004639D8"/>
    <w:rsid w:val="00463B47"/>
    <w:rsid w:val="00463FD1"/>
    <w:rsid w:val="004640BD"/>
    <w:rsid w:val="004640E9"/>
    <w:rsid w:val="004644D2"/>
    <w:rsid w:val="004647FF"/>
    <w:rsid w:val="0046497D"/>
    <w:rsid w:val="00464AC4"/>
    <w:rsid w:val="00464CE5"/>
    <w:rsid w:val="00464E51"/>
    <w:rsid w:val="00464E7F"/>
    <w:rsid w:val="00464EB4"/>
    <w:rsid w:val="004650A0"/>
    <w:rsid w:val="004651E8"/>
    <w:rsid w:val="00465388"/>
    <w:rsid w:val="00465769"/>
    <w:rsid w:val="004659F7"/>
    <w:rsid w:val="00465A9A"/>
    <w:rsid w:val="00465CE6"/>
    <w:rsid w:val="00465F42"/>
    <w:rsid w:val="00465F8B"/>
    <w:rsid w:val="00466577"/>
    <w:rsid w:val="00466AE1"/>
    <w:rsid w:val="00466BCC"/>
    <w:rsid w:val="00466BD7"/>
    <w:rsid w:val="00466CEF"/>
    <w:rsid w:val="00466FC8"/>
    <w:rsid w:val="00467032"/>
    <w:rsid w:val="0046719C"/>
    <w:rsid w:val="0046736E"/>
    <w:rsid w:val="0046743F"/>
    <w:rsid w:val="0046757A"/>
    <w:rsid w:val="004678F9"/>
    <w:rsid w:val="00467919"/>
    <w:rsid w:val="004679A1"/>
    <w:rsid w:val="00467C50"/>
    <w:rsid w:val="00467F1C"/>
    <w:rsid w:val="00470C50"/>
    <w:rsid w:val="00470D5E"/>
    <w:rsid w:val="0047111E"/>
    <w:rsid w:val="00471641"/>
    <w:rsid w:val="00471904"/>
    <w:rsid w:val="0047199B"/>
    <w:rsid w:val="00471C32"/>
    <w:rsid w:val="00471E14"/>
    <w:rsid w:val="004720C3"/>
    <w:rsid w:val="00472432"/>
    <w:rsid w:val="00472454"/>
    <w:rsid w:val="0047256D"/>
    <w:rsid w:val="00472694"/>
    <w:rsid w:val="0047281B"/>
    <w:rsid w:val="00472974"/>
    <w:rsid w:val="004729A8"/>
    <w:rsid w:val="00472B98"/>
    <w:rsid w:val="00472CA7"/>
    <w:rsid w:val="00473273"/>
    <w:rsid w:val="004735F6"/>
    <w:rsid w:val="00473855"/>
    <w:rsid w:val="00473969"/>
    <w:rsid w:val="00473D95"/>
    <w:rsid w:val="00473EB0"/>
    <w:rsid w:val="0047422F"/>
    <w:rsid w:val="0047448C"/>
    <w:rsid w:val="004744A7"/>
    <w:rsid w:val="0047466E"/>
    <w:rsid w:val="00474777"/>
    <w:rsid w:val="004749F7"/>
    <w:rsid w:val="00474F02"/>
    <w:rsid w:val="00474FF0"/>
    <w:rsid w:val="0047514E"/>
    <w:rsid w:val="00475685"/>
    <w:rsid w:val="004756AB"/>
    <w:rsid w:val="004758E7"/>
    <w:rsid w:val="004758FD"/>
    <w:rsid w:val="00475C9A"/>
    <w:rsid w:val="00476290"/>
    <w:rsid w:val="00476639"/>
    <w:rsid w:val="00476987"/>
    <w:rsid w:val="00476D51"/>
    <w:rsid w:val="00476FC7"/>
    <w:rsid w:val="004776F9"/>
    <w:rsid w:val="00477A2B"/>
    <w:rsid w:val="00477BCA"/>
    <w:rsid w:val="0048007F"/>
    <w:rsid w:val="004800BD"/>
    <w:rsid w:val="004800CF"/>
    <w:rsid w:val="00480209"/>
    <w:rsid w:val="004805E8"/>
    <w:rsid w:val="00480659"/>
    <w:rsid w:val="004807CC"/>
    <w:rsid w:val="004808B2"/>
    <w:rsid w:val="004808E4"/>
    <w:rsid w:val="00480932"/>
    <w:rsid w:val="00480B2D"/>
    <w:rsid w:val="00480B2E"/>
    <w:rsid w:val="00480BE0"/>
    <w:rsid w:val="00480E19"/>
    <w:rsid w:val="004814DC"/>
    <w:rsid w:val="00481883"/>
    <w:rsid w:val="00481C47"/>
    <w:rsid w:val="00481DEF"/>
    <w:rsid w:val="004821F9"/>
    <w:rsid w:val="004823CC"/>
    <w:rsid w:val="004825DD"/>
    <w:rsid w:val="00482758"/>
    <w:rsid w:val="004829E6"/>
    <w:rsid w:val="00482A22"/>
    <w:rsid w:val="00482C0A"/>
    <w:rsid w:val="00482C2B"/>
    <w:rsid w:val="00482D62"/>
    <w:rsid w:val="00483353"/>
    <w:rsid w:val="00483358"/>
    <w:rsid w:val="004836CA"/>
    <w:rsid w:val="004838F3"/>
    <w:rsid w:val="00483950"/>
    <w:rsid w:val="00483985"/>
    <w:rsid w:val="00483A34"/>
    <w:rsid w:val="00483AC5"/>
    <w:rsid w:val="00483D8D"/>
    <w:rsid w:val="00483DD6"/>
    <w:rsid w:val="00484307"/>
    <w:rsid w:val="004843A5"/>
    <w:rsid w:val="00484490"/>
    <w:rsid w:val="00484777"/>
    <w:rsid w:val="004850D7"/>
    <w:rsid w:val="00485223"/>
    <w:rsid w:val="0048528D"/>
    <w:rsid w:val="004852C8"/>
    <w:rsid w:val="00485376"/>
    <w:rsid w:val="004856D3"/>
    <w:rsid w:val="00485830"/>
    <w:rsid w:val="0048584E"/>
    <w:rsid w:val="00485A34"/>
    <w:rsid w:val="00485AB1"/>
    <w:rsid w:val="00485CA1"/>
    <w:rsid w:val="00485D61"/>
    <w:rsid w:val="00485D6D"/>
    <w:rsid w:val="00485E43"/>
    <w:rsid w:val="00485F57"/>
    <w:rsid w:val="00486093"/>
    <w:rsid w:val="004861D2"/>
    <w:rsid w:val="00486614"/>
    <w:rsid w:val="00486744"/>
    <w:rsid w:val="00486821"/>
    <w:rsid w:val="00486A67"/>
    <w:rsid w:val="00486AE3"/>
    <w:rsid w:val="00486BB6"/>
    <w:rsid w:val="00486CCC"/>
    <w:rsid w:val="00486DC8"/>
    <w:rsid w:val="00486F92"/>
    <w:rsid w:val="00486F94"/>
    <w:rsid w:val="00486FF6"/>
    <w:rsid w:val="004870A5"/>
    <w:rsid w:val="00487189"/>
    <w:rsid w:val="004872A9"/>
    <w:rsid w:val="004873D1"/>
    <w:rsid w:val="00487818"/>
    <w:rsid w:val="00487F55"/>
    <w:rsid w:val="00490154"/>
    <w:rsid w:val="00490237"/>
    <w:rsid w:val="0049028F"/>
    <w:rsid w:val="00490598"/>
    <w:rsid w:val="004906F5"/>
    <w:rsid w:val="00490752"/>
    <w:rsid w:val="00490828"/>
    <w:rsid w:val="00490DEA"/>
    <w:rsid w:val="00490E6C"/>
    <w:rsid w:val="00490F5F"/>
    <w:rsid w:val="00490F6B"/>
    <w:rsid w:val="004910E2"/>
    <w:rsid w:val="004911AF"/>
    <w:rsid w:val="00491304"/>
    <w:rsid w:val="00491501"/>
    <w:rsid w:val="004916D5"/>
    <w:rsid w:val="0049193B"/>
    <w:rsid w:val="00491B94"/>
    <w:rsid w:val="00491C0F"/>
    <w:rsid w:val="00491E53"/>
    <w:rsid w:val="00491F55"/>
    <w:rsid w:val="00492174"/>
    <w:rsid w:val="0049242C"/>
    <w:rsid w:val="004924FA"/>
    <w:rsid w:val="00492537"/>
    <w:rsid w:val="00492688"/>
    <w:rsid w:val="00492710"/>
    <w:rsid w:val="004927DB"/>
    <w:rsid w:val="004927FE"/>
    <w:rsid w:val="00492A84"/>
    <w:rsid w:val="00492A95"/>
    <w:rsid w:val="0049300D"/>
    <w:rsid w:val="00493256"/>
    <w:rsid w:val="00493538"/>
    <w:rsid w:val="0049396E"/>
    <w:rsid w:val="00493C43"/>
    <w:rsid w:val="00493C46"/>
    <w:rsid w:val="00493D6A"/>
    <w:rsid w:val="00493DFB"/>
    <w:rsid w:val="00493EE4"/>
    <w:rsid w:val="00493F17"/>
    <w:rsid w:val="00494531"/>
    <w:rsid w:val="00494547"/>
    <w:rsid w:val="00494564"/>
    <w:rsid w:val="00494665"/>
    <w:rsid w:val="00494731"/>
    <w:rsid w:val="004947B5"/>
    <w:rsid w:val="00494C80"/>
    <w:rsid w:val="00494D93"/>
    <w:rsid w:val="00494EB5"/>
    <w:rsid w:val="004950BD"/>
    <w:rsid w:val="00495345"/>
    <w:rsid w:val="00495585"/>
    <w:rsid w:val="00495760"/>
    <w:rsid w:val="004959CF"/>
    <w:rsid w:val="004959F1"/>
    <w:rsid w:val="00495D01"/>
    <w:rsid w:val="004960EA"/>
    <w:rsid w:val="00496348"/>
    <w:rsid w:val="00496572"/>
    <w:rsid w:val="004968E5"/>
    <w:rsid w:val="004969DC"/>
    <w:rsid w:val="00496C7E"/>
    <w:rsid w:val="00496D41"/>
    <w:rsid w:val="00496E51"/>
    <w:rsid w:val="00497037"/>
    <w:rsid w:val="00497414"/>
    <w:rsid w:val="004979C7"/>
    <w:rsid w:val="00497E81"/>
    <w:rsid w:val="004A0087"/>
    <w:rsid w:val="004A0541"/>
    <w:rsid w:val="004A0557"/>
    <w:rsid w:val="004A05DD"/>
    <w:rsid w:val="004A061D"/>
    <w:rsid w:val="004A0774"/>
    <w:rsid w:val="004A0969"/>
    <w:rsid w:val="004A098E"/>
    <w:rsid w:val="004A0B81"/>
    <w:rsid w:val="004A0BA5"/>
    <w:rsid w:val="004A0BC3"/>
    <w:rsid w:val="004A0CF3"/>
    <w:rsid w:val="004A0FBA"/>
    <w:rsid w:val="004A106C"/>
    <w:rsid w:val="004A132E"/>
    <w:rsid w:val="004A1595"/>
    <w:rsid w:val="004A209D"/>
    <w:rsid w:val="004A2318"/>
    <w:rsid w:val="004A26C4"/>
    <w:rsid w:val="004A2922"/>
    <w:rsid w:val="004A2FF9"/>
    <w:rsid w:val="004A31D7"/>
    <w:rsid w:val="004A3522"/>
    <w:rsid w:val="004A36D6"/>
    <w:rsid w:val="004A38B2"/>
    <w:rsid w:val="004A3E3F"/>
    <w:rsid w:val="004A416C"/>
    <w:rsid w:val="004A41CF"/>
    <w:rsid w:val="004A461C"/>
    <w:rsid w:val="004A4837"/>
    <w:rsid w:val="004A483E"/>
    <w:rsid w:val="004A4AFF"/>
    <w:rsid w:val="004A4B53"/>
    <w:rsid w:val="004A4BD8"/>
    <w:rsid w:val="004A4E13"/>
    <w:rsid w:val="004A4FF0"/>
    <w:rsid w:val="004A5B46"/>
    <w:rsid w:val="004A5BC3"/>
    <w:rsid w:val="004A5D22"/>
    <w:rsid w:val="004A6445"/>
    <w:rsid w:val="004A6672"/>
    <w:rsid w:val="004A6990"/>
    <w:rsid w:val="004A6CE7"/>
    <w:rsid w:val="004A6EA4"/>
    <w:rsid w:val="004A6F60"/>
    <w:rsid w:val="004A709C"/>
    <w:rsid w:val="004A73E7"/>
    <w:rsid w:val="004A7602"/>
    <w:rsid w:val="004A7B85"/>
    <w:rsid w:val="004A7BA4"/>
    <w:rsid w:val="004A7EF6"/>
    <w:rsid w:val="004A7F6C"/>
    <w:rsid w:val="004B0186"/>
    <w:rsid w:val="004B0201"/>
    <w:rsid w:val="004B021E"/>
    <w:rsid w:val="004B0446"/>
    <w:rsid w:val="004B04A9"/>
    <w:rsid w:val="004B052B"/>
    <w:rsid w:val="004B08F4"/>
    <w:rsid w:val="004B0A57"/>
    <w:rsid w:val="004B0D8F"/>
    <w:rsid w:val="004B0EA7"/>
    <w:rsid w:val="004B104B"/>
    <w:rsid w:val="004B12C8"/>
    <w:rsid w:val="004B144D"/>
    <w:rsid w:val="004B17D7"/>
    <w:rsid w:val="004B17EB"/>
    <w:rsid w:val="004B1833"/>
    <w:rsid w:val="004B186C"/>
    <w:rsid w:val="004B1AB8"/>
    <w:rsid w:val="004B1E57"/>
    <w:rsid w:val="004B1F11"/>
    <w:rsid w:val="004B2383"/>
    <w:rsid w:val="004B2A5F"/>
    <w:rsid w:val="004B2EF5"/>
    <w:rsid w:val="004B2F77"/>
    <w:rsid w:val="004B3000"/>
    <w:rsid w:val="004B3212"/>
    <w:rsid w:val="004B3429"/>
    <w:rsid w:val="004B3AC9"/>
    <w:rsid w:val="004B3FCA"/>
    <w:rsid w:val="004B401A"/>
    <w:rsid w:val="004B4046"/>
    <w:rsid w:val="004B4084"/>
    <w:rsid w:val="004B41D4"/>
    <w:rsid w:val="004B449F"/>
    <w:rsid w:val="004B46E9"/>
    <w:rsid w:val="004B47EB"/>
    <w:rsid w:val="004B4884"/>
    <w:rsid w:val="004B48B1"/>
    <w:rsid w:val="004B4A40"/>
    <w:rsid w:val="004B4A5B"/>
    <w:rsid w:val="004B4DD3"/>
    <w:rsid w:val="004B4F76"/>
    <w:rsid w:val="004B5048"/>
    <w:rsid w:val="004B58D5"/>
    <w:rsid w:val="004B5993"/>
    <w:rsid w:val="004B5B2D"/>
    <w:rsid w:val="004B5B5D"/>
    <w:rsid w:val="004B5CBF"/>
    <w:rsid w:val="004B5DC7"/>
    <w:rsid w:val="004B5E0E"/>
    <w:rsid w:val="004B5E7E"/>
    <w:rsid w:val="004B5EC8"/>
    <w:rsid w:val="004B5F66"/>
    <w:rsid w:val="004B60AC"/>
    <w:rsid w:val="004B60D9"/>
    <w:rsid w:val="004B61CF"/>
    <w:rsid w:val="004B6364"/>
    <w:rsid w:val="004B6486"/>
    <w:rsid w:val="004B650E"/>
    <w:rsid w:val="004B6B15"/>
    <w:rsid w:val="004B6BEB"/>
    <w:rsid w:val="004B6C00"/>
    <w:rsid w:val="004B6E8E"/>
    <w:rsid w:val="004B6EBA"/>
    <w:rsid w:val="004B7053"/>
    <w:rsid w:val="004B7386"/>
    <w:rsid w:val="004B7451"/>
    <w:rsid w:val="004B74E5"/>
    <w:rsid w:val="004B7868"/>
    <w:rsid w:val="004B7B01"/>
    <w:rsid w:val="004B7E5E"/>
    <w:rsid w:val="004C01AF"/>
    <w:rsid w:val="004C01DF"/>
    <w:rsid w:val="004C0688"/>
    <w:rsid w:val="004C0801"/>
    <w:rsid w:val="004C0977"/>
    <w:rsid w:val="004C0AE4"/>
    <w:rsid w:val="004C0C77"/>
    <w:rsid w:val="004C0FB5"/>
    <w:rsid w:val="004C1077"/>
    <w:rsid w:val="004C11B1"/>
    <w:rsid w:val="004C1280"/>
    <w:rsid w:val="004C1323"/>
    <w:rsid w:val="004C13EA"/>
    <w:rsid w:val="004C17E0"/>
    <w:rsid w:val="004C198B"/>
    <w:rsid w:val="004C1A0F"/>
    <w:rsid w:val="004C1A60"/>
    <w:rsid w:val="004C1B6B"/>
    <w:rsid w:val="004C1FE7"/>
    <w:rsid w:val="004C20D9"/>
    <w:rsid w:val="004C218B"/>
    <w:rsid w:val="004C2281"/>
    <w:rsid w:val="004C2316"/>
    <w:rsid w:val="004C2433"/>
    <w:rsid w:val="004C256C"/>
    <w:rsid w:val="004C2654"/>
    <w:rsid w:val="004C2663"/>
    <w:rsid w:val="004C28B6"/>
    <w:rsid w:val="004C2AA0"/>
    <w:rsid w:val="004C2AE2"/>
    <w:rsid w:val="004C2BFB"/>
    <w:rsid w:val="004C2CAD"/>
    <w:rsid w:val="004C2DC1"/>
    <w:rsid w:val="004C2F1D"/>
    <w:rsid w:val="004C2F51"/>
    <w:rsid w:val="004C2FDD"/>
    <w:rsid w:val="004C3084"/>
    <w:rsid w:val="004C30AC"/>
    <w:rsid w:val="004C30B1"/>
    <w:rsid w:val="004C3199"/>
    <w:rsid w:val="004C3650"/>
    <w:rsid w:val="004C3691"/>
    <w:rsid w:val="004C3BC1"/>
    <w:rsid w:val="004C4020"/>
    <w:rsid w:val="004C404E"/>
    <w:rsid w:val="004C417B"/>
    <w:rsid w:val="004C41EC"/>
    <w:rsid w:val="004C4505"/>
    <w:rsid w:val="004C45AB"/>
    <w:rsid w:val="004C45FC"/>
    <w:rsid w:val="004C468C"/>
    <w:rsid w:val="004C483E"/>
    <w:rsid w:val="004C4863"/>
    <w:rsid w:val="004C49A7"/>
    <w:rsid w:val="004C4AD3"/>
    <w:rsid w:val="004C4AF0"/>
    <w:rsid w:val="004C4C69"/>
    <w:rsid w:val="004C4D2B"/>
    <w:rsid w:val="004C4EA5"/>
    <w:rsid w:val="004C506B"/>
    <w:rsid w:val="004C51A1"/>
    <w:rsid w:val="004C51BF"/>
    <w:rsid w:val="004C5254"/>
    <w:rsid w:val="004C5336"/>
    <w:rsid w:val="004C5502"/>
    <w:rsid w:val="004C5566"/>
    <w:rsid w:val="004C568D"/>
    <w:rsid w:val="004C56CF"/>
    <w:rsid w:val="004C57CF"/>
    <w:rsid w:val="004C5B66"/>
    <w:rsid w:val="004C5C46"/>
    <w:rsid w:val="004C5D17"/>
    <w:rsid w:val="004C5E0A"/>
    <w:rsid w:val="004C6171"/>
    <w:rsid w:val="004C65F2"/>
    <w:rsid w:val="004C663A"/>
    <w:rsid w:val="004C66A4"/>
    <w:rsid w:val="004C66ED"/>
    <w:rsid w:val="004C6712"/>
    <w:rsid w:val="004C6947"/>
    <w:rsid w:val="004C6C98"/>
    <w:rsid w:val="004C6CC3"/>
    <w:rsid w:val="004C6F7F"/>
    <w:rsid w:val="004C70DF"/>
    <w:rsid w:val="004C736A"/>
    <w:rsid w:val="004C7462"/>
    <w:rsid w:val="004C7590"/>
    <w:rsid w:val="004C78CB"/>
    <w:rsid w:val="004C78D0"/>
    <w:rsid w:val="004C7A9D"/>
    <w:rsid w:val="004C7C03"/>
    <w:rsid w:val="004C7CAA"/>
    <w:rsid w:val="004C7D72"/>
    <w:rsid w:val="004C7E3A"/>
    <w:rsid w:val="004D064F"/>
    <w:rsid w:val="004D08B6"/>
    <w:rsid w:val="004D090A"/>
    <w:rsid w:val="004D0BB8"/>
    <w:rsid w:val="004D0DD6"/>
    <w:rsid w:val="004D0E47"/>
    <w:rsid w:val="004D102B"/>
    <w:rsid w:val="004D1030"/>
    <w:rsid w:val="004D129C"/>
    <w:rsid w:val="004D1330"/>
    <w:rsid w:val="004D1533"/>
    <w:rsid w:val="004D1597"/>
    <w:rsid w:val="004D15CB"/>
    <w:rsid w:val="004D15D8"/>
    <w:rsid w:val="004D19DA"/>
    <w:rsid w:val="004D1D92"/>
    <w:rsid w:val="004D1F6C"/>
    <w:rsid w:val="004D1F77"/>
    <w:rsid w:val="004D2530"/>
    <w:rsid w:val="004D2627"/>
    <w:rsid w:val="004D2E53"/>
    <w:rsid w:val="004D2F32"/>
    <w:rsid w:val="004D31DD"/>
    <w:rsid w:val="004D320A"/>
    <w:rsid w:val="004D320E"/>
    <w:rsid w:val="004D321F"/>
    <w:rsid w:val="004D332F"/>
    <w:rsid w:val="004D34E7"/>
    <w:rsid w:val="004D3C74"/>
    <w:rsid w:val="004D3E0E"/>
    <w:rsid w:val="004D3F83"/>
    <w:rsid w:val="004D4177"/>
    <w:rsid w:val="004D4204"/>
    <w:rsid w:val="004D430A"/>
    <w:rsid w:val="004D4A92"/>
    <w:rsid w:val="004D515A"/>
    <w:rsid w:val="004D55E4"/>
    <w:rsid w:val="004D57BA"/>
    <w:rsid w:val="004D5800"/>
    <w:rsid w:val="004D6040"/>
    <w:rsid w:val="004D6182"/>
    <w:rsid w:val="004D62A8"/>
    <w:rsid w:val="004D658F"/>
    <w:rsid w:val="004D65EF"/>
    <w:rsid w:val="004D68B5"/>
    <w:rsid w:val="004D6F0A"/>
    <w:rsid w:val="004D6F18"/>
    <w:rsid w:val="004D6F55"/>
    <w:rsid w:val="004D6FBC"/>
    <w:rsid w:val="004D7425"/>
    <w:rsid w:val="004D74BD"/>
    <w:rsid w:val="004D74C8"/>
    <w:rsid w:val="004D74F4"/>
    <w:rsid w:val="004D76D6"/>
    <w:rsid w:val="004D7A8A"/>
    <w:rsid w:val="004D7B4A"/>
    <w:rsid w:val="004D7D13"/>
    <w:rsid w:val="004D7E57"/>
    <w:rsid w:val="004D7F56"/>
    <w:rsid w:val="004E00A1"/>
    <w:rsid w:val="004E00C8"/>
    <w:rsid w:val="004E0118"/>
    <w:rsid w:val="004E017C"/>
    <w:rsid w:val="004E02FB"/>
    <w:rsid w:val="004E0621"/>
    <w:rsid w:val="004E0716"/>
    <w:rsid w:val="004E080B"/>
    <w:rsid w:val="004E094D"/>
    <w:rsid w:val="004E0B04"/>
    <w:rsid w:val="004E0EA1"/>
    <w:rsid w:val="004E0F71"/>
    <w:rsid w:val="004E130A"/>
    <w:rsid w:val="004E132E"/>
    <w:rsid w:val="004E13E9"/>
    <w:rsid w:val="004E1440"/>
    <w:rsid w:val="004E1C6A"/>
    <w:rsid w:val="004E1F60"/>
    <w:rsid w:val="004E2169"/>
    <w:rsid w:val="004E2239"/>
    <w:rsid w:val="004E225E"/>
    <w:rsid w:val="004E2291"/>
    <w:rsid w:val="004E23FE"/>
    <w:rsid w:val="004E2448"/>
    <w:rsid w:val="004E252B"/>
    <w:rsid w:val="004E2C46"/>
    <w:rsid w:val="004E2D9A"/>
    <w:rsid w:val="004E33D7"/>
    <w:rsid w:val="004E3901"/>
    <w:rsid w:val="004E397E"/>
    <w:rsid w:val="004E3A92"/>
    <w:rsid w:val="004E3BC8"/>
    <w:rsid w:val="004E3FCC"/>
    <w:rsid w:val="004E4742"/>
    <w:rsid w:val="004E47BF"/>
    <w:rsid w:val="004E4A80"/>
    <w:rsid w:val="004E4C56"/>
    <w:rsid w:val="004E4EDB"/>
    <w:rsid w:val="004E4FEC"/>
    <w:rsid w:val="004E5323"/>
    <w:rsid w:val="004E551F"/>
    <w:rsid w:val="004E56B9"/>
    <w:rsid w:val="004E58DF"/>
    <w:rsid w:val="004E598F"/>
    <w:rsid w:val="004E5F75"/>
    <w:rsid w:val="004E6194"/>
    <w:rsid w:val="004E6355"/>
    <w:rsid w:val="004E63FC"/>
    <w:rsid w:val="004E6488"/>
    <w:rsid w:val="004E67B3"/>
    <w:rsid w:val="004E6BD2"/>
    <w:rsid w:val="004E6C3E"/>
    <w:rsid w:val="004E6E43"/>
    <w:rsid w:val="004E6E62"/>
    <w:rsid w:val="004E6FDD"/>
    <w:rsid w:val="004E708B"/>
    <w:rsid w:val="004E71A6"/>
    <w:rsid w:val="004E7ADC"/>
    <w:rsid w:val="004E7B1F"/>
    <w:rsid w:val="004E7D68"/>
    <w:rsid w:val="004E7DB6"/>
    <w:rsid w:val="004E7F54"/>
    <w:rsid w:val="004E7FB5"/>
    <w:rsid w:val="004F03AB"/>
    <w:rsid w:val="004F048D"/>
    <w:rsid w:val="004F04E5"/>
    <w:rsid w:val="004F07E7"/>
    <w:rsid w:val="004F07FF"/>
    <w:rsid w:val="004F0840"/>
    <w:rsid w:val="004F0FBB"/>
    <w:rsid w:val="004F10DB"/>
    <w:rsid w:val="004F128B"/>
    <w:rsid w:val="004F1847"/>
    <w:rsid w:val="004F191B"/>
    <w:rsid w:val="004F19E5"/>
    <w:rsid w:val="004F1B46"/>
    <w:rsid w:val="004F1BA0"/>
    <w:rsid w:val="004F1BCA"/>
    <w:rsid w:val="004F1C55"/>
    <w:rsid w:val="004F1D47"/>
    <w:rsid w:val="004F1E53"/>
    <w:rsid w:val="004F216D"/>
    <w:rsid w:val="004F21E8"/>
    <w:rsid w:val="004F227D"/>
    <w:rsid w:val="004F23B7"/>
    <w:rsid w:val="004F26AA"/>
    <w:rsid w:val="004F285B"/>
    <w:rsid w:val="004F2BB4"/>
    <w:rsid w:val="004F2E6D"/>
    <w:rsid w:val="004F2EC7"/>
    <w:rsid w:val="004F316F"/>
    <w:rsid w:val="004F31A6"/>
    <w:rsid w:val="004F3296"/>
    <w:rsid w:val="004F3360"/>
    <w:rsid w:val="004F3476"/>
    <w:rsid w:val="004F393F"/>
    <w:rsid w:val="004F394A"/>
    <w:rsid w:val="004F39E1"/>
    <w:rsid w:val="004F3B34"/>
    <w:rsid w:val="004F3C4F"/>
    <w:rsid w:val="004F4080"/>
    <w:rsid w:val="004F4191"/>
    <w:rsid w:val="004F45DD"/>
    <w:rsid w:val="004F4609"/>
    <w:rsid w:val="004F4D88"/>
    <w:rsid w:val="004F4F77"/>
    <w:rsid w:val="004F4FC6"/>
    <w:rsid w:val="004F50D4"/>
    <w:rsid w:val="004F510A"/>
    <w:rsid w:val="004F51F1"/>
    <w:rsid w:val="004F5258"/>
    <w:rsid w:val="004F541A"/>
    <w:rsid w:val="004F58B2"/>
    <w:rsid w:val="004F58F6"/>
    <w:rsid w:val="004F5976"/>
    <w:rsid w:val="004F59DE"/>
    <w:rsid w:val="004F5A28"/>
    <w:rsid w:val="004F5A99"/>
    <w:rsid w:val="004F5B83"/>
    <w:rsid w:val="004F61D2"/>
    <w:rsid w:val="004F6258"/>
    <w:rsid w:val="004F6589"/>
    <w:rsid w:val="004F6883"/>
    <w:rsid w:val="004F688C"/>
    <w:rsid w:val="004F6B0E"/>
    <w:rsid w:val="004F6CBD"/>
    <w:rsid w:val="004F7124"/>
    <w:rsid w:val="004F713A"/>
    <w:rsid w:val="004F7431"/>
    <w:rsid w:val="004F7499"/>
    <w:rsid w:val="004F755D"/>
    <w:rsid w:val="004F75FF"/>
    <w:rsid w:val="004F79F1"/>
    <w:rsid w:val="00500080"/>
    <w:rsid w:val="005002B6"/>
    <w:rsid w:val="005003DD"/>
    <w:rsid w:val="00500472"/>
    <w:rsid w:val="0050072E"/>
    <w:rsid w:val="005008D6"/>
    <w:rsid w:val="00500978"/>
    <w:rsid w:val="00500AE8"/>
    <w:rsid w:val="00500AEE"/>
    <w:rsid w:val="00500C59"/>
    <w:rsid w:val="00500F56"/>
    <w:rsid w:val="0050105F"/>
    <w:rsid w:val="00501177"/>
    <w:rsid w:val="00501561"/>
    <w:rsid w:val="005015AA"/>
    <w:rsid w:val="00501635"/>
    <w:rsid w:val="005016E9"/>
    <w:rsid w:val="00501ABB"/>
    <w:rsid w:val="00501ACC"/>
    <w:rsid w:val="00502504"/>
    <w:rsid w:val="005028F2"/>
    <w:rsid w:val="00502900"/>
    <w:rsid w:val="00502B99"/>
    <w:rsid w:val="00502C44"/>
    <w:rsid w:val="00502C48"/>
    <w:rsid w:val="00502D70"/>
    <w:rsid w:val="00502EF6"/>
    <w:rsid w:val="00502F92"/>
    <w:rsid w:val="0050308A"/>
    <w:rsid w:val="00503179"/>
    <w:rsid w:val="005031F8"/>
    <w:rsid w:val="00503271"/>
    <w:rsid w:val="005037F4"/>
    <w:rsid w:val="00503843"/>
    <w:rsid w:val="00503957"/>
    <w:rsid w:val="00503D78"/>
    <w:rsid w:val="00503E69"/>
    <w:rsid w:val="00503FAA"/>
    <w:rsid w:val="00504028"/>
    <w:rsid w:val="0050422C"/>
    <w:rsid w:val="0050426A"/>
    <w:rsid w:val="0050448F"/>
    <w:rsid w:val="0050452D"/>
    <w:rsid w:val="005045A9"/>
    <w:rsid w:val="0050473A"/>
    <w:rsid w:val="005048DC"/>
    <w:rsid w:val="00504B84"/>
    <w:rsid w:val="00504D7C"/>
    <w:rsid w:val="0050522B"/>
    <w:rsid w:val="00505275"/>
    <w:rsid w:val="00505293"/>
    <w:rsid w:val="005052C0"/>
    <w:rsid w:val="0050538C"/>
    <w:rsid w:val="005054BA"/>
    <w:rsid w:val="0050564C"/>
    <w:rsid w:val="005056B2"/>
    <w:rsid w:val="00505706"/>
    <w:rsid w:val="005058ED"/>
    <w:rsid w:val="0050599F"/>
    <w:rsid w:val="00505AEA"/>
    <w:rsid w:val="00505E67"/>
    <w:rsid w:val="00505EC6"/>
    <w:rsid w:val="00506048"/>
    <w:rsid w:val="00506100"/>
    <w:rsid w:val="005066B8"/>
    <w:rsid w:val="00506857"/>
    <w:rsid w:val="00506D97"/>
    <w:rsid w:val="00507248"/>
    <w:rsid w:val="00507290"/>
    <w:rsid w:val="00507296"/>
    <w:rsid w:val="005073B7"/>
    <w:rsid w:val="0050761D"/>
    <w:rsid w:val="005076D4"/>
    <w:rsid w:val="00507A27"/>
    <w:rsid w:val="00507A56"/>
    <w:rsid w:val="005100BB"/>
    <w:rsid w:val="00510265"/>
    <w:rsid w:val="00510428"/>
    <w:rsid w:val="00510B3F"/>
    <w:rsid w:val="0051108F"/>
    <w:rsid w:val="005110C9"/>
    <w:rsid w:val="005112C8"/>
    <w:rsid w:val="005114FF"/>
    <w:rsid w:val="00511638"/>
    <w:rsid w:val="005117FF"/>
    <w:rsid w:val="00511BF4"/>
    <w:rsid w:val="00511C4F"/>
    <w:rsid w:val="00511CFD"/>
    <w:rsid w:val="00511D48"/>
    <w:rsid w:val="00512032"/>
    <w:rsid w:val="005120F9"/>
    <w:rsid w:val="00512247"/>
    <w:rsid w:val="0051239C"/>
    <w:rsid w:val="005123BB"/>
    <w:rsid w:val="005124C4"/>
    <w:rsid w:val="00512816"/>
    <w:rsid w:val="0051286C"/>
    <w:rsid w:val="0051288C"/>
    <w:rsid w:val="00512895"/>
    <w:rsid w:val="005129F8"/>
    <w:rsid w:val="00513127"/>
    <w:rsid w:val="0051317C"/>
    <w:rsid w:val="0051348B"/>
    <w:rsid w:val="00513504"/>
    <w:rsid w:val="0051375F"/>
    <w:rsid w:val="005137E0"/>
    <w:rsid w:val="00513C6C"/>
    <w:rsid w:val="00513CCB"/>
    <w:rsid w:val="00513DAF"/>
    <w:rsid w:val="00514131"/>
    <w:rsid w:val="005143B3"/>
    <w:rsid w:val="005144C8"/>
    <w:rsid w:val="005145D4"/>
    <w:rsid w:val="005145E8"/>
    <w:rsid w:val="005145FD"/>
    <w:rsid w:val="00514C78"/>
    <w:rsid w:val="00514E06"/>
    <w:rsid w:val="00514EC2"/>
    <w:rsid w:val="00514FF0"/>
    <w:rsid w:val="005150BF"/>
    <w:rsid w:val="005153A1"/>
    <w:rsid w:val="00515532"/>
    <w:rsid w:val="0051554A"/>
    <w:rsid w:val="00515776"/>
    <w:rsid w:val="005157F0"/>
    <w:rsid w:val="00515BE5"/>
    <w:rsid w:val="00515CCD"/>
    <w:rsid w:val="00515F49"/>
    <w:rsid w:val="00516155"/>
    <w:rsid w:val="0051652A"/>
    <w:rsid w:val="0051663B"/>
    <w:rsid w:val="00516B0B"/>
    <w:rsid w:val="00516D6F"/>
    <w:rsid w:val="00517071"/>
    <w:rsid w:val="005170C8"/>
    <w:rsid w:val="005174C7"/>
    <w:rsid w:val="005175C7"/>
    <w:rsid w:val="005175E0"/>
    <w:rsid w:val="005176E6"/>
    <w:rsid w:val="00517848"/>
    <w:rsid w:val="005179F5"/>
    <w:rsid w:val="00517D5C"/>
    <w:rsid w:val="00517FED"/>
    <w:rsid w:val="005200DA"/>
    <w:rsid w:val="00520280"/>
    <w:rsid w:val="005202DB"/>
    <w:rsid w:val="0052088B"/>
    <w:rsid w:val="00520B38"/>
    <w:rsid w:val="00520C97"/>
    <w:rsid w:val="00521331"/>
    <w:rsid w:val="005215B2"/>
    <w:rsid w:val="005217DF"/>
    <w:rsid w:val="00521AA7"/>
    <w:rsid w:val="00521B2B"/>
    <w:rsid w:val="00521B9E"/>
    <w:rsid w:val="00521C13"/>
    <w:rsid w:val="00521D76"/>
    <w:rsid w:val="00521FC7"/>
    <w:rsid w:val="00522152"/>
    <w:rsid w:val="005223A1"/>
    <w:rsid w:val="0052244C"/>
    <w:rsid w:val="005224B9"/>
    <w:rsid w:val="0052254C"/>
    <w:rsid w:val="005225F6"/>
    <w:rsid w:val="00522653"/>
    <w:rsid w:val="00522784"/>
    <w:rsid w:val="00522A7D"/>
    <w:rsid w:val="00522ABC"/>
    <w:rsid w:val="00522BC1"/>
    <w:rsid w:val="00522D35"/>
    <w:rsid w:val="00522FAA"/>
    <w:rsid w:val="00523849"/>
    <w:rsid w:val="0052391D"/>
    <w:rsid w:val="00523B48"/>
    <w:rsid w:val="00523C65"/>
    <w:rsid w:val="00523D9C"/>
    <w:rsid w:val="00523EC9"/>
    <w:rsid w:val="00523F2E"/>
    <w:rsid w:val="00524012"/>
    <w:rsid w:val="005240AA"/>
    <w:rsid w:val="00524472"/>
    <w:rsid w:val="00524880"/>
    <w:rsid w:val="00525185"/>
    <w:rsid w:val="00525222"/>
    <w:rsid w:val="005254AC"/>
    <w:rsid w:val="005258BC"/>
    <w:rsid w:val="005258CF"/>
    <w:rsid w:val="0052592C"/>
    <w:rsid w:val="005259A4"/>
    <w:rsid w:val="00525B1C"/>
    <w:rsid w:val="00525BEC"/>
    <w:rsid w:val="00525F54"/>
    <w:rsid w:val="00525FD8"/>
    <w:rsid w:val="0052666A"/>
    <w:rsid w:val="005267F7"/>
    <w:rsid w:val="00526892"/>
    <w:rsid w:val="00526A78"/>
    <w:rsid w:val="00526AD3"/>
    <w:rsid w:val="00526C7F"/>
    <w:rsid w:val="00526CB0"/>
    <w:rsid w:val="00526D37"/>
    <w:rsid w:val="00527430"/>
    <w:rsid w:val="005274AA"/>
    <w:rsid w:val="005274F9"/>
    <w:rsid w:val="00527702"/>
    <w:rsid w:val="00527990"/>
    <w:rsid w:val="00527A9F"/>
    <w:rsid w:val="00527E7E"/>
    <w:rsid w:val="0053079B"/>
    <w:rsid w:val="0053095A"/>
    <w:rsid w:val="00530A8F"/>
    <w:rsid w:val="00530B32"/>
    <w:rsid w:val="00530B55"/>
    <w:rsid w:val="00530C98"/>
    <w:rsid w:val="00530D4B"/>
    <w:rsid w:val="00531310"/>
    <w:rsid w:val="00531505"/>
    <w:rsid w:val="0053153D"/>
    <w:rsid w:val="00531541"/>
    <w:rsid w:val="0053155A"/>
    <w:rsid w:val="0053160B"/>
    <w:rsid w:val="00531716"/>
    <w:rsid w:val="0053199A"/>
    <w:rsid w:val="00531D8E"/>
    <w:rsid w:val="00531EDE"/>
    <w:rsid w:val="00531F9A"/>
    <w:rsid w:val="005320A4"/>
    <w:rsid w:val="005324C8"/>
    <w:rsid w:val="0053264A"/>
    <w:rsid w:val="00532737"/>
    <w:rsid w:val="00532CEC"/>
    <w:rsid w:val="00532D90"/>
    <w:rsid w:val="00533002"/>
    <w:rsid w:val="005335F8"/>
    <w:rsid w:val="005338B8"/>
    <w:rsid w:val="00533A30"/>
    <w:rsid w:val="00533D96"/>
    <w:rsid w:val="00533E74"/>
    <w:rsid w:val="00533EF3"/>
    <w:rsid w:val="005340F5"/>
    <w:rsid w:val="005342D7"/>
    <w:rsid w:val="005343DB"/>
    <w:rsid w:val="00534512"/>
    <w:rsid w:val="005345D2"/>
    <w:rsid w:val="005347CA"/>
    <w:rsid w:val="005347FA"/>
    <w:rsid w:val="005348C5"/>
    <w:rsid w:val="00534968"/>
    <w:rsid w:val="0053498D"/>
    <w:rsid w:val="00534A67"/>
    <w:rsid w:val="00534B24"/>
    <w:rsid w:val="00534C4B"/>
    <w:rsid w:val="00534DD8"/>
    <w:rsid w:val="00534FE2"/>
    <w:rsid w:val="00535461"/>
    <w:rsid w:val="00535499"/>
    <w:rsid w:val="00535600"/>
    <w:rsid w:val="005356C9"/>
    <w:rsid w:val="0053597A"/>
    <w:rsid w:val="005359A8"/>
    <w:rsid w:val="00535AA9"/>
    <w:rsid w:val="00535E19"/>
    <w:rsid w:val="00535E46"/>
    <w:rsid w:val="00535EB0"/>
    <w:rsid w:val="005362F8"/>
    <w:rsid w:val="005364B5"/>
    <w:rsid w:val="00536727"/>
    <w:rsid w:val="0053688F"/>
    <w:rsid w:val="0053698F"/>
    <w:rsid w:val="00536B88"/>
    <w:rsid w:val="0053703A"/>
    <w:rsid w:val="005370E0"/>
    <w:rsid w:val="005375E5"/>
    <w:rsid w:val="0053767B"/>
    <w:rsid w:val="0053784D"/>
    <w:rsid w:val="00537A68"/>
    <w:rsid w:val="00537A95"/>
    <w:rsid w:val="00537D2F"/>
    <w:rsid w:val="00537F75"/>
    <w:rsid w:val="00537F9C"/>
    <w:rsid w:val="00540054"/>
    <w:rsid w:val="00540253"/>
    <w:rsid w:val="00540329"/>
    <w:rsid w:val="005403E3"/>
    <w:rsid w:val="00540417"/>
    <w:rsid w:val="00540418"/>
    <w:rsid w:val="00540498"/>
    <w:rsid w:val="0054076B"/>
    <w:rsid w:val="00540785"/>
    <w:rsid w:val="00540799"/>
    <w:rsid w:val="005407B0"/>
    <w:rsid w:val="0054081E"/>
    <w:rsid w:val="005408CF"/>
    <w:rsid w:val="00540B37"/>
    <w:rsid w:val="00540C45"/>
    <w:rsid w:val="00540D0A"/>
    <w:rsid w:val="00540D41"/>
    <w:rsid w:val="00540D70"/>
    <w:rsid w:val="00540F7A"/>
    <w:rsid w:val="0054103E"/>
    <w:rsid w:val="00541125"/>
    <w:rsid w:val="005412E4"/>
    <w:rsid w:val="005412F8"/>
    <w:rsid w:val="00541416"/>
    <w:rsid w:val="00541645"/>
    <w:rsid w:val="00541D4F"/>
    <w:rsid w:val="00541E1D"/>
    <w:rsid w:val="0054244E"/>
    <w:rsid w:val="00542505"/>
    <w:rsid w:val="005425FC"/>
    <w:rsid w:val="00542688"/>
    <w:rsid w:val="00542C36"/>
    <w:rsid w:val="00542C81"/>
    <w:rsid w:val="00542CE2"/>
    <w:rsid w:val="00542D18"/>
    <w:rsid w:val="00543272"/>
    <w:rsid w:val="00543566"/>
    <w:rsid w:val="0054356F"/>
    <w:rsid w:val="0054367A"/>
    <w:rsid w:val="005437F9"/>
    <w:rsid w:val="0054388A"/>
    <w:rsid w:val="00543CF2"/>
    <w:rsid w:val="00543D13"/>
    <w:rsid w:val="00543EF2"/>
    <w:rsid w:val="00543F44"/>
    <w:rsid w:val="00544172"/>
    <w:rsid w:val="00544219"/>
    <w:rsid w:val="00544627"/>
    <w:rsid w:val="0054464C"/>
    <w:rsid w:val="005448BB"/>
    <w:rsid w:val="0054498C"/>
    <w:rsid w:val="005449CC"/>
    <w:rsid w:val="00544C1E"/>
    <w:rsid w:val="00544CDC"/>
    <w:rsid w:val="00544D62"/>
    <w:rsid w:val="00544DE4"/>
    <w:rsid w:val="00544ECC"/>
    <w:rsid w:val="00544F02"/>
    <w:rsid w:val="0054524E"/>
    <w:rsid w:val="005455D7"/>
    <w:rsid w:val="005456ED"/>
    <w:rsid w:val="005459A4"/>
    <w:rsid w:val="00545BC8"/>
    <w:rsid w:val="00545BD6"/>
    <w:rsid w:val="00545E74"/>
    <w:rsid w:val="00545EFA"/>
    <w:rsid w:val="00546150"/>
    <w:rsid w:val="0054634C"/>
    <w:rsid w:val="00546483"/>
    <w:rsid w:val="00546764"/>
    <w:rsid w:val="00546CE4"/>
    <w:rsid w:val="00546DF6"/>
    <w:rsid w:val="00547137"/>
    <w:rsid w:val="00547432"/>
    <w:rsid w:val="005476E3"/>
    <w:rsid w:val="00547A23"/>
    <w:rsid w:val="00547AC5"/>
    <w:rsid w:val="00547B64"/>
    <w:rsid w:val="00547C9D"/>
    <w:rsid w:val="00547D86"/>
    <w:rsid w:val="00547E1B"/>
    <w:rsid w:val="00547E31"/>
    <w:rsid w:val="00547F91"/>
    <w:rsid w:val="00550113"/>
    <w:rsid w:val="0055011B"/>
    <w:rsid w:val="0055048D"/>
    <w:rsid w:val="00550660"/>
    <w:rsid w:val="00550807"/>
    <w:rsid w:val="00550905"/>
    <w:rsid w:val="005509BD"/>
    <w:rsid w:val="00550C34"/>
    <w:rsid w:val="00550F91"/>
    <w:rsid w:val="00551089"/>
    <w:rsid w:val="00551337"/>
    <w:rsid w:val="00551370"/>
    <w:rsid w:val="005515D7"/>
    <w:rsid w:val="005517E8"/>
    <w:rsid w:val="005519CB"/>
    <w:rsid w:val="00551CFD"/>
    <w:rsid w:val="00551DD4"/>
    <w:rsid w:val="00551E4B"/>
    <w:rsid w:val="005520A9"/>
    <w:rsid w:val="005520F7"/>
    <w:rsid w:val="00552449"/>
    <w:rsid w:val="005524C9"/>
    <w:rsid w:val="0055256E"/>
    <w:rsid w:val="0055274D"/>
    <w:rsid w:val="00552759"/>
    <w:rsid w:val="00552799"/>
    <w:rsid w:val="00552888"/>
    <w:rsid w:val="00552909"/>
    <w:rsid w:val="00552D1D"/>
    <w:rsid w:val="00552D4F"/>
    <w:rsid w:val="00552E78"/>
    <w:rsid w:val="00553005"/>
    <w:rsid w:val="00553144"/>
    <w:rsid w:val="0055330A"/>
    <w:rsid w:val="00553424"/>
    <w:rsid w:val="00553587"/>
    <w:rsid w:val="00553657"/>
    <w:rsid w:val="0055395B"/>
    <w:rsid w:val="00553F82"/>
    <w:rsid w:val="005543E9"/>
    <w:rsid w:val="0055443C"/>
    <w:rsid w:val="00554484"/>
    <w:rsid w:val="00554A0C"/>
    <w:rsid w:val="00554C9B"/>
    <w:rsid w:val="00554DC0"/>
    <w:rsid w:val="00554F09"/>
    <w:rsid w:val="00555290"/>
    <w:rsid w:val="00555297"/>
    <w:rsid w:val="0055555B"/>
    <w:rsid w:val="00555691"/>
    <w:rsid w:val="005558EE"/>
    <w:rsid w:val="00555B70"/>
    <w:rsid w:val="00555B79"/>
    <w:rsid w:val="00555BFA"/>
    <w:rsid w:val="00555C26"/>
    <w:rsid w:val="00555DB3"/>
    <w:rsid w:val="00555DF7"/>
    <w:rsid w:val="00555E5C"/>
    <w:rsid w:val="0055604B"/>
    <w:rsid w:val="00556093"/>
    <w:rsid w:val="00556524"/>
    <w:rsid w:val="005565D6"/>
    <w:rsid w:val="005565E1"/>
    <w:rsid w:val="00556670"/>
    <w:rsid w:val="00556754"/>
    <w:rsid w:val="00556759"/>
    <w:rsid w:val="005568AD"/>
    <w:rsid w:val="005568AE"/>
    <w:rsid w:val="00556942"/>
    <w:rsid w:val="005571A2"/>
    <w:rsid w:val="0055730C"/>
    <w:rsid w:val="005576A1"/>
    <w:rsid w:val="0055794A"/>
    <w:rsid w:val="00557BD9"/>
    <w:rsid w:val="00557E9A"/>
    <w:rsid w:val="00557EB3"/>
    <w:rsid w:val="00560015"/>
    <w:rsid w:val="00560235"/>
    <w:rsid w:val="0056080F"/>
    <w:rsid w:val="00560874"/>
    <w:rsid w:val="0056088A"/>
    <w:rsid w:val="00560B6D"/>
    <w:rsid w:val="00560BB5"/>
    <w:rsid w:val="00561027"/>
    <w:rsid w:val="0056116A"/>
    <w:rsid w:val="00561273"/>
    <w:rsid w:val="005615C9"/>
    <w:rsid w:val="005616ED"/>
    <w:rsid w:val="005617FC"/>
    <w:rsid w:val="0056192D"/>
    <w:rsid w:val="00561963"/>
    <w:rsid w:val="00561B28"/>
    <w:rsid w:val="00561DB4"/>
    <w:rsid w:val="00561DEB"/>
    <w:rsid w:val="00561F77"/>
    <w:rsid w:val="005620F9"/>
    <w:rsid w:val="00562228"/>
    <w:rsid w:val="00562449"/>
    <w:rsid w:val="005624CC"/>
    <w:rsid w:val="005624DE"/>
    <w:rsid w:val="005624DF"/>
    <w:rsid w:val="0056251F"/>
    <w:rsid w:val="005625A6"/>
    <w:rsid w:val="005625D9"/>
    <w:rsid w:val="0056274A"/>
    <w:rsid w:val="00562C4C"/>
    <w:rsid w:val="005631D5"/>
    <w:rsid w:val="00563846"/>
    <w:rsid w:val="00563AC6"/>
    <w:rsid w:val="00563D28"/>
    <w:rsid w:val="005645EB"/>
    <w:rsid w:val="00564AE3"/>
    <w:rsid w:val="00564E4E"/>
    <w:rsid w:val="00564ED5"/>
    <w:rsid w:val="005651A6"/>
    <w:rsid w:val="00565274"/>
    <w:rsid w:val="005653E2"/>
    <w:rsid w:val="00565877"/>
    <w:rsid w:val="005658FE"/>
    <w:rsid w:val="00565CE2"/>
    <w:rsid w:val="0056601C"/>
    <w:rsid w:val="005661FE"/>
    <w:rsid w:val="005666EF"/>
    <w:rsid w:val="00566A66"/>
    <w:rsid w:val="00566B83"/>
    <w:rsid w:val="00566BFB"/>
    <w:rsid w:val="00566C42"/>
    <w:rsid w:val="00566E0C"/>
    <w:rsid w:val="00566FB6"/>
    <w:rsid w:val="005670F6"/>
    <w:rsid w:val="00567143"/>
    <w:rsid w:val="0056732E"/>
    <w:rsid w:val="00567428"/>
    <w:rsid w:val="005679B5"/>
    <w:rsid w:val="00567E20"/>
    <w:rsid w:val="00567EA4"/>
    <w:rsid w:val="00567F7A"/>
    <w:rsid w:val="0057009D"/>
    <w:rsid w:val="00570117"/>
    <w:rsid w:val="00570325"/>
    <w:rsid w:val="00570400"/>
    <w:rsid w:val="005705E1"/>
    <w:rsid w:val="005707A4"/>
    <w:rsid w:val="005707DB"/>
    <w:rsid w:val="00570A62"/>
    <w:rsid w:val="00570AD3"/>
    <w:rsid w:val="00570B99"/>
    <w:rsid w:val="00570CB9"/>
    <w:rsid w:val="00570DDF"/>
    <w:rsid w:val="00571357"/>
    <w:rsid w:val="00571395"/>
    <w:rsid w:val="0057143B"/>
    <w:rsid w:val="0057156B"/>
    <w:rsid w:val="0057179A"/>
    <w:rsid w:val="00571909"/>
    <w:rsid w:val="00571A8A"/>
    <w:rsid w:val="00571BF0"/>
    <w:rsid w:val="00571E1B"/>
    <w:rsid w:val="00571F34"/>
    <w:rsid w:val="00571FA6"/>
    <w:rsid w:val="005723F5"/>
    <w:rsid w:val="005726B5"/>
    <w:rsid w:val="005727BA"/>
    <w:rsid w:val="005728FD"/>
    <w:rsid w:val="00572CE5"/>
    <w:rsid w:val="00573224"/>
    <w:rsid w:val="0057330E"/>
    <w:rsid w:val="00573400"/>
    <w:rsid w:val="005734D0"/>
    <w:rsid w:val="005735B0"/>
    <w:rsid w:val="0057366B"/>
    <w:rsid w:val="00573727"/>
    <w:rsid w:val="005737AC"/>
    <w:rsid w:val="005738D3"/>
    <w:rsid w:val="005739BA"/>
    <w:rsid w:val="00573B86"/>
    <w:rsid w:val="00573C6A"/>
    <w:rsid w:val="00573CF9"/>
    <w:rsid w:val="00573D25"/>
    <w:rsid w:val="005740EE"/>
    <w:rsid w:val="005741F2"/>
    <w:rsid w:val="0057452A"/>
    <w:rsid w:val="00574601"/>
    <w:rsid w:val="005748D4"/>
    <w:rsid w:val="005749DB"/>
    <w:rsid w:val="00575543"/>
    <w:rsid w:val="00575549"/>
    <w:rsid w:val="005755B0"/>
    <w:rsid w:val="005756A6"/>
    <w:rsid w:val="00575A0A"/>
    <w:rsid w:val="00575AC8"/>
    <w:rsid w:val="00575E5D"/>
    <w:rsid w:val="00576518"/>
    <w:rsid w:val="005766E8"/>
    <w:rsid w:val="00576803"/>
    <w:rsid w:val="005769A3"/>
    <w:rsid w:val="00576FE2"/>
    <w:rsid w:val="005774A4"/>
    <w:rsid w:val="00577EC2"/>
    <w:rsid w:val="00580112"/>
    <w:rsid w:val="0058025B"/>
    <w:rsid w:val="00580276"/>
    <w:rsid w:val="00580BCF"/>
    <w:rsid w:val="00580DA4"/>
    <w:rsid w:val="00580F34"/>
    <w:rsid w:val="00580F4A"/>
    <w:rsid w:val="00580FF4"/>
    <w:rsid w:val="00581072"/>
    <w:rsid w:val="005811E2"/>
    <w:rsid w:val="00581219"/>
    <w:rsid w:val="00581814"/>
    <w:rsid w:val="0058184B"/>
    <w:rsid w:val="00581853"/>
    <w:rsid w:val="00581AA2"/>
    <w:rsid w:val="00581F20"/>
    <w:rsid w:val="005820CB"/>
    <w:rsid w:val="0058232C"/>
    <w:rsid w:val="00582506"/>
    <w:rsid w:val="00582575"/>
    <w:rsid w:val="00582BBB"/>
    <w:rsid w:val="00582C41"/>
    <w:rsid w:val="00582CF7"/>
    <w:rsid w:val="00582D00"/>
    <w:rsid w:val="00582F50"/>
    <w:rsid w:val="00583036"/>
    <w:rsid w:val="0058320E"/>
    <w:rsid w:val="00583410"/>
    <w:rsid w:val="005835A9"/>
    <w:rsid w:val="00583702"/>
    <w:rsid w:val="00583862"/>
    <w:rsid w:val="00584217"/>
    <w:rsid w:val="00584225"/>
    <w:rsid w:val="0058452C"/>
    <w:rsid w:val="0058466A"/>
    <w:rsid w:val="005846A4"/>
    <w:rsid w:val="0058480F"/>
    <w:rsid w:val="005849A4"/>
    <w:rsid w:val="00584A5E"/>
    <w:rsid w:val="00584D20"/>
    <w:rsid w:val="00584F78"/>
    <w:rsid w:val="00585083"/>
    <w:rsid w:val="00585446"/>
    <w:rsid w:val="005856A3"/>
    <w:rsid w:val="005857CF"/>
    <w:rsid w:val="0058589A"/>
    <w:rsid w:val="00585B10"/>
    <w:rsid w:val="00585C26"/>
    <w:rsid w:val="00585CA2"/>
    <w:rsid w:val="00585F8F"/>
    <w:rsid w:val="005861EA"/>
    <w:rsid w:val="00586636"/>
    <w:rsid w:val="005866FD"/>
    <w:rsid w:val="00586A5B"/>
    <w:rsid w:val="00586DCF"/>
    <w:rsid w:val="00586EBB"/>
    <w:rsid w:val="00586FA0"/>
    <w:rsid w:val="00587090"/>
    <w:rsid w:val="0058720E"/>
    <w:rsid w:val="005872E1"/>
    <w:rsid w:val="0058753B"/>
    <w:rsid w:val="005875C8"/>
    <w:rsid w:val="005878C5"/>
    <w:rsid w:val="00587902"/>
    <w:rsid w:val="00587994"/>
    <w:rsid w:val="00587A86"/>
    <w:rsid w:val="00587C94"/>
    <w:rsid w:val="00587EE8"/>
    <w:rsid w:val="00587FB7"/>
    <w:rsid w:val="005903F4"/>
    <w:rsid w:val="0059050B"/>
    <w:rsid w:val="00590622"/>
    <w:rsid w:val="005909B1"/>
    <w:rsid w:val="005909B8"/>
    <w:rsid w:val="00590AF9"/>
    <w:rsid w:val="00590E04"/>
    <w:rsid w:val="00590F55"/>
    <w:rsid w:val="0059105F"/>
    <w:rsid w:val="0059139C"/>
    <w:rsid w:val="005913DE"/>
    <w:rsid w:val="0059166D"/>
    <w:rsid w:val="00591A59"/>
    <w:rsid w:val="00591C71"/>
    <w:rsid w:val="00591E18"/>
    <w:rsid w:val="00591E9F"/>
    <w:rsid w:val="00592053"/>
    <w:rsid w:val="00592088"/>
    <w:rsid w:val="00592209"/>
    <w:rsid w:val="0059239E"/>
    <w:rsid w:val="0059295E"/>
    <w:rsid w:val="005929FF"/>
    <w:rsid w:val="00592B64"/>
    <w:rsid w:val="00592BB9"/>
    <w:rsid w:val="00592D3B"/>
    <w:rsid w:val="00592D46"/>
    <w:rsid w:val="00592D6E"/>
    <w:rsid w:val="0059316C"/>
    <w:rsid w:val="0059354C"/>
    <w:rsid w:val="00593568"/>
    <w:rsid w:val="00593613"/>
    <w:rsid w:val="005936BE"/>
    <w:rsid w:val="0059371D"/>
    <w:rsid w:val="00593896"/>
    <w:rsid w:val="005939AD"/>
    <w:rsid w:val="00593AEB"/>
    <w:rsid w:val="00593B36"/>
    <w:rsid w:val="00593DFB"/>
    <w:rsid w:val="00593F24"/>
    <w:rsid w:val="00594094"/>
    <w:rsid w:val="00594295"/>
    <w:rsid w:val="00594493"/>
    <w:rsid w:val="005944B9"/>
    <w:rsid w:val="0059463D"/>
    <w:rsid w:val="005946E7"/>
    <w:rsid w:val="00594971"/>
    <w:rsid w:val="00594B40"/>
    <w:rsid w:val="00594C3E"/>
    <w:rsid w:val="00594D5D"/>
    <w:rsid w:val="00594E22"/>
    <w:rsid w:val="00594EA2"/>
    <w:rsid w:val="00595424"/>
    <w:rsid w:val="00595558"/>
    <w:rsid w:val="0059555A"/>
    <w:rsid w:val="0059596C"/>
    <w:rsid w:val="005959ED"/>
    <w:rsid w:val="00595A10"/>
    <w:rsid w:val="00595ADD"/>
    <w:rsid w:val="00595BD6"/>
    <w:rsid w:val="00595EBE"/>
    <w:rsid w:val="00596875"/>
    <w:rsid w:val="00596991"/>
    <w:rsid w:val="00596A3D"/>
    <w:rsid w:val="00596B87"/>
    <w:rsid w:val="00596F11"/>
    <w:rsid w:val="00596F63"/>
    <w:rsid w:val="00597321"/>
    <w:rsid w:val="005973BE"/>
    <w:rsid w:val="00597545"/>
    <w:rsid w:val="0059754F"/>
    <w:rsid w:val="0059775D"/>
    <w:rsid w:val="00597764"/>
    <w:rsid w:val="005979A0"/>
    <w:rsid w:val="00597A88"/>
    <w:rsid w:val="00597AC3"/>
    <w:rsid w:val="00597BCF"/>
    <w:rsid w:val="00597E3D"/>
    <w:rsid w:val="00597FBF"/>
    <w:rsid w:val="005A032F"/>
    <w:rsid w:val="005A0370"/>
    <w:rsid w:val="005A0583"/>
    <w:rsid w:val="005A0657"/>
    <w:rsid w:val="005A0978"/>
    <w:rsid w:val="005A0A6B"/>
    <w:rsid w:val="005A0B57"/>
    <w:rsid w:val="005A0BDA"/>
    <w:rsid w:val="005A0C47"/>
    <w:rsid w:val="005A10C2"/>
    <w:rsid w:val="005A1168"/>
    <w:rsid w:val="005A13FC"/>
    <w:rsid w:val="005A1408"/>
    <w:rsid w:val="005A16DF"/>
    <w:rsid w:val="005A1A1B"/>
    <w:rsid w:val="005A1CA3"/>
    <w:rsid w:val="005A20E5"/>
    <w:rsid w:val="005A2156"/>
    <w:rsid w:val="005A22D8"/>
    <w:rsid w:val="005A2318"/>
    <w:rsid w:val="005A232B"/>
    <w:rsid w:val="005A2631"/>
    <w:rsid w:val="005A2E97"/>
    <w:rsid w:val="005A3059"/>
    <w:rsid w:val="005A32F8"/>
    <w:rsid w:val="005A3330"/>
    <w:rsid w:val="005A33F7"/>
    <w:rsid w:val="005A349E"/>
    <w:rsid w:val="005A3C83"/>
    <w:rsid w:val="005A3EF7"/>
    <w:rsid w:val="005A414C"/>
    <w:rsid w:val="005A4161"/>
    <w:rsid w:val="005A423F"/>
    <w:rsid w:val="005A4284"/>
    <w:rsid w:val="005A430E"/>
    <w:rsid w:val="005A4514"/>
    <w:rsid w:val="005A4696"/>
    <w:rsid w:val="005A49D0"/>
    <w:rsid w:val="005A4CFF"/>
    <w:rsid w:val="005A4DA8"/>
    <w:rsid w:val="005A4EAC"/>
    <w:rsid w:val="005A4FE6"/>
    <w:rsid w:val="005A50A6"/>
    <w:rsid w:val="005A51BA"/>
    <w:rsid w:val="005A54E4"/>
    <w:rsid w:val="005A56B0"/>
    <w:rsid w:val="005A56FC"/>
    <w:rsid w:val="005A572D"/>
    <w:rsid w:val="005A58F1"/>
    <w:rsid w:val="005A5CB8"/>
    <w:rsid w:val="005A5DB1"/>
    <w:rsid w:val="005A612D"/>
    <w:rsid w:val="005A624E"/>
    <w:rsid w:val="005A671F"/>
    <w:rsid w:val="005A67CD"/>
    <w:rsid w:val="005A68AD"/>
    <w:rsid w:val="005A6D19"/>
    <w:rsid w:val="005A6DE0"/>
    <w:rsid w:val="005A7052"/>
    <w:rsid w:val="005A70F7"/>
    <w:rsid w:val="005A744A"/>
    <w:rsid w:val="005A7506"/>
    <w:rsid w:val="005A75F0"/>
    <w:rsid w:val="005A765C"/>
    <w:rsid w:val="005A7723"/>
    <w:rsid w:val="005A7753"/>
    <w:rsid w:val="005A79C2"/>
    <w:rsid w:val="005A7B01"/>
    <w:rsid w:val="005A7D54"/>
    <w:rsid w:val="005A7DA4"/>
    <w:rsid w:val="005A7E72"/>
    <w:rsid w:val="005A7FC4"/>
    <w:rsid w:val="005B005B"/>
    <w:rsid w:val="005B00A4"/>
    <w:rsid w:val="005B011B"/>
    <w:rsid w:val="005B01A9"/>
    <w:rsid w:val="005B09A5"/>
    <w:rsid w:val="005B0A65"/>
    <w:rsid w:val="005B0C09"/>
    <w:rsid w:val="005B0D31"/>
    <w:rsid w:val="005B0F16"/>
    <w:rsid w:val="005B10D3"/>
    <w:rsid w:val="005B1200"/>
    <w:rsid w:val="005B135E"/>
    <w:rsid w:val="005B13AF"/>
    <w:rsid w:val="005B153F"/>
    <w:rsid w:val="005B1C92"/>
    <w:rsid w:val="005B1E12"/>
    <w:rsid w:val="005B2751"/>
    <w:rsid w:val="005B2766"/>
    <w:rsid w:val="005B28C0"/>
    <w:rsid w:val="005B2D38"/>
    <w:rsid w:val="005B32D5"/>
    <w:rsid w:val="005B34EF"/>
    <w:rsid w:val="005B351E"/>
    <w:rsid w:val="005B37D9"/>
    <w:rsid w:val="005B38DF"/>
    <w:rsid w:val="005B3A2D"/>
    <w:rsid w:val="005B3E11"/>
    <w:rsid w:val="005B3E46"/>
    <w:rsid w:val="005B3ED1"/>
    <w:rsid w:val="005B4136"/>
    <w:rsid w:val="005B41DD"/>
    <w:rsid w:val="005B426D"/>
    <w:rsid w:val="005B4318"/>
    <w:rsid w:val="005B43CD"/>
    <w:rsid w:val="005B4461"/>
    <w:rsid w:val="005B50BD"/>
    <w:rsid w:val="005B5285"/>
    <w:rsid w:val="005B52EF"/>
    <w:rsid w:val="005B53DA"/>
    <w:rsid w:val="005B56D2"/>
    <w:rsid w:val="005B5943"/>
    <w:rsid w:val="005B5A8B"/>
    <w:rsid w:val="005B5A92"/>
    <w:rsid w:val="005B5D67"/>
    <w:rsid w:val="005B618F"/>
    <w:rsid w:val="005B6407"/>
    <w:rsid w:val="005B651B"/>
    <w:rsid w:val="005B6C97"/>
    <w:rsid w:val="005B709E"/>
    <w:rsid w:val="005B73C3"/>
    <w:rsid w:val="005B74F2"/>
    <w:rsid w:val="005B761D"/>
    <w:rsid w:val="005B780B"/>
    <w:rsid w:val="005B7861"/>
    <w:rsid w:val="005B787B"/>
    <w:rsid w:val="005B7924"/>
    <w:rsid w:val="005B7B7E"/>
    <w:rsid w:val="005B7C6E"/>
    <w:rsid w:val="005B7D3C"/>
    <w:rsid w:val="005B7D52"/>
    <w:rsid w:val="005B7DC2"/>
    <w:rsid w:val="005B7DD5"/>
    <w:rsid w:val="005B7F4C"/>
    <w:rsid w:val="005C0155"/>
    <w:rsid w:val="005C03A6"/>
    <w:rsid w:val="005C03E5"/>
    <w:rsid w:val="005C05A7"/>
    <w:rsid w:val="005C0635"/>
    <w:rsid w:val="005C0666"/>
    <w:rsid w:val="005C06AD"/>
    <w:rsid w:val="005C0AF6"/>
    <w:rsid w:val="005C0B87"/>
    <w:rsid w:val="005C0BBE"/>
    <w:rsid w:val="005C0D0B"/>
    <w:rsid w:val="005C150F"/>
    <w:rsid w:val="005C1541"/>
    <w:rsid w:val="005C17DD"/>
    <w:rsid w:val="005C1D50"/>
    <w:rsid w:val="005C1D88"/>
    <w:rsid w:val="005C1EC4"/>
    <w:rsid w:val="005C2771"/>
    <w:rsid w:val="005C2A87"/>
    <w:rsid w:val="005C2B4E"/>
    <w:rsid w:val="005C2DAC"/>
    <w:rsid w:val="005C323E"/>
    <w:rsid w:val="005C33F8"/>
    <w:rsid w:val="005C3618"/>
    <w:rsid w:val="005C375A"/>
    <w:rsid w:val="005C3901"/>
    <w:rsid w:val="005C3D7F"/>
    <w:rsid w:val="005C3E03"/>
    <w:rsid w:val="005C3F0D"/>
    <w:rsid w:val="005C4050"/>
    <w:rsid w:val="005C420D"/>
    <w:rsid w:val="005C4392"/>
    <w:rsid w:val="005C44F7"/>
    <w:rsid w:val="005C4A2C"/>
    <w:rsid w:val="005C4B9A"/>
    <w:rsid w:val="005C4BCF"/>
    <w:rsid w:val="005C514B"/>
    <w:rsid w:val="005C54F4"/>
    <w:rsid w:val="005C551C"/>
    <w:rsid w:val="005C5627"/>
    <w:rsid w:val="005C57B1"/>
    <w:rsid w:val="005C598C"/>
    <w:rsid w:val="005C5ABD"/>
    <w:rsid w:val="005C5E62"/>
    <w:rsid w:val="005C5E8B"/>
    <w:rsid w:val="005C5F72"/>
    <w:rsid w:val="005C5FA3"/>
    <w:rsid w:val="005C60C4"/>
    <w:rsid w:val="005C612B"/>
    <w:rsid w:val="005C6143"/>
    <w:rsid w:val="005C620B"/>
    <w:rsid w:val="005C62B0"/>
    <w:rsid w:val="005C63C8"/>
    <w:rsid w:val="005C644B"/>
    <w:rsid w:val="005C647E"/>
    <w:rsid w:val="005C6674"/>
    <w:rsid w:val="005C689E"/>
    <w:rsid w:val="005C69E1"/>
    <w:rsid w:val="005C6DDC"/>
    <w:rsid w:val="005C7409"/>
    <w:rsid w:val="005C7441"/>
    <w:rsid w:val="005C7581"/>
    <w:rsid w:val="005C7D02"/>
    <w:rsid w:val="005C7DE2"/>
    <w:rsid w:val="005D01C0"/>
    <w:rsid w:val="005D0218"/>
    <w:rsid w:val="005D0953"/>
    <w:rsid w:val="005D0B04"/>
    <w:rsid w:val="005D0B7E"/>
    <w:rsid w:val="005D0D95"/>
    <w:rsid w:val="005D0DB6"/>
    <w:rsid w:val="005D10FB"/>
    <w:rsid w:val="005D126C"/>
    <w:rsid w:val="005D159D"/>
    <w:rsid w:val="005D1647"/>
    <w:rsid w:val="005D1A2F"/>
    <w:rsid w:val="005D1BAF"/>
    <w:rsid w:val="005D1E4F"/>
    <w:rsid w:val="005D1E62"/>
    <w:rsid w:val="005D1EAA"/>
    <w:rsid w:val="005D2205"/>
    <w:rsid w:val="005D235E"/>
    <w:rsid w:val="005D29BC"/>
    <w:rsid w:val="005D2A93"/>
    <w:rsid w:val="005D2B97"/>
    <w:rsid w:val="005D2C45"/>
    <w:rsid w:val="005D2E37"/>
    <w:rsid w:val="005D2FA8"/>
    <w:rsid w:val="005D3156"/>
    <w:rsid w:val="005D31A3"/>
    <w:rsid w:val="005D325E"/>
    <w:rsid w:val="005D3276"/>
    <w:rsid w:val="005D3B1B"/>
    <w:rsid w:val="005D3B52"/>
    <w:rsid w:val="005D3B57"/>
    <w:rsid w:val="005D3DD6"/>
    <w:rsid w:val="005D408D"/>
    <w:rsid w:val="005D4344"/>
    <w:rsid w:val="005D467C"/>
    <w:rsid w:val="005D46F6"/>
    <w:rsid w:val="005D478C"/>
    <w:rsid w:val="005D48E0"/>
    <w:rsid w:val="005D4B26"/>
    <w:rsid w:val="005D4B27"/>
    <w:rsid w:val="005D4BDC"/>
    <w:rsid w:val="005D4E83"/>
    <w:rsid w:val="005D51BF"/>
    <w:rsid w:val="005D534D"/>
    <w:rsid w:val="005D56AA"/>
    <w:rsid w:val="005D5B9D"/>
    <w:rsid w:val="005D5BE4"/>
    <w:rsid w:val="005D5FF7"/>
    <w:rsid w:val="005D6399"/>
    <w:rsid w:val="005D641D"/>
    <w:rsid w:val="005D656B"/>
    <w:rsid w:val="005D65B1"/>
    <w:rsid w:val="005D679E"/>
    <w:rsid w:val="005D6951"/>
    <w:rsid w:val="005D6AA1"/>
    <w:rsid w:val="005D6E52"/>
    <w:rsid w:val="005D6E63"/>
    <w:rsid w:val="005D7161"/>
    <w:rsid w:val="005D7509"/>
    <w:rsid w:val="005D75C4"/>
    <w:rsid w:val="005D76C1"/>
    <w:rsid w:val="005D776A"/>
    <w:rsid w:val="005D79FA"/>
    <w:rsid w:val="005D7AA5"/>
    <w:rsid w:val="005D7EC1"/>
    <w:rsid w:val="005D7F53"/>
    <w:rsid w:val="005E001E"/>
    <w:rsid w:val="005E01BE"/>
    <w:rsid w:val="005E029A"/>
    <w:rsid w:val="005E03C0"/>
    <w:rsid w:val="005E0527"/>
    <w:rsid w:val="005E063E"/>
    <w:rsid w:val="005E06FE"/>
    <w:rsid w:val="005E099A"/>
    <w:rsid w:val="005E0A1B"/>
    <w:rsid w:val="005E0B1E"/>
    <w:rsid w:val="005E0D82"/>
    <w:rsid w:val="005E0F48"/>
    <w:rsid w:val="005E1062"/>
    <w:rsid w:val="005E10F4"/>
    <w:rsid w:val="005E12A4"/>
    <w:rsid w:val="005E14D8"/>
    <w:rsid w:val="005E16F5"/>
    <w:rsid w:val="005E1807"/>
    <w:rsid w:val="005E183A"/>
    <w:rsid w:val="005E1956"/>
    <w:rsid w:val="005E1C9C"/>
    <w:rsid w:val="005E1D87"/>
    <w:rsid w:val="005E1FDD"/>
    <w:rsid w:val="005E2168"/>
    <w:rsid w:val="005E23B1"/>
    <w:rsid w:val="005E271A"/>
    <w:rsid w:val="005E283E"/>
    <w:rsid w:val="005E2B35"/>
    <w:rsid w:val="005E2BA9"/>
    <w:rsid w:val="005E2C01"/>
    <w:rsid w:val="005E2F5D"/>
    <w:rsid w:val="005E3197"/>
    <w:rsid w:val="005E32F2"/>
    <w:rsid w:val="005E333E"/>
    <w:rsid w:val="005E3768"/>
    <w:rsid w:val="005E3A63"/>
    <w:rsid w:val="005E3D33"/>
    <w:rsid w:val="005E3D89"/>
    <w:rsid w:val="005E4014"/>
    <w:rsid w:val="005E422D"/>
    <w:rsid w:val="005E42F4"/>
    <w:rsid w:val="005E44BC"/>
    <w:rsid w:val="005E4509"/>
    <w:rsid w:val="005E4862"/>
    <w:rsid w:val="005E49C9"/>
    <w:rsid w:val="005E4AFE"/>
    <w:rsid w:val="005E5113"/>
    <w:rsid w:val="005E53C2"/>
    <w:rsid w:val="005E58E2"/>
    <w:rsid w:val="005E5B67"/>
    <w:rsid w:val="005E5B91"/>
    <w:rsid w:val="005E5CD1"/>
    <w:rsid w:val="005E5CDA"/>
    <w:rsid w:val="005E5F94"/>
    <w:rsid w:val="005E6037"/>
    <w:rsid w:val="005E605E"/>
    <w:rsid w:val="005E61A6"/>
    <w:rsid w:val="005E61ED"/>
    <w:rsid w:val="005E6207"/>
    <w:rsid w:val="005E6444"/>
    <w:rsid w:val="005E65AE"/>
    <w:rsid w:val="005E6662"/>
    <w:rsid w:val="005E6673"/>
    <w:rsid w:val="005E6878"/>
    <w:rsid w:val="005E6882"/>
    <w:rsid w:val="005E6C58"/>
    <w:rsid w:val="005E6ECA"/>
    <w:rsid w:val="005E6F59"/>
    <w:rsid w:val="005E7206"/>
    <w:rsid w:val="005E73A8"/>
    <w:rsid w:val="005E76CC"/>
    <w:rsid w:val="005E77E7"/>
    <w:rsid w:val="005E7880"/>
    <w:rsid w:val="005E7A18"/>
    <w:rsid w:val="005E7D6A"/>
    <w:rsid w:val="005E7D93"/>
    <w:rsid w:val="005E7DF4"/>
    <w:rsid w:val="005E7E19"/>
    <w:rsid w:val="005F014E"/>
    <w:rsid w:val="005F05E9"/>
    <w:rsid w:val="005F07E5"/>
    <w:rsid w:val="005F089D"/>
    <w:rsid w:val="005F0DFC"/>
    <w:rsid w:val="005F0E3B"/>
    <w:rsid w:val="005F0FE8"/>
    <w:rsid w:val="005F122B"/>
    <w:rsid w:val="005F1268"/>
    <w:rsid w:val="005F1568"/>
    <w:rsid w:val="005F1D75"/>
    <w:rsid w:val="005F1F9D"/>
    <w:rsid w:val="005F2150"/>
    <w:rsid w:val="005F25A0"/>
    <w:rsid w:val="005F2755"/>
    <w:rsid w:val="005F2913"/>
    <w:rsid w:val="005F2A10"/>
    <w:rsid w:val="005F2C79"/>
    <w:rsid w:val="005F2CC4"/>
    <w:rsid w:val="005F2D82"/>
    <w:rsid w:val="005F2FB7"/>
    <w:rsid w:val="005F319C"/>
    <w:rsid w:val="005F328E"/>
    <w:rsid w:val="005F34D6"/>
    <w:rsid w:val="005F366E"/>
    <w:rsid w:val="005F3737"/>
    <w:rsid w:val="005F37F5"/>
    <w:rsid w:val="005F38DD"/>
    <w:rsid w:val="005F399E"/>
    <w:rsid w:val="005F3A19"/>
    <w:rsid w:val="005F3F3E"/>
    <w:rsid w:val="005F4028"/>
    <w:rsid w:val="005F414B"/>
    <w:rsid w:val="005F42B0"/>
    <w:rsid w:val="005F4341"/>
    <w:rsid w:val="005F4751"/>
    <w:rsid w:val="005F496A"/>
    <w:rsid w:val="005F496E"/>
    <w:rsid w:val="005F4C1C"/>
    <w:rsid w:val="005F4D57"/>
    <w:rsid w:val="005F4DB7"/>
    <w:rsid w:val="005F4FA7"/>
    <w:rsid w:val="005F5158"/>
    <w:rsid w:val="005F522E"/>
    <w:rsid w:val="005F5408"/>
    <w:rsid w:val="005F5585"/>
    <w:rsid w:val="005F558D"/>
    <w:rsid w:val="005F576F"/>
    <w:rsid w:val="005F5DAD"/>
    <w:rsid w:val="005F5DF4"/>
    <w:rsid w:val="005F5FB0"/>
    <w:rsid w:val="005F60A6"/>
    <w:rsid w:val="005F610A"/>
    <w:rsid w:val="005F62F8"/>
    <w:rsid w:val="005F6325"/>
    <w:rsid w:val="005F644B"/>
    <w:rsid w:val="005F651D"/>
    <w:rsid w:val="005F66E8"/>
    <w:rsid w:val="005F66FF"/>
    <w:rsid w:val="005F67B8"/>
    <w:rsid w:val="005F67B9"/>
    <w:rsid w:val="005F67CF"/>
    <w:rsid w:val="005F6B46"/>
    <w:rsid w:val="005F6F78"/>
    <w:rsid w:val="005F728F"/>
    <w:rsid w:val="005F733F"/>
    <w:rsid w:val="005F75A7"/>
    <w:rsid w:val="005F788F"/>
    <w:rsid w:val="005F7CA6"/>
    <w:rsid w:val="005F7E90"/>
    <w:rsid w:val="005F7F93"/>
    <w:rsid w:val="005F7FBD"/>
    <w:rsid w:val="006002FA"/>
    <w:rsid w:val="006005F3"/>
    <w:rsid w:val="00600BDD"/>
    <w:rsid w:val="00600CF1"/>
    <w:rsid w:val="00600E0A"/>
    <w:rsid w:val="00600ECD"/>
    <w:rsid w:val="006013F5"/>
    <w:rsid w:val="006013F7"/>
    <w:rsid w:val="0060163B"/>
    <w:rsid w:val="006017BD"/>
    <w:rsid w:val="00601BD3"/>
    <w:rsid w:val="00601E26"/>
    <w:rsid w:val="00601F62"/>
    <w:rsid w:val="0060221C"/>
    <w:rsid w:val="00602324"/>
    <w:rsid w:val="0060233D"/>
    <w:rsid w:val="00602990"/>
    <w:rsid w:val="00602A77"/>
    <w:rsid w:val="00602AAA"/>
    <w:rsid w:val="00602B9E"/>
    <w:rsid w:val="00602E0C"/>
    <w:rsid w:val="00602E22"/>
    <w:rsid w:val="00602EF0"/>
    <w:rsid w:val="00602F00"/>
    <w:rsid w:val="00602F53"/>
    <w:rsid w:val="00603014"/>
    <w:rsid w:val="00603023"/>
    <w:rsid w:val="00603059"/>
    <w:rsid w:val="006030B9"/>
    <w:rsid w:val="00603231"/>
    <w:rsid w:val="0060354F"/>
    <w:rsid w:val="0060385C"/>
    <w:rsid w:val="006039DD"/>
    <w:rsid w:val="00603CD5"/>
    <w:rsid w:val="006040EA"/>
    <w:rsid w:val="006041BC"/>
    <w:rsid w:val="0060420A"/>
    <w:rsid w:val="006042F2"/>
    <w:rsid w:val="00604325"/>
    <w:rsid w:val="00604393"/>
    <w:rsid w:val="00604809"/>
    <w:rsid w:val="00604879"/>
    <w:rsid w:val="00604880"/>
    <w:rsid w:val="006048DC"/>
    <w:rsid w:val="0060493C"/>
    <w:rsid w:val="00604CDF"/>
    <w:rsid w:val="00605199"/>
    <w:rsid w:val="006051AC"/>
    <w:rsid w:val="006053BA"/>
    <w:rsid w:val="00605467"/>
    <w:rsid w:val="006055E6"/>
    <w:rsid w:val="00605894"/>
    <w:rsid w:val="00605C89"/>
    <w:rsid w:val="00605D1A"/>
    <w:rsid w:val="00605EBC"/>
    <w:rsid w:val="00605F4A"/>
    <w:rsid w:val="00606082"/>
    <w:rsid w:val="00606330"/>
    <w:rsid w:val="00606625"/>
    <w:rsid w:val="006067F4"/>
    <w:rsid w:val="006068BB"/>
    <w:rsid w:val="00606A30"/>
    <w:rsid w:val="00606B15"/>
    <w:rsid w:val="00606F85"/>
    <w:rsid w:val="00606FFC"/>
    <w:rsid w:val="00607224"/>
    <w:rsid w:val="006076C9"/>
    <w:rsid w:val="006078E8"/>
    <w:rsid w:val="00607A8E"/>
    <w:rsid w:val="00607D77"/>
    <w:rsid w:val="00607FB2"/>
    <w:rsid w:val="006100D8"/>
    <w:rsid w:val="0061022A"/>
    <w:rsid w:val="006106C9"/>
    <w:rsid w:val="0061093F"/>
    <w:rsid w:val="0061094E"/>
    <w:rsid w:val="00611402"/>
    <w:rsid w:val="006115AF"/>
    <w:rsid w:val="00611F9A"/>
    <w:rsid w:val="006120BB"/>
    <w:rsid w:val="0061212E"/>
    <w:rsid w:val="00612336"/>
    <w:rsid w:val="006123AA"/>
    <w:rsid w:val="00612701"/>
    <w:rsid w:val="00612ACC"/>
    <w:rsid w:val="00612EBA"/>
    <w:rsid w:val="00612F4B"/>
    <w:rsid w:val="00612FF5"/>
    <w:rsid w:val="0061303D"/>
    <w:rsid w:val="006130E1"/>
    <w:rsid w:val="0061332C"/>
    <w:rsid w:val="00613727"/>
    <w:rsid w:val="0061396E"/>
    <w:rsid w:val="006139A2"/>
    <w:rsid w:val="00613A47"/>
    <w:rsid w:val="00613F9A"/>
    <w:rsid w:val="00614101"/>
    <w:rsid w:val="0061418E"/>
    <w:rsid w:val="00614419"/>
    <w:rsid w:val="00614651"/>
    <w:rsid w:val="0061471D"/>
    <w:rsid w:val="00614826"/>
    <w:rsid w:val="006148DE"/>
    <w:rsid w:val="00614BA3"/>
    <w:rsid w:val="00614BC5"/>
    <w:rsid w:val="00614D0E"/>
    <w:rsid w:val="00614E3B"/>
    <w:rsid w:val="00615023"/>
    <w:rsid w:val="00615031"/>
    <w:rsid w:val="00615215"/>
    <w:rsid w:val="0061521F"/>
    <w:rsid w:val="0061532B"/>
    <w:rsid w:val="00615371"/>
    <w:rsid w:val="00615454"/>
    <w:rsid w:val="00615587"/>
    <w:rsid w:val="00615668"/>
    <w:rsid w:val="0061583F"/>
    <w:rsid w:val="00615B85"/>
    <w:rsid w:val="00615C5E"/>
    <w:rsid w:val="00615DE4"/>
    <w:rsid w:val="006161BE"/>
    <w:rsid w:val="00616307"/>
    <w:rsid w:val="00616619"/>
    <w:rsid w:val="0061678B"/>
    <w:rsid w:val="00616826"/>
    <w:rsid w:val="00616AF2"/>
    <w:rsid w:val="00616B90"/>
    <w:rsid w:val="00616C6E"/>
    <w:rsid w:val="00616D0B"/>
    <w:rsid w:val="00616D84"/>
    <w:rsid w:val="00616FD8"/>
    <w:rsid w:val="0061723E"/>
    <w:rsid w:val="00617392"/>
    <w:rsid w:val="006174EA"/>
    <w:rsid w:val="0061769B"/>
    <w:rsid w:val="0061777A"/>
    <w:rsid w:val="0061783B"/>
    <w:rsid w:val="0061799C"/>
    <w:rsid w:val="00617B81"/>
    <w:rsid w:val="00617CEA"/>
    <w:rsid w:val="00617D32"/>
    <w:rsid w:val="00617D9B"/>
    <w:rsid w:val="00617E15"/>
    <w:rsid w:val="00620126"/>
    <w:rsid w:val="00620428"/>
    <w:rsid w:val="00620481"/>
    <w:rsid w:val="00620506"/>
    <w:rsid w:val="00620839"/>
    <w:rsid w:val="00620AD0"/>
    <w:rsid w:val="00620B70"/>
    <w:rsid w:val="00620CCD"/>
    <w:rsid w:val="00620F40"/>
    <w:rsid w:val="00621092"/>
    <w:rsid w:val="00621248"/>
    <w:rsid w:val="00621463"/>
    <w:rsid w:val="006214FF"/>
    <w:rsid w:val="006218C0"/>
    <w:rsid w:val="006219D2"/>
    <w:rsid w:val="00621B2B"/>
    <w:rsid w:val="00621B9B"/>
    <w:rsid w:val="00621E55"/>
    <w:rsid w:val="00621EAF"/>
    <w:rsid w:val="0062208D"/>
    <w:rsid w:val="006220D4"/>
    <w:rsid w:val="006222F5"/>
    <w:rsid w:val="00622345"/>
    <w:rsid w:val="00622671"/>
    <w:rsid w:val="00622729"/>
    <w:rsid w:val="006229B9"/>
    <w:rsid w:val="006229F8"/>
    <w:rsid w:val="00622DFB"/>
    <w:rsid w:val="00622FCF"/>
    <w:rsid w:val="0062305F"/>
    <w:rsid w:val="006230CB"/>
    <w:rsid w:val="0062360D"/>
    <w:rsid w:val="0062396F"/>
    <w:rsid w:val="00624139"/>
    <w:rsid w:val="006241AC"/>
    <w:rsid w:val="00624538"/>
    <w:rsid w:val="0062469E"/>
    <w:rsid w:val="006247B3"/>
    <w:rsid w:val="006249BC"/>
    <w:rsid w:val="006249DD"/>
    <w:rsid w:val="00624A2E"/>
    <w:rsid w:val="00624BFF"/>
    <w:rsid w:val="00624E0C"/>
    <w:rsid w:val="00624E7D"/>
    <w:rsid w:val="0062511F"/>
    <w:rsid w:val="006251EA"/>
    <w:rsid w:val="00625297"/>
    <w:rsid w:val="006252CA"/>
    <w:rsid w:val="00625324"/>
    <w:rsid w:val="00625453"/>
    <w:rsid w:val="0062546E"/>
    <w:rsid w:val="006254C2"/>
    <w:rsid w:val="00625702"/>
    <w:rsid w:val="00625B03"/>
    <w:rsid w:val="00625C3A"/>
    <w:rsid w:val="00625CD4"/>
    <w:rsid w:val="006260D9"/>
    <w:rsid w:val="0062617B"/>
    <w:rsid w:val="0062624A"/>
    <w:rsid w:val="006263E6"/>
    <w:rsid w:val="0062642C"/>
    <w:rsid w:val="006265C1"/>
    <w:rsid w:val="00626645"/>
    <w:rsid w:val="00626705"/>
    <w:rsid w:val="0062699E"/>
    <w:rsid w:val="006269CB"/>
    <w:rsid w:val="00626DCE"/>
    <w:rsid w:val="00627029"/>
    <w:rsid w:val="00627052"/>
    <w:rsid w:val="0062713E"/>
    <w:rsid w:val="006272B4"/>
    <w:rsid w:val="006276BC"/>
    <w:rsid w:val="00627B39"/>
    <w:rsid w:val="00627C76"/>
    <w:rsid w:val="00627D31"/>
    <w:rsid w:val="00627E2B"/>
    <w:rsid w:val="00627FDE"/>
    <w:rsid w:val="006300DF"/>
    <w:rsid w:val="00630266"/>
    <w:rsid w:val="006303E3"/>
    <w:rsid w:val="0063070C"/>
    <w:rsid w:val="00630711"/>
    <w:rsid w:val="00630974"/>
    <w:rsid w:val="00630A10"/>
    <w:rsid w:val="00630A52"/>
    <w:rsid w:val="00630AAA"/>
    <w:rsid w:val="00630D0F"/>
    <w:rsid w:val="00630F22"/>
    <w:rsid w:val="00630FC3"/>
    <w:rsid w:val="00631074"/>
    <w:rsid w:val="006311E4"/>
    <w:rsid w:val="006318D6"/>
    <w:rsid w:val="00631A79"/>
    <w:rsid w:val="00631B73"/>
    <w:rsid w:val="00631B97"/>
    <w:rsid w:val="00632190"/>
    <w:rsid w:val="00632212"/>
    <w:rsid w:val="006325CA"/>
    <w:rsid w:val="006326D7"/>
    <w:rsid w:val="0063290B"/>
    <w:rsid w:val="00632927"/>
    <w:rsid w:val="00632DAF"/>
    <w:rsid w:val="00632E45"/>
    <w:rsid w:val="006331D2"/>
    <w:rsid w:val="006332A8"/>
    <w:rsid w:val="006334C9"/>
    <w:rsid w:val="0063376F"/>
    <w:rsid w:val="00633A93"/>
    <w:rsid w:val="00633C45"/>
    <w:rsid w:val="00633C8D"/>
    <w:rsid w:val="00633D23"/>
    <w:rsid w:val="00633DE8"/>
    <w:rsid w:val="00633E25"/>
    <w:rsid w:val="00633EFD"/>
    <w:rsid w:val="00634046"/>
    <w:rsid w:val="00634116"/>
    <w:rsid w:val="00634118"/>
    <w:rsid w:val="00634290"/>
    <w:rsid w:val="006342ED"/>
    <w:rsid w:val="006343AB"/>
    <w:rsid w:val="006346E6"/>
    <w:rsid w:val="00634730"/>
    <w:rsid w:val="00634923"/>
    <w:rsid w:val="00634996"/>
    <w:rsid w:val="00634A07"/>
    <w:rsid w:val="00634D6A"/>
    <w:rsid w:val="0063509C"/>
    <w:rsid w:val="00635124"/>
    <w:rsid w:val="006351BE"/>
    <w:rsid w:val="00635319"/>
    <w:rsid w:val="006353AA"/>
    <w:rsid w:val="006353AE"/>
    <w:rsid w:val="006353F5"/>
    <w:rsid w:val="0063552D"/>
    <w:rsid w:val="006357FF"/>
    <w:rsid w:val="00635B33"/>
    <w:rsid w:val="00635CE4"/>
    <w:rsid w:val="00635FB8"/>
    <w:rsid w:val="00636164"/>
    <w:rsid w:val="0063628F"/>
    <w:rsid w:val="0063657B"/>
    <w:rsid w:val="0063675F"/>
    <w:rsid w:val="00636A01"/>
    <w:rsid w:val="00636A9C"/>
    <w:rsid w:val="00636AE2"/>
    <w:rsid w:val="00636DC4"/>
    <w:rsid w:val="00636DE5"/>
    <w:rsid w:val="006373B1"/>
    <w:rsid w:val="00637435"/>
    <w:rsid w:val="00637616"/>
    <w:rsid w:val="00637864"/>
    <w:rsid w:val="00637B0E"/>
    <w:rsid w:val="00637FD4"/>
    <w:rsid w:val="00640309"/>
    <w:rsid w:val="00640331"/>
    <w:rsid w:val="00640BA7"/>
    <w:rsid w:val="00640D90"/>
    <w:rsid w:val="00640E18"/>
    <w:rsid w:val="006412B2"/>
    <w:rsid w:val="006416E5"/>
    <w:rsid w:val="00641783"/>
    <w:rsid w:val="0064180E"/>
    <w:rsid w:val="006419B6"/>
    <w:rsid w:val="00641AC2"/>
    <w:rsid w:val="00641B39"/>
    <w:rsid w:val="00641D1C"/>
    <w:rsid w:val="00641DC1"/>
    <w:rsid w:val="00641E04"/>
    <w:rsid w:val="00641E09"/>
    <w:rsid w:val="00641F32"/>
    <w:rsid w:val="00642021"/>
    <w:rsid w:val="00642065"/>
    <w:rsid w:val="0064236F"/>
    <w:rsid w:val="00642494"/>
    <w:rsid w:val="00642556"/>
    <w:rsid w:val="006425FF"/>
    <w:rsid w:val="0064276F"/>
    <w:rsid w:val="00642855"/>
    <w:rsid w:val="00642EF3"/>
    <w:rsid w:val="00643002"/>
    <w:rsid w:val="006431AE"/>
    <w:rsid w:val="00643262"/>
    <w:rsid w:val="006432A3"/>
    <w:rsid w:val="006432BC"/>
    <w:rsid w:val="0064350E"/>
    <w:rsid w:val="00643777"/>
    <w:rsid w:val="006439BC"/>
    <w:rsid w:val="00643C09"/>
    <w:rsid w:val="00643C0F"/>
    <w:rsid w:val="00643FD7"/>
    <w:rsid w:val="00644078"/>
    <w:rsid w:val="006440FB"/>
    <w:rsid w:val="00644375"/>
    <w:rsid w:val="006445BF"/>
    <w:rsid w:val="0064471F"/>
    <w:rsid w:val="0064475E"/>
    <w:rsid w:val="0064477B"/>
    <w:rsid w:val="00644808"/>
    <w:rsid w:val="00644873"/>
    <w:rsid w:val="00644941"/>
    <w:rsid w:val="00644961"/>
    <w:rsid w:val="00644B87"/>
    <w:rsid w:val="00644BEA"/>
    <w:rsid w:val="00644FDF"/>
    <w:rsid w:val="00645285"/>
    <w:rsid w:val="00645526"/>
    <w:rsid w:val="0064592D"/>
    <w:rsid w:val="00645974"/>
    <w:rsid w:val="00645A4F"/>
    <w:rsid w:val="00645C0E"/>
    <w:rsid w:val="006460B4"/>
    <w:rsid w:val="006463A2"/>
    <w:rsid w:val="00646542"/>
    <w:rsid w:val="00646560"/>
    <w:rsid w:val="00646736"/>
    <w:rsid w:val="00646A38"/>
    <w:rsid w:val="00646BBF"/>
    <w:rsid w:val="00646C1E"/>
    <w:rsid w:val="00646D48"/>
    <w:rsid w:val="00646D54"/>
    <w:rsid w:val="00646E50"/>
    <w:rsid w:val="00647279"/>
    <w:rsid w:val="0064737C"/>
    <w:rsid w:val="00647659"/>
    <w:rsid w:val="00647671"/>
    <w:rsid w:val="00647974"/>
    <w:rsid w:val="0064797A"/>
    <w:rsid w:val="006479B7"/>
    <w:rsid w:val="00647AE1"/>
    <w:rsid w:val="0065014F"/>
    <w:rsid w:val="006501CD"/>
    <w:rsid w:val="006504BF"/>
    <w:rsid w:val="006504E8"/>
    <w:rsid w:val="00650997"/>
    <w:rsid w:val="006509D3"/>
    <w:rsid w:val="00650C37"/>
    <w:rsid w:val="00650F7A"/>
    <w:rsid w:val="00650F7B"/>
    <w:rsid w:val="00650FCB"/>
    <w:rsid w:val="00651029"/>
    <w:rsid w:val="00651033"/>
    <w:rsid w:val="0065112C"/>
    <w:rsid w:val="006511FE"/>
    <w:rsid w:val="0065126B"/>
    <w:rsid w:val="006512B1"/>
    <w:rsid w:val="006515A8"/>
    <w:rsid w:val="006517C4"/>
    <w:rsid w:val="006517CC"/>
    <w:rsid w:val="00651962"/>
    <w:rsid w:val="00651A2F"/>
    <w:rsid w:val="00651C29"/>
    <w:rsid w:val="006524D8"/>
    <w:rsid w:val="006525BD"/>
    <w:rsid w:val="00652605"/>
    <w:rsid w:val="00652BB5"/>
    <w:rsid w:val="00652CD2"/>
    <w:rsid w:val="00652D07"/>
    <w:rsid w:val="00652DF8"/>
    <w:rsid w:val="00652E2A"/>
    <w:rsid w:val="00652F0E"/>
    <w:rsid w:val="0065309D"/>
    <w:rsid w:val="006532FA"/>
    <w:rsid w:val="00653362"/>
    <w:rsid w:val="0065341B"/>
    <w:rsid w:val="00653902"/>
    <w:rsid w:val="00653B80"/>
    <w:rsid w:val="00653D6C"/>
    <w:rsid w:val="00653EB1"/>
    <w:rsid w:val="00653FF2"/>
    <w:rsid w:val="00654182"/>
    <w:rsid w:val="0065422E"/>
    <w:rsid w:val="006543E5"/>
    <w:rsid w:val="006544AB"/>
    <w:rsid w:val="006548C0"/>
    <w:rsid w:val="00654910"/>
    <w:rsid w:val="00654970"/>
    <w:rsid w:val="00654EC0"/>
    <w:rsid w:val="00655085"/>
    <w:rsid w:val="00655187"/>
    <w:rsid w:val="006551E8"/>
    <w:rsid w:val="00655607"/>
    <w:rsid w:val="00655681"/>
    <w:rsid w:val="00655C14"/>
    <w:rsid w:val="00655C9A"/>
    <w:rsid w:val="00655CC7"/>
    <w:rsid w:val="00655D63"/>
    <w:rsid w:val="00655E26"/>
    <w:rsid w:val="00656052"/>
    <w:rsid w:val="006566A8"/>
    <w:rsid w:val="0065684F"/>
    <w:rsid w:val="0065697A"/>
    <w:rsid w:val="00656B01"/>
    <w:rsid w:val="00656FD2"/>
    <w:rsid w:val="006571A5"/>
    <w:rsid w:val="00657329"/>
    <w:rsid w:val="0065734D"/>
    <w:rsid w:val="00657503"/>
    <w:rsid w:val="00657645"/>
    <w:rsid w:val="00657859"/>
    <w:rsid w:val="0065786B"/>
    <w:rsid w:val="00657902"/>
    <w:rsid w:val="00657990"/>
    <w:rsid w:val="00657A42"/>
    <w:rsid w:val="00657B83"/>
    <w:rsid w:val="00657CA9"/>
    <w:rsid w:val="00657EFF"/>
    <w:rsid w:val="00657F2A"/>
    <w:rsid w:val="00657F8A"/>
    <w:rsid w:val="006600D0"/>
    <w:rsid w:val="006600D3"/>
    <w:rsid w:val="006600DC"/>
    <w:rsid w:val="006600F1"/>
    <w:rsid w:val="00660779"/>
    <w:rsid w:val="00660856"/>
    <w:rsid w:val="00660D99"/>
    <w:rsid w:val="00660FDA"/>
    <w:rsid w:val="0066117C"/>
    <w:rsid w:val="006611B4"/>
    <w:rsid w:val="00661213"/>
    <w:rsid w:val="00661237"/>
    <w:rsid w:val="00661396"/>
    <w:rsid w:val="0066140E"/>
    <w:rsid w:val="00661634"/>
    <w:rsid w:val="006616B3"/>
    <w:rsid w:val="006617BB"/>
    <w:rsid w:val="006617E7"/>
    <w:rsid w:val="006622EC"/>
    <w:rsid w:val="0066243F"/>
    <w:rsid w:val="006624C7"/>
    <w:rsid w:val="006627BA"/>
    <w:rsid w:val="00662C4D"/>
    <w:rsid w:val="00662C83"/>
    <w:rsid w:val="00662FEF"/>
    <w:rsid w:val="00663078"/>
    <w:rsid w:val="00663121"/>
    <w:rsid w:val="00663410"/>
    <w:rsid w:val="006638A6"/>
    <w:rsid w:val="00663A6C"/>
    <w:rsid w:val="00663A76"/>
    <w:rsid w:val="00663C2B"/>
    <w:rsid w:val="00663D7F"/>
    <w:rsid w:val="00663E09"/>
    <w:rsid w:val="00663E94"/>
    <w:rsid w:val="00664038"/>
    <w:rsid w:val="00664090"/>
    <w:rsid w:val="006641C2"/>
    <w:rsid w:val="0066426D"/>
    <w:rsid w:val="00664292"/>
    <w:rsid w:val="00664576"/>
    <w:rsid w:val="00664694"/>
    <w:rsid w:val="00664A7C"/>
    <w:rsid w:val="00664BF6"/>
    <w:rsid w:val="00664CEE"/>
    <w:rsid w:val="00664D0A"/>
    <w:rsid w:val="00664D89"/>
    <w:rsid w:val="00665108"/>
    <w:rsid w:val="0066510D"/>
    <w:rsid w:val="00665423"/>
    <w:rsid w:val="006654D1"/>
    <w:rsid w:val="00665622"/>
    <w:rsid w:val="0066569C"/>
    <w:rsid w:val="00665DAF"/>
    <w:rsid w:val="00665DD2"/>
    <w:rsid w:val="006660C9"/>
    <w:rsid w:val="006661DD"/>
    <w:rsid w:val="00666701"/>
    <w:rsid w:val="00666B68"/>
    <w:rsid w:val="00666BA1"/>
    <w:rsid w:val="00666D4B"/>
    <w:rsid w:val="00666E35"/>
    <w:rsid w:val="00666F2A"/>
    <w:rsid w:val="00666F2E"/>
    <w:rsid w:val="00666FD8"/>
    <w:rsid w:val="0066700D"/>
    <w:rsid w:val="00667065"/>
    <w:rsid w:val="00667145"/>
    <w:rsid w:val="00667240"/>
    <w:rsid w:val="00667265"/>
    <w:rsid w:val="006672BA"/>
    <w:rsid w:val="00667581"/>
    <w:rsid w:val="00667621"/>
    <w:rsid w:val="0066769D"/>
    <w:rsid w:val="006679F6"/>
    <w:rsid w:val="00667C14"/>
    <w:rsid w:val="00667D5D"/>
    <w:rsid w:val="00667D65"/>
    <w:rsid w:val="00667DAF"/>
    <w:rsid w:val="00667F38"/>
    <w:rsid w:val="006702A4"/>
    <w:rsid w:val="00670302"/>
    <w:rsid w:val="006703BB"/>
    <w:rsid w:val="00670414"/>
    <w:rsid w:val="006704AD"/>
    <w:rsid w:val="0067052A"/>
    <w:rsid w:val="0067090A"/>
    <w:rsid w:val="006710F2"/>
    <w:rsid w:val="00671186"/>
    <w:rsid w:val="0067154F"/>
    <w:rsid w:val="006715EA"/>
    <w:rsid w:val="00671611"/>
    <w:rsid w:val="00671616"/>
    <w:rsid w:val="00671798"/>
    <w:rsid w:val="00671889"/>
    <w:rsid w:val="00671A4F"/>
    <w:rsid w:val="00671CC5"/>
    <w:rsid w:val="00671D61"/>
    <w:rsid w:val="00671F7A"/>
    <w:rsid w:val="0067206C"/>
    <w:rsid w:val="00672080"/>
    <w:rsid w:val="00672447"/>
    <w:rsid w:val="0067271F"/>
    <w:rsid w:val="00672876"/>
    <w:rsid w:val="00672878"/>
    <w:rsid w:val="006728BB"/>
    <w:rsid w:val="0067292E"/>
    <w:rsid w:val="00672A13"/>
    <w:rsid w:val="00672AB3"/>
    <w:rsid w:val="00672AB8"/>
    <w:rsid w:val="00672CE5"/>
    <w:rsid w:val="00672E22"/>
    <w:rsid w:val="00672FAF"/>
    <w:rsid w:val="00673423"/>
    <w:rsid w:val="0067351D"/>
    <w:rsid w:val="006735FE"/>
    <w:rsid w:val="0067426F"/>
    <w:rsid w:val="006742EE"/>
    <w:rsid w:val="0067462C"/>
    <w:rsid w:val="006747A8"/>
    <w:rsid w:val="00674B46"/>
    <w:rsid w:val="00674CFF"/>
    <w:rsid w:val="00674D0E"/>
    <w:rsid w:val="00674D13"/>
    <w:rsid w:val="00674DF9"/>
    <w:rsid w:val="00674E6B"/>
    <w:rsid w:val="00674EC5"/>
    <w:rsid w:val="00675008"/>
    <w:rsid w:val="006750D0"/>
    <w:rsid w:val="00675441"/>
    <w:rsid w:val="0067560E"/>
    <w:rsid w:val="00675AF0"/>
    <w:rsid w:val="00675C51"/>
    <w:rsid w:val="00675D91"/>
    <w:rsid w:val="0067644E"/>
    <w:rsid w:val="00676935"/>
    <w:rsid w:val="00676B1F"/>
    <w:rsid w:val="00676E0A"/>
    <w:rsid w:val="00676FC1"/>
    <w:rsid w:val="0067709F"/>
    <w:rsid w:val="006770E2"/>
    <w:rsid w:val="0067724F"/>
    <w:rsid w:val="00677348"/>
    <w:rsid w:val="006775FF"/>
    <w:rsid w:val="0067778C"/>
    <w:rsid w:val="006778F9"/>
    <w:rsid w:val="00677927"/>
    <w:rsid w:val="00677C2D"/>
    <w:rsid w:val="00677D16"/>
    <w:rsid w:val="00677D85"/>
    <w:rsid w:val="00677E4E"/>
    <w:rsid w:val="00677EAE"/>
    <w:rsid w:val="0068007A"/>
    <w:rsid w:val="006800C4"/>
    <w:rsid w:val="00680483"/>
    <w:rsid w:val="00680554"/>
    <w:rsid w:val="00680647"/>
    <w:rsid w:val="00680663"/>
    <w:rsid w:val="00680869"/>
    <w:rsid w:val="00680C2F"/>
    <w:rsid w:val="00680C73"/>
    <w:rsid w:val="00680D5C"/>
    <w:rsid w:val="00680EC4"/>
    <w:rsid w:val="006811F5"/>
    <w:rsid w:val="00681659"/>
    <w:rsid w:val="00681787"/>
    <w:rsid w:val="006818B3"/>
    <w:rsid w:val="006819E8"/>
    <w:rsid w:val="00681D49"/>
    <w:rsid w:val="00681DB2"/>
    <w:rsid w:val="00681FF3"/>
    <w:rsid w:val="0068208F"/>
    <w:rsid w:val="006821CF"/>
    <w:rsid w:val="006825B2"/>
    <w:rsid w:val="00682728"/>
    <w:rsid w:val="0068285D"/>
    <w:rsid w:val="00682939"/>
    <w:rsid w:val="00682C86"/>
    <w:rsid w:val="00682E0D"/>
    <w:rsid w:val="00682E62"/>
    <w:rsid w:val="00683048"/>
    <w:rsid w:val="0068307C"/>
    <w:rsid w:val="00683400"/>
    <w:rsid w:val="00683543"/>
    <w:rsid w:val="0068384A"/>
    <w:rsid w:val="006838B9"/>
    <w:rsid w:val="00683BAF"/>
    <w:rsid w:val="00683BB1"/>
    <w:rsid w:val="00683C3A"/>
    <w:rsid w:val="00683CDD"/>
    <w:rsid w:val="00684098"/>
    <w:rsid w:val="0068423B"/>
    <w:rsid w:val="006844AC"/>
    <w:rsid w:val="006844CF"/>
    <w:rsid w:val="006846A8"/>
    <w:rsid w:val="006846D3"/>
    <w:rsid w:val="00684791"/>
    <w:rsid w:val="006848D3"/>
    <w:rsid w:val="006848EA"/>
    <w:rsid w:val="006848F8"/>
    <w:rsid w:val="0068500C"/>
    <w:rsid w:val="00685027"/>
    <w:rsid w:val="00685038"/>
    <w:rsid w:val="006850D4"/>
    <w:rsid w:val="0068531F"/>
    <w:rsid w:val="006856B1"/>
    <w:rsid w:val="00685AA9"/>
    <w:rsid w:val="00685BED"/>
    <w:rsid w:val="00685E78"/>
    <w:rsid w:val="00685FE9"/>
    <w:rsid w:val="0068607B"/>
    <w:rsid w:val="00686086"/>
    <w:rsid w:val="00686329"/>
    <w:rsid w:val="006866D8"/>
    <w:rsid w:val="00686963"/>
    <w:rsid w:val="00686BCC"/>
    <w:rsid w:val="00686E0C"/>
    <w:rsid w:val="00687136"/>
    <w:rsid w:val="006872E1"/>
    <w:rsid w:val="0068777B"/>
    <w:rsid w:val="00687F5D"/>
    <w:rsid w:val="006901FC"/>
    <w:rsid w:val="006903F7"/>
    <w:rsid w:val="00690805"/>
    <w:rsid w:val="00690C69"/>
    <w:rsid w:val="00690D81"/>
    <w:rsid w:val="00690DDA"/>
    <w:rsid w:val="00690F77"/>
    <w:rsid w:val="0069112F"/>
    <w:rsid w:val="00691406"/>
    <w:rsid w:val="006915C8"/>
    <w:rsid w:val="00691611"/>
    <w:rsid w:val="006919CA"/>
    <w:rsid w:val="00691AB2"/>
    <w:rsid w:val="00691C6A"/>
    <w:rsid w:val="00691C93"/>
    <w:rsid w:val="00691EC8"/>
    <w:rsid w:val="00691ED6"/>
    <w:rsid w:val="00691F9E"/>
    <w:rsid w:val="00691FFC"/>
    <w:rsid w:val="00692168"/>
    <w:rsid w:val="00692385"/>
    <w:rsid w:val="00692444"/>
    <w:rsid w:val="00692548"/>
    <w:rsid w:val="006926D9"/>
    <w:rsid w:val="00692853"/>
    <w:rsid w:val="0069299B"/>
    <w:rsid w:val="00692A5D"/>
    <w:rsid w:val="00692E6B"/>
    <w:rsid w:val="00692E6C"/>
    <w:rsid w:val="00693208"/>
    <w:rsid w:val="00693389"/>
    <w:rsid w:val="0069355C"/>
    <w:rsid w:val="006937C1"/>
    <w:rsid w:val="00693898"/>
    <w:rsid w:val="0069395B"/>
    <w:rsid w:val="00693B59"/>
    <w:rsid w:val="00693E59"/>
    <w:rsid w:val="006941EE"/>
    <w:rsid w:val="00694326"/>
    <w:rsid w:val="0069440C"/>
    <w:rsid w:val="006944EA"/>
    <w:rsid w:val="0069458B"/>
    <w:rsid w:val="00694637"/>
    <w:rsid w:val="00694763"/>
    <w:rsid w:val="00694A17"/>
    <w:rsid w:val="00694C84"/>
    <w:rsid w:val="006951BE"/>
    <w:rsid w:val="006954A4"/>
    <w:rsid w:val="00695AFA"/>
    <w:rsid w:val="00696024"/>
    <w:rsid w:val="00696089"/>
    <w:rsid w:val="006964EB"/>
    <w:rsid w:val="006965DD"/>
    <w:rsid w:val="006967BA"/>
    <w:rsid w:val="00696956"/>
    <w:rsid w:val="0069695D"/>
    <w:rsid w:val="006970F0"/>
    <w:rsid w:val="0069710A"/>
    <w:rsid w:val="006975F1"/>
    <w:rsid w:val="0069772C"/>
    <w:rsid w:val="006978AF"/>
    <w:rsid w:val="00697A83"/>
    <w:rsid w:val="00697AA4"/>
    <w:rsid w:val="00697AA9"/>
    <w:rsid w:val="00697AB0"/>
    <w:rsid w:val="00697FA4"/>
    <w:rsid w:val="006A005C"/>
    <w:rsid w:val="006A0151"/>
    <w:rsid w:val="006A01F2"/>
    <w:rsid w:val="006A0324"/>
    <w:rsid w:val="006A0619"/>
    <w:rsid w:val="006A061A"/>
    <w:rsid w:val="006A0686"/>
    <w:rsid w:val="006A0B96"/>
    <w:rsid w:val="006A0E37"/>
    <w:rsid w:val="006A120C"/>
    <w:rsid w:val="006A1311"/>
    <w:rsid w:val="006A1450"/>
    <w:rsid w:val="006A1C7B"/>
    <w:rsid w:val="006A1C83"/>
    <w:rsid w:val="006A1CED"/>
    <w:rsid w:val="006A1D00"/>
    <w:rsid w:val="006A1E35"/>
    <w:rsid w:val="006A2075"/>
    <w:rsid w:val="006A2297"/>
    <w:rsid w:val="006A239A"/>
    <w:rsid w:val="006A242D"/>
    <w:rsid w:val="006A265D"/>
    <w:rsid w:val="006A275B"/>
    <w:rsid w:val="006A2AF6"/>
    <w:rsid w:val="006A2DD2"/>
    <w:rsid w:val="006A2EBC"/>
    <w:rsid w:val="006A2EF3"/>
    <w:rsid w:val="006A30C0"/>
    <w:rsid w:val="006A32B6"/>
    <w:rsid w:val="006A3361"/>
    <w:rsid w:val="006A3363"/>
    <w:rsid w:val="006A3461"/>
    <w:rsid w:val="006A3541"/>
    <w:rsid w:val="006A35DB"/>
    <w:rsid w:val="006A3B64"/>
    <w:rsid w:val="006A3CAD"/>
    <w:rsid w:val="006A3CDE"/>
    <w:rsid w:val="006A3EE2"/>
    <w:rsid w:val="006A439B"/>
    <w:rsid w:val="006A4878"/>
    <w:rsid w:val="006A48BC"/>
    <w:rsid w:val="006A4CF9"/>
    <w:rsid w:val="006A4D76"/>
    <w:rsid w:val="006A4F7F"/>
    <w:rsid w:val="006A4FC4"/>
    <w:rsid w:val="006A51B7"/>
    <w:rsid w:val="006A5267"/>
    <w:rsid w:val="006A52C0"/>
    <w:rsid w:val="006A5370"/>
    <w:rsid w:val="006A548F"/>
    <w:rsid w:val="006A575F"/>
    <w:rsid w:val="006A5A88"/>
    <w:rsid w:val="006A5CAE"/>
    <w:rsid w:val="006A5E4F"/>
    <w:rsid w:val="006A60B1"/>
    <w:rsid w:val="006A645C"/>
    <w:rsid w:val="006A64B9"/>
    <w:rsid w:val="006A65A6"/>
    <w:rsid w:val="006A671A"/>
    <w:rsid w:val="006A709D"/>
    <w:rsid w:val="006A71E5"/>
    <w:rsid w:val="006A727B"/>
    <w:rsid w:val="006A72CC"/>
    <w:rsid w:val="006A74DB"/>
    <w:rsid w:val="006A7AB7"/>
    <w:rsid w:val="006A7AC3"/>
    <w:rsid w:val="006A7B0D"/>
    <w:rsid w:val="006B03CE"/>
    <w:rsid w:val="006B05A6"/>
    <w:rsid w:val="006B06F0"/>
    <w:rsid w:val="006B07E4"/>
    <w:rsid w:val="006B0AC5"/>
    <w:rsid w:val="006B0B6F"/>
    <w:rsid w:val="006B0D02"/>
    <w:rsid w:val="006B0FC5"/>
    <w:rsid w:val="006B13B5"/>
    <w:rsid w:val="006B144F"/>
    <w:rsid w:val="006B1453"/>
    <w:rsid w:val="006B1566"/>
    <w:rsid w:val="006B1773"/>
    <w:rsid w:val="006B17B2"/>
    <w:rsid w:val="006B17D0"/>
    <w:rsid w:val="006B1C54"/>
    <w:rsid w:val="006B1E3F"/>
    <w:rsid w:val="006B2097"/>
    <w:rsid w:val="006B22B8"/>
    <w:rsid w:val="006B23B8"/>
    <w:rsid w:val="006B2456"/>
    <w:rsid w:val="006B246C"/>
    <w:rsid w:val="006B26A7"/>
    <w:rsid w:val="006B2871"/>
    <w:rsid w:val="006B2B7C"/>
    <w:rsid w:val="006B2F39"/>
    <w:rsid w:val="006B2F73"/>
    <w:rsid w:val="006B2F8C"/>
    <w:rsid w:val="006B32BD"/>
    <w:rsid w:val="006B33DE"/>
    <w:rsid w:val="006B343D"/>
    <w:rsid w:val="006B36C2"/>
    <w:rsid w:val="006B376C"/>
    <w:rsid w:val="006B3876"/>
    <w:rsid w:val="006B38A7"/>
    <w:rsid w:val="006B3A3E"/>
    <w:rsid w:val="006B3B77"/>
    <w:rsid w:val="006B3C22"/>
    <w:rsid w:val="006B3CED"/>
    <w:rsid w:val="006B3D4B"/>
    <w:rsid w:val="006B40FA"/>
    <w:rsid w:val="006B41A1"/>
    <w:rsid w:val="006B42F0"/>
    <w:rsid w:val="006B4349"/>
    <w:rsid w:val="006B45B6"/>
    <w:rsid w:val="006B476A"/>
    <w:rsid w:val="006B489C"/>
    <w:rsid w:val="006B4A02"/>
    <w:rsid w:val="006B4C6F"/>
    <w:rsid w:val="006B4DAE"/>
    <w:rsid w:val="006B4ECC"/>
    <w:rsid w:val="006B5003"/>
    <w:rsid w:val="006B50B8"/>
    <w:rsid w:val="006B5156"/>
    <w:rsid w:val="006B5478"/>
    <w:rsid w:val="006B54B5"/>
    <w:rsid w:val="006B576C"/>
    <w:rsid w:val="006B5968"/>
    <w:rsid w:val="006B5D67"/>
    <w:rsid w:val="006B5F79"/>
    <w:rsid w:val="006B651D"/>
    <w:rsid w:val="006B686B"/>
    <w:rsid w:val="006B6A0B"/>
    <w:rsid w:val="006B6CF9"/>
    <w:rsid w:val="006B6D46"/>
    <w:rsid w:val="006B6E29"/>
    <w:rsid w:val="006B7358"/>
    <w:rsid w:val="006B7481"/>
    <w:rsid w:val="006B785D"/>
    <w:rsid w:val="006B79CD"/>
    <w:rsid w:val="006B7A98"/>
    <w:rsid w:val="006B7F11"/>
    <w:rsid w:val="006C0051"/>
    <w:rsid w:val="006C00C1"/>
    <w:rsid w:val="006C066A"/>
    <w:rsid w:val="006C069A"/>
    <w:rsid w:val="006C06AD"/>
    <w:rsid w:val="006C07C7"/>
    <w:rsid w:val="006C0D96"/>
    <w:rsid w:val="006C0DB2"/>
    <w:rsid w:val="006C0FCB"/>
    <w:rsid w:val="006C1003"/>
    <w:rsid w:val="006C11EA"/>
    <w:rsid w:val="006C133F"/>
    <w:rsid w:val="006C1435"/>
    <w:rsid w:val="006C1516"/>
    <w:rsid w:val="006C1551"/>
    <w:rsid w:val="006C1858"/>
    <w:rsid w:val="006C1AF3"/>
    <w:rsid w:val="006C1B54"/>
    <w:rsid w:val="006C1D11"/>
    <w:rsid w:val="006C1E89"/>
    <w:rsid w:val="006C2012"/>
    <w:rsid w:val="006C20F6"/>
    <w:rsid w:val="006C20FA"/>
    <w:rsid w:val="006C2209"/>
    <w:rsid w:val="006C256E"/>
    <w:rsid w:val="006C2921"/>
    <w:rsid w:val="006C2B38"/>
    <w:rsid w:val="006C2B48"/>
    <w:rsid w:val="006C2C06"/>
    <w:rsid w:val="006C2C67"/>
    <w:rsid w:val="006C2CA0"/>
    <w:rsid w:val="006C2E0C"/>
    <w:rsid w:val="006C2E41"/>
    <w:rsid w:val="006C2E85"/>
    <w:rsid w:val="006C334F"/>
    <w:rsid w:val="006C33B5"/>
    <w:rsid w:val="006C3767"/>
    <w:rsid w:val="006C3805"/>
    <w:rsid w:val="006C388F"/>
    <w:rsid w:val="006C3890"/>
    <w:rsid w:val="006C3B85"/>
    <w:rsid w:val="006C3D82"/>
    <w:rsid w:val="006C3EA7"/>
    <w:rsid w:val="006C402F"/>
    <w:rsid w:val="006C42C3"/>
    <w:rsid w:val="006C4390"/>
    <w:rsid w:val="006C43EF"/>
    <w:rsid w:val="006C4617"/>
    <w:rsid w:val="006C4642"/>
    <w:rsid w:val="006C491B"/>
    <w:rsid w:val="006C4ADA"/>
    <w:rsid w:val="006C4CD8"/>
    <w:rsid w:val="006C4D55"/>
    <w:rsid w:val="006C4DB2"/>
    <w:rsid w:val="006C4E2A"/>
    <w:rsid w:val="006C4E8D"/>
    <w:rsid w:val="006C4E9A"/>
    <w:rsid w:val="006C5195"/>
    <w:rsid w:val="006C5212"/>
    <w:rsid w:val="006C52D1"/>
    <w:rsid w:val="006C56D8"/>
    <w:rsid w:val="006C57C5"/>
    <w:rsid w:val="006C58FE"/>
    <w:rsid w:val="006C59A6"/>
    <w:rsid w:val="006C5AB4"/>
    <w:rsid w:val="006C5CFB"/>
    <w:rsid w:val="006C5EF8"/>
    <w:rsid w:val="006C6165"/>
    <w:rsid w:val="006C622C"/>
    <w:rsid w:val="006C627C"/>
    <w:rsid w:val="006C627E"/>
    <w:rsid w:val="006C6745"/>
    <w:rsid w:val="006C6912"/>
    <w:rsid w:val="006C6C18"/>
    <w:rsid w:val="006C6C6C"/>
    <w:rsid w:val="006C6EB9"/>
    <w:rsid w:val="006C6F5A"/>
    <w:rsid w:val="006C6F75"/>
    <w:rsid w:val="006C7038"/>
    <w:rsid w:val="006C70CF"/>
    <w:rsid w:val="006C73BA"/>
    <w:rsid w:val="006C74EE"/>
    <w:rsid w:val="006C797D"/>
    <w:rsid w:val="006C79B4"/>
    <w:rsid w:val="006C7DD1"/>
    <w:rsid w:val="006D0032"/>
    <w:rsid w:val="006D00A2"/>
    <w:rsid w:val="006D03ED"/>
    <w:rsid w:val="006D0B6F"/>
    <w:rsid w:val="006D0FE1"/>
    <w:rsid w:val="006D11EA"/>
    <w:rsid w:val="006D12EA"/>
    <w:rsid w:val="006D1ABC"/>
    <w:rsid w:val="006D1B08"/>
    <w:rsid w:val="006D1E03"/>
    <w:rsid w:val="006D1E0B"/>
    <w:rsid w:val="006D202C"/>
    <w:rsid w:val="006D2088"/>
    <w:rsid w:val="006D2113"/>
    <w:rsid w:val="006D239C"/>
    <w:rsid w:val="006D2583"/>
    <w:rsid w:val="006D27B2"/>
    <w:rsid w:val="006D282C"/>
    <w:rsid w:val="006D283B"/>
    <w:rsid w:val="006D290D"/>
    <w:rsid w:val="006D2923"/>
    <w:rsid w:val="006D2AB7"/>
    <w:rsid w:val="006D2F3F"/>
    <w:rsid w:val="006D2FE9"/>
    <w:rsid w:val="006D3001"/>
    <w:rsid w:val="006D3100"/>
    <w:rsid w:val="006D3310"/>
    <w:rsid w:val="006D348B"/>
    <w:rsid w:val="006D35B7"/>
    <w:rsid w:val="006D38B2"/>
    <w:rsid w:val="006D3F1F"/>
    <w:rsid w:val="006D414E"/>
    <w:rsid w:val="006D420B"/>
    <w:rsid w:val="006D4301"/>
    <w:rsid w:val="006D4493"/>
    <w:rsid w:val="006D4794"/>
    <w:rsid w:val="006D4806"/>
    <w:rsid w:val="006D4861"/>
    <w:rsid w:val="006D4877"/>
    <w:rsid w:val="006D4892"/>
    <w:rsid w:val="006D4ADB"/>
    <w:rsid w:val="006D4C3A"/>
    <w:rsid w:val="006D4DC0"/>
    <w:rsid w:val="006D4F34"/>
    <w:rsid w:val="006D501A"/>
    <w:rsid w:val="006D5936"/>
    <w:rsid w:val="006D5971"/>
    <w:rsid w:val="006D5C49"/>
    <w:rsid w:val="006D5C9D"/>
    <w:rsid w:val="006D5F30"/>
    <w:rsid w:val="006D6095"/>
    <w:rsid w:val="006D60C1"/>
    <w:rsid w:val="006D60F4"/>
    <w:rsid w:val="006D62E6"/>
    <w:rsid w:val="006D6447"/>
    <w:rsid w:val="006D670E"/>
    <w:rsid w:val="006D69C7"/>
    <w:rsid w:val="006D6AFE"/>
    <w:rsid w:val="006D6D38"/>
    <w:rsid w:val="006D6D53"/>
    <w:rsid w:val="006D6DAD"/>
    <w:rsid w:val="006D7095"/>
    <w:rsid w:val="006D71D5"/>
    <w:rsid w:val="006D724F"/>
    <w:rsid w:val="006D7258"/>
    <w:rsid w:val="006D73AB"/>
    <w:rsid w:val="006D74F2"/>
    <w:rsid w:val="006D77BE"/>
    <w:rsid w:val="006D7BFE"/>
    <w:rsid w:val="006D7C2F"/>
    <w:rsid w:val="006D7E46"/>
    <w:rsid w:val="006E0184"/>
    <w:rsid w:val="006E0200"/>
    <w:rsid w:val="006E0497"/>
    <w:rsid w:val="006E0514"/>
    <w:rsid w:val="006E059E"/>
    <w:rsid w:val="006E05E6"/>
    <w:rsid w:val="006E05FB"/>
    <w:rsid w:val="006E0612"/>
    <w:rsid w:val="006E075A"/>
    <w:rsid w:val="006E0963"/>
    <w:rsid w:val="006E0A15"/>
    <w:rsid w:val="006E0C63"/>
    <w:rsid w:val="006E0C7B"/>
    <w:rsid w:val="006E0E0C"/>
    <w:rsid w:val="006E0EF7"/>
    <w:rsid w:val="006E146D"/>
    <w:rsid w:val="006E1A7E"/>
    <w:rsid w:val="006E1A8E"/>
    <w:rsid w:val="006E1B2F"/>
    <w:rsid w:val="006E1B62"/>
    <w:rsid w:val="006E1CE1"/>
    <w:rsid w:val="006E1DA7"/>
    <w:rsid w:val="006E1DC1"/>
    <w:rsid w:val="006E208A"/>
    <w:rsid w:val="006E228C"/>
    <w:rsid w:val="006E2354"/>
    <w:rsid w:val="006E246F"/>
    <w:rsid w:val="006E2490"/>
    <w:rsid w:val="006E24AD"/>
    <w:rsid w:val="006E290D"/>
    <w:rsid w:val="006E2A06"/>
    <w:rsid w:val="006E3025"/>
    <w:rsid w:val="006E352B"/>
    <w:rsid w:val="006E3792"/>
    <w:rsid w:val="006E3EA3"/>
    <w:rsid w:val="006E3EBB"/>
    <w:rsid w:val="006E42CA"/>
    <w:rsid w:val="006E42D5"/>
    <w:rsid w:val="006E46F1"/>
    <w:rsid w:val="006E473C"/>
    <w:rsid w:val="006E4797"/>
    <w:rsid w:val="006E4A2B"/>
    <w:rsid w:val="006E4AB6"/>
    <w:rsid w:val="006E4B7E"/>
    <w:rsid w:val="006E4E62"/>
    <w:rsid w:val="006E4FD9"/>
    <w:rsid w:val="006E5059"/>
    <w:rsid w:val="006E5207"/>
    <w:rsid w:val="006E539B"/>
    <w:rsid w:val="006E53BD"/>
    <w:rsid w:val="006E562B"/>
    <w:rsid w:val="006E5739"/>
    <w:rsid w:val="006E5974"/>
    <w:rsid w:val="006E5AEF"/>
    <w:rsid w:val="006E5FA0"/>
    <w:rsid w:val="006E6043"/>
    <w:rsid w:val="006E63CA"/>
    <w:rsid w:val="006E6535"/>
    <w:rsid w:val="006E655E"/>
    <w:rsid w:val="006E6574"/>
    <w:rsid w:val="006E66A6"/>
    <w:rsid w:val="006E6905"/>
    <w:rsid w:val="006E6992"/>
    <w:rsid w:val="006E6AFF"/>
    <w:rsid w:val="006E6E0B"/>
    <w:rsid w:val="006E7054"/>
    <w:rsid w:val="006E7275"/>
    <w:rsid w:val="006E72F9"/>
    <w:rsid w:val="006E7990"/>
    <w:rsid w:val="006E7B84"/>
    <w:rsid w:val="006E7E91"/>
    <w:rsid w:val="006E7FD1"/>
    <w:rsid w:val="006F008C"/>
    <w:rsid w:val="006F02AA"/>
    <w:rsid w:val="006F088F"/>
    <w:rsid w:val="006F09E4"/>
    <w:rsid w:val="006F0BA3"/>
    <w:rsid w:val="006F0C02"/>
    <w:rsid w:val="006F0CA4"/>
    <w:rsid w:val="006F0D05"/>
    <w:rsid w:val="006F0D0B"/>
    <w:rsid w:val="006F0D44"/>
    <w:rsid w:val="006F0DCC"/>
    <w:rsid w:val="006F0ED1"/>
    <w:rsid w:val="006F18C4"/>
    <w:rsid w:val="006F1D13"/>
    <w:rsid w:val="006F1D7E"/>
    <w:rsid w:val="006F1F3B"/>
    <w:rsid w:val="006F220F"/>
    <w:rsid w:val="006F23E2"/>
    <w:rsid w:val="006F26E0"/>
    <w:rsid w:val="006F27C8"/>
    <w:rsid w:val="006F2A99"/>
    <w:rsid w:val="006F2E25"/>
    <w:rsid w:val="006F35F8"/>
    <w:rsid w:val="006F389B"/>
    <w:rsid w:val="006F3987"/>
    <w:rsid w:val="006F3AD9"/>
    <w:rsid w:val="006F3B32"/>
    <w:rsid w:val="006F3B58"/>
    <w:rsid w:val="006F3BBF"/>
    <w:rsid w:val="006F3C47"/>
    <w:rsid w:val="006F3C68"/>
    <w:rsid w:val="006F41A5"/>
    <w:rsid w:val="006F430C"/>
    <w:rsid w:val="006F4371"/>
    <w:rsid w:val="006F43AD"/>
    <w:rsid w:val="006F44BA"/>
    <w:rsid w:val="006F4519"/>
    <w:rsid w:val="006F4987"/>
    <w:rsid w:val="006F4A77"/>
    <w:rsid w:val="006F4BA6"/>
    <w:rsid w:val="006F4BFC"/>
    <w:rsid w:val="006F4E1C"/>
    <w:rsid w:val="006F4E27"/>
    <w:rsid w:val="006F4F2F"/>
    <w:rsid w:val="006F4FBA"/>
    <w:rsid w:val="006F53AF"/>
    <w:rsid w:val="006F58A1"/>
    <w:rsid w:val="006F5E58"/>
    <w:rsid w:val="006F5EE5"/>
    <w:rsid w:val="006F61DF"/>
    <w:rsid w:val="006F62AF"/>
    <w:rsid w:val="006F64B2"/>
    <w:rsid w:val="006F6CE7"/>
    <w:rsid w:val="006F6D9C"/>
    <w:rsid w:val="006F7065"/>
    <w:rsid w:val="006F70A6"/>
    <w:rsid w:val="006F70A8"/>
    <w:rsid w:val="006F70EB"/>
    <w:rsid w:val="006F72A6"/>
    <w:rsid w:val="006F75ED"/>
    <w:rsid w:val="006F7643"/>
    <w:rsid w:val="006F7644"/>
    <w:rsid w:val="006F7738"/>
    <w:rsid w:val="006F77A7"/>
    <w:rsid w:val="006F790A"/>
    <w:rsid w:val="006F7F8E"/>
    <w:rsid w:val="007000DE"/>
    <w:rsid w:val="0070010C"/>
    <w:rsid w:val="007001E4"/>
    <w:rsid w:val="007002BD"/>
    <w:rsid w:val="00700456"/>
    <w:rsid w:val="00700612"/>
    <w:rsid w:val="0070085A"/>
    <w:rsid w:val="007008B0"/>
    <w:rsid w:val="0070098E"/>
    <w:rsid w:val="00700C14"/>
    <w:rsid w:val="00700F70"/>
    <w:rsid w:val="00701075"/>
    <w:rsid w:val="0070115B"/>
    <w:rsid w:val="00701696"/>
    <w:rsid w:val="00701756"/>
    <w:rsid w:val="00701A1C"/>
    <w:rsid w:val="00701D50"/>
    <w:rsid w:val="0070242F"/>
    <w:rsid w:val="007026D6"/>
    <w:rsid w:val="00702799"/>
    <w:rsid w:val="00702876"/>
    <w:rsid w:val="00702A89"/>
    <w:rsid w:val="00702CBA"/>
    <w:rsid w:val="00702D27"/>
    <w:rsid w:val="00702DBE"/>
    <w:rsid w:val="00702F68"/>
    <w:rsid w:val="00702F6F"/>
    <w:rsid w:val="0070335F"/>
    <w:rsid w:val="00703B7C"/>
    <w:rsid w:val="00703C7A"/>
    <w:rsid w:val="00703EEA"/>
    <w:rsid w:val="00703F67"/>
    <w:rsid w:val="00704183"/>
    <w:rsid w:val="00704188"/>
    <w:rsid w:val="007041E8"/>
    <w:rsid w:val="0070453B"/>
    <w:rsid w:val="00704903"/>
    <w:rsid w:val="00704B82"/>
    <w:rsid w:val="00705077"/>
    <w:rsid w:val="0070507B"/>
    <w:rsid w:val="007050E1"/>
    <w:rsid w:val="00705192"/>
    <w:rsid w:val="0070539A"/>
    <w:rsid w:val="00705544"/>
    <w:rsid w:val="007055A0"/>
    <w:rsid w:val="00705C17"/>
    <w:rsid w:val="00705D02"/>
    <w:rsid w:val="007062D7"/>
    <w:rsid w:val="007062FE"/>
    <w:rsid w:val="00706407"/>
    <w:rsid w:val="0070693A"/>
    <w:rsid w:val="00706ABE"/>
    <w:rsid w:val="00706BD6"/>
    <w:rsid w:val="00706C44"/>
    <w:rsid w:val="00706FB8"/>
    <w:rsid w:val="00707261"/>
    <w:rsid w:val="0070757E"/>
    <w:rsid w:val="007076BC"/>
    <w:rsid w:val="00707B6F"/>
    <w:rsid w:val="00707D29"/>
    <w:rsid w:val="0071046B"/>
    <w:rsid w:val="007104D7"/>
    <w:rsid w:val="007104E9"/>
    <w:rsid w:val="0071055C"/>
    <w:rsid w:val="007109AB"/>
    <w:rsid w:val="00710A5F"/>
    <w:rsid w:val="00710A89"/>
    <w:rsid w:val="00710C39"/>
    <w:rsid w:val="00710DBF"/>
    <w:rsid w:val="00710F7E"/>
    <w:rsid w:val="00711126"/>
    <w:rsid w:val="00711327"/>
    <w:rsid w:val="007114A6"/>
    <w:rsid w:val="00711603"/>
    <w:rsid w:val="00711707"/>
    <w:rsid w:val="0071173D"/>
    <w:rsid w:val="00711806"/>
    <w:rsid w:val="00711A84"/>
    <w:rsid w:val="007120A2"/>
    <w:rsid w:val="007122C0"/>
    <w:rsid w:val="0071270E"/>
    <w:rsid w:val="00712734"/>
    <w:rsid w:val="007128F0"/>
    <w:rsid w:val="00712BB1"/>
    <w:rsid w:val="00712C80"/>
    <w:rsid w:val="00712E28"/>
    <w:rsid w:val="00713214"/>
    <w:rsid w:val="007133DF"/>
    <w:rsid w:val="007138A7"/>
    <w:rsid w:val="00713A07"/>
    <w:rsid w:val="00713ACE"/>
    <w:rsid w:val="00713DE4"/>
    <w:rsid w:val="00713EEE"/>
    <w:rsid w:val="00713F9D"/>
    <w:rsid w:val="00713FD2"/>
    <w:rsid w:val="0071425D"/>
    <w:rsid w:val="0071437B"/>
    <w:rsid w:val="007144BE"/>
    <w:rsid w:val="0071466D"/>
    <w:rsid w:val="00714672"/>
    <w:rsid w:val="007146D7"/>
    <w:rsid w:val="00714800"/>
    <w:rsid w:val="007149C4"/>
    <w:rsid w:val="00714A76"/>
    <w:rsid w:val="00714EB8"/>
    <w:rsid w:val="007159A9"/>
    <w:rsid w:val="00715C7B"/>
    <w:rsid w:val="00715F76"/>
    <w:rsid w:val="00715FEB"/>
    <w:rsid w:val="00716342"/>
    <w:rsid w:val="0071639C"/>
    <w:rsid w:val="00716466"/>
    <w:rsid w:val="007165D1"/>
    <w:rsid w:val="0071664D"/>
    <w:rsid w:val="00716A74"/>
    <w:rsid w:val="00716B49"/>
    <w:rsid w:val="00716C24"/>
    <w:rsid w:val="00716DBB"/>
    <w:rsid w:val="00716F9E"/>
    <w:rsid w:val="00717605"/>
    <w:rsid w:val="007176F3"/>
    <w:rsid w:val="00717A12"/>
    <w:rsid w:val="00717A89"/>
    <w:rsid w:val="00717B3C"/>
    <w:rsid w:val="00717C64"/>
    <w:rsid w:val="00717DA8"/>
    <w:rsid w:val="00717F3B"/>
    <w:rsid w:val="00720136"/>
    <w:rsid w:val="007201DA"/>
    <w:rsid w:val="00720497"/>
    <w:rsid w:val="007206CD"/>
    <w:rsid w:val="007206D5"/>
    <w:rsid w:val="007207CA"/>
    <w:rsid w:val="00720A18"/>
    <w:rsid w:val="007212E3"/>
    <w:rsid w:val="007215C2"/>
    <w:rsid w:val="007215FA"/>
    <w:rsid w:val="0072163D"/>
    <w:rsid w:val="00721898"/>
    <w:rsid w:val="007218C2"/>
    <w:rsid w:val="007218FF"/>
    <w:rsid w:val="00721C9E"/>
    <w:rsid w:val="00721EC5"/>
    <w:rsid w:val="0072204F"/>
    <w:rsid w:val="0072211E"/>
    <w:rsid w:val="007226C6"/>
    <w:rsid w:val="00722CCD"/>
    <w:rsid w:val="00722FCE"/>
    <w:rsid w:val="0072309B"/>
    <w:rsid w:val="00723221"/>
    <w:rsid w:val="00723289"/>
    <w:rsid w:val="00723842"/>
    <w:rsid w:val="00723995"/>
    <w:rsid w:val="00723E29"/>
    <w:rsid w:val="00723EA3"/>
    <w:rsid w:val="00723F63"/>
    <w:rsid w:val="0072434B"/>
    <w:rsid w:val="00724396"/>
    <w:rsid w:val="007248EA"/>
    <w:rsid w:val="00724988"/>
    <w:rsid w:val="00724F35"/>
    <w:rsid w:val="00725012"/>
    <w:rsid w:val="00725070"/>
    <w:rsid w:val="0072511C"/>
    <w:rsid w:val="007252AA"/>
    <w:rsid w:val="007253D8"/>
    <w:rsid w:val="0072568A"/>
    <w:rsid w:val="007256C3"/>
    <w:rsid w:val="0072570F"/>
    <w:rsid w:val="00725715"/>
    <w:rsid w:val="00725AA3"/>
    <w:rsid w:val="00725C90"/>
    <w:rsid w:val="00725CC6"/>
    <w:rsid w:val="00725F67"/>
    <w:rsid w:val="00726308"/>
    <w:rsid w:val="007264E5"/>
    <w:rsid w:val="00726A6A"/>
    <w:rsid w:val="00726BF0"/>
    <w:rsid w:val="00726C31"/>
    <w:rsid w:val="00726DAE"/>
    <w:rsid w:val="00726E12"/>
    <w:rsid w:val="00726E8D"/>
    <w:rsid w:val="00726F93"/>
    <w:rsid w:val="007272D2"/>
    <w:rsid w:val="0072747E"/>
    <w:rsid w:val="007275CC"/>
    <w:rsid w:val="007276F1"/>
    <w:rsid w:val="00727843"/>
    <w:rsid w:val="007279B0"/>
    <w:rsid w:val="00727A5B"/>
    <w:rsid w:val="00727B15"/>
    <w:rsid w:val="00727D75"/>
    <w:rsid w:val="00727DBE"/>
    <w:rsid w:val="00727F06"/>
    <w:rsid w:val="007302A1"/>
    <w:rsid w:val="0073041F"/>
    <w:rsid w:val="007306AE"/>
    <w:rsid w:val="007307EC"/>
    <w:rsid w:val="007309DC"/>
    <w:rsid w:val="00730DC2"/>
    <w:rsid w:val="00730FCE"/>
    <w:rsid w:val="00731021"/>
    <w:rsid w:val="00731377"/>
    <w:rsid w:val="007316E4"/>
    <w:rsid w:val="0073182A"/>
    <w:rsid w:val="0073198B"/>
    <w:rsid w:val="00731C27"/>
    <w:rsid w:val="00731D4E"/>
    <w:rsid w:val="00731D77"/>
    <w:rsid w:val="00731E55"/>
    <w:rsid w:val="0073206A"/>
    <w:rsid w:val="00732089"/>
    <w:rsid w:val="00732499"/>
    <w:rsid w:val="00732B6B"/>
    <w:rsid w:val="00732CC3"/>
    <w:rsid w:val="00732E37"/>
    <w:rsid w:val="00732E89"/>
    <w:rsid w:val="00732F19"/>
    <w:rsid w:val="00733087"/>
    <w:rsid w:val="0073310E"/>
    <w:rsid w:val="007332B0"/>
    <w:rsid w:val="007333C6"/>
    <w:rsid w:val="0073346C"/>
    <w:rsid w:val="0073354D"/>
    <w:rsid w:val="007335ED"/>
    <w:rsid w:val="007335F7"/>
    <w:rsid w:val="00733666"/>
    <w:rsid w:val="00733BFF"/>
    <w:rsid w:val="00733C19"/>
    <w:rsid w:val="00733EFE"/>
    <w:rsid w:val="0073463C"/>
    <w:rsid w:val="00734653"/>
    <w:rsid w:val="007349A0"/>
    <w:rsid w:val="00734A0A"/>
    <w:rsid w:val="00734A7D"/>
    <w:rsid w:val="00734CD0"/>
    <w:rsid w:val="00734DBF"/>
    <w:rsid w:val="00734FFF"/>
    <w:rsid w:val="00735572"/>
    <w:rsid w:val="00735613"/>
    <w:rsid w:val="007356E9"/>
    <w:rsid w:val="00735764"/>
    <w:rsid w:val="00735997"/>
    <w:rsid w:val="00735C4C"/>
    <w:rsid w:val="00735C5A"/>
    <w:rsid w:val="00735F5B"/>
    <w:rsid w:val="007360ED"/>
    <w:rsid w:val="0073648C"/>
    <w:rsid w:val="0073669B"/>
    <w:rsid w:val="007367B5"/>
    <w:rsid w:val="00736B6E"/>
    <w:rsid w:val="00736BDD"/>
    <w:rsid w:val="00736DEE"/>
    <w:rsid w:val="00736E0C"/>
    <w:rsid w:val="00737035"/>
    <w:rsid w:val="007370A2"/>
    <w:rsid w:val="007374A5"/>
    <w:rsid w:val="00737803"/>
    <w:rsid w:val="007378A5"/>
    <w:rsid w:val="007379C5"/>
    <w:rsid w:val="00737AB9"/>
    <w:rsid w:val="00737BEF"/>
    <w:rsid w:val="00737C0F"/>
    <w:rsid w:val="00737C62"/>
    <w:rsid w:val="00737E40"/>
    <w:rsid w:val="00737E4F"/>
    <w:rsid w:val="00740287"/>
    <w:rsid w:val="0074084C"/>
    <w:rsid w:val="00740902"/>
    <w:rsid w:val="00740923"/>
    <w:rsid w:val="00740ABB"/>
    <w:rsid w:val="00740BC0"/>
    <w:rsid w:val="00740D32"/>
    <w:rsid w:val="00740E35"/>
    <w:rsid w:val="00741117"/>
    <w:rsid w:val="00741150"/>
    <w:rsid w:val="007415B9"/>
    <w:rsid w:val="00741811"/>
    <w:rsid w:val="007418EA"/>
    <w:rsid w:val="00741925"/>
    <w:rsid w:val="00741A2D"/>
    <w:rsid w:val="00741D84"/>
    <w:rsid w:val="00741E18"/>
    <w:rsid w:val="00741F11"/>
    <w:rsid w:val="00741F9D"/>
    <w:rsid w:val="00742208"/>
    <w:rsid w:val="0074238B"/>
    <w:rsid w:val="0074289E"/>
    <w:rsid w:val="007429B4"/>
    <w:rsid w:val="00742B3D"/>
    <w:rsid w:val="00742D97"/>
    <w:rsid w:val="00742DFE"/>
    <w:rsid w:val="00742F17"/>
    <w:rsid w:val="00743038"/>
    <w:rsid w:val="007430F8"/>
    <w:rsid w:val="00743190"/>
    <w:rsid w:val="007433D9"/>
    <w:rsid w:val="00743432"/>
    <w:rsid w:val="007434C2"/>
    <w:rsid w:val="00743620"/>
    <w:rsid w:val="00743752"/>
    <w:rsid w:val="0074375A"/>
    <w:rsid w:val="00743877"/>
    <w:rsid w:val="007438A9"/>
    <w:rsid w:val="00743A3A"/>
    <w:rsid w:val="00743B09"/>
    <w:rsid w:val="00743C92"/>
    <w:rsid w:val="00743DB5"/>
    <w:rsid w:val="0074424C"/>
    <w:rsid w:val="0074428A"/>
    <w:rsid w:val="007449CE"/>
    <w:rsid w:val="00744A30"/>
    <w:rsid w:val="00744CA9"/>
    <w:rsid w:val="00744F33"/>
    <w:rsid w:val="00744F9B"/>
    <w:rsid w:val="0074503D"/>
    <w:rsid w:val="0074537D"/>
    <w:rsid w:val="00745660"/>
    <w:rsid w:val="0074590E"/>
    <w:rsid w:val="00745C23"/>
    <w:rsid w:val="00745C28"/>
    <w:rsid w:val="00745E21"/>
    <w:rsid w:val="007460AB"/>
    <w:rsid w:val="007462CB"/>
    <w:rsid w:val="007466CA"/>
    <w:rsid w:val="00746785"/>
    <w:rsid w:val="00746914"/>
    <w:rsid w:val="00746998"/>
    <w:rsid w:val="00746B3B"/>
    <w:rsid w:val="00746C64"/>
    <w:rsid w:val="00746FF4"/>
    <w:rsid w:val="00747012"/>
    <w:rsid w:val="0074712D"/>
    <w:rsid w:val="00747188"/>
    <w:rsid w:val="007474CA"/>
    <w:rsid w:val="007475F0"/>
    <w:rsid w:val="0074797D"/>
    <w:rsid w:val="007479EE"/>
    <w:rsid w:val="00747AFE"/>
    <w:rsid w:val="00747B25"/>
    <w:rsid w:val="00747B5E"/>
    <w:rsid w:val="00747D15"/>
    <w:rsid w:val="00747D8F"/>
    <w:rsid w:val="00747E8B"/>
    <w:rsid w:val="00747F09"/>
    <w:rsid w:val="007502D5"/>
    <w:rsid w:val="00750444"/>
    <w:rsid w:val="007504AB"/>
    <w:rsid w:val="00750679"/>
    <w:rsid w:val="00750B46"/>
    <w:rsid w:val="00750D8A"/>
    <w:rsid w:val="00750EB6"/>
    <w:rsid w:val="00750FA1"/>
    <w:rsid w:val="007510E4"/>
    <w:rsid w:val="0075125C"/>
    <w:rsid w:val="007512E5"/>
    <w:rsid w:val="0075139A"/>
    <w:rsid w:val="0075178A"/>
    <w:rsid w:val="0075190C"/>
    <w:rsid w:val="00751A4F"/>
    <w:rsid w:val="00751C27"/>
    <w:rsid w:val="00751D28"/>
    <w:rsid w:val="00751E41"/>
    <w:rsid w:val="00752186"/>
    <w:rsid w:val="007523BF"/>
    <w:rsid w:val="00752574"/>
    <w:rsid w:val="0075265E"/>
    <w:rsid w:val="00752847"/>
    <w:rsid w:val="00752891"/>
    <w:rsid w:val="007529A7"/>
    <w:rsid w:val="00752A28"/>
    <w:rsid w:val="00752C28"/>
    <w:rsid w:val="00752DBA"/>
    <w:rsid w:val="00753153"/>
    <w:rsid w:val="007534EC"/>
    <w:rsid w:val="00753770"/>
    <w:rsid w:val="00753A0B"/>
    <w:rsid w:val="00753B1F"/>
    <w:rsid w:val="00753CE2"/>
    <w:rsid w:val="00753D2C"/>
    <w:rsid w:val="00753E7F"/>
    <w:rsid w:val="0075400B"/>
    <w:rsid w:val="007541AA"/>
    <w:rsid w:val="007541CA"/>
    <w:rsid w:val="007543EE"/>
    <w:rsid w:val="007544CB"/>
    <w:rsid w:val="007544DE"/>
    <w:rsid w:val="00754500"/>
    <w:rsid w:val="007545CC"/>
    <w:rsid w:val="00754661"/>
    <w:rsid w:val="00754B7E"/>
    <w:rsid w:val="007552E6"/>
    <w:rsid w:val="007553A0"/>
    <w:rsid w:val="00755614"/>
    <w:rsid w:val="00755D44"/>
    <w:rsid w:val="00755E77"/>
    <w:rsid w:val="007560A4"/>
    <w:rsid w:val="0075615A"/>
    <w:rsid w:val="007561F4"/>
    <w:rsid w:val="00756289"/>
    <w:rsid w:val="0075638C"/>
    <w:rsid w:val="007563BD"/>
    <w:rsid w:val="0075645E"/>
    <w:rsid w:val="007565F2"/>
    <w:rsid w:val="0075672F"/>
    <w:rsid w:val="00756933"/>
    <w:rsid w:val="00756943"/>
    <w:rsid w:val="00756E63"/>
    <w:rsid w:val="0075707A"/>
    <w:rsid w:val="0075714C"/>
    <w:rsid w:val="00757150"/>
    <w:rsid w:val="007575EB"/>
    <w:rsid w:val="0075790C"/>
    <w:rsid w:val="00757A3F"/>
    <w:rsid w:val="00757B40"/>
    <w:rsid w:val="00757C47"/>
    <w:rsid w:val="00757CF5"/>
    <w:rsid w:val="00760175"/>
    <w:rsid w:val="007602B7"/>
    <w:rsid w:val="007605B1"/>
    <w:rsid w:val="0076097D"/>
    <w:rsid w:val="00760A8C"/>
    <w:rsid w:val="00760B2E"/>
    <w:rsid w:val="00760D18"/>
    <w:rsid w:val="00760D9A"/>
    <w:rsid w:val="00760E42"/>
    <w:rsid w:val="00761304"/>
    <w:rsid w:val="00761483"/>
    <w:rsid w:val="007614BB"/>
    <w:rsid w:val="00761ACE"/>
    <w:rsid w:val="00761F86"/>
    <w:rsid w:val="007620B7"/>
    <w:rsid w:val="007620F5"/>
    <w:rsid w:val="007622DA"/>
    <w:rsid w:val="007624BF"/>
    <w:rsid w:val="00762577"/>
    <w:rsid w:val="007625BE"/>
    <w:rsid w:val="0076266F"/>
    <w:rsid w:val="007629B0"/>
    <w:rsid w:val="007629D4"/>
    <w:rsid w:val="00762FAE"/>
    <w:rsid w:val="007630E0"/>
    <w:rsid w:val="007630FC"/>
    <w:rsid w:val="0076335D"/>
    <w:rsid w:val="00763415"/>
    <w:rsid w:val="00763529"/>
    <w:rsid w:val="00763818"/>
    <w:rsid w:val="0076381A"/>
    <w:rsid w:val="0076382C"/>
    <w:rsid w:val="00763981"/>
    <w:rsid w:val="00763A66"/>
    <w:rsid w:val="00763F76"/>
    <w:rsid w:val="00764051"/>
    <w:rsid w:val="00764065"/>
    <w:rsid w:val="007643A1"/>
    <w:rsid w:val="00764882"/>
    <w:rsid w:val="007648C1"/>
    <w:rsid w:val="0076495F"/>
    <w:rsid w:val="0076497A"/>
    <w:rsid w:val="00764CCE"/>
    <w:rsid w:val="00764CF0"/>
    <w:rsid w:val="00764E74"/>
    <w:rsid w:val="00765349"/>
    <w:rsid w:val="007653DB"/>
    <w:rsid w:val="007657CB"/>
    <w:rsid w:val="00765B64"/>
    <w:rsid w:val="00765C83"/>
    <w:rsid w:val="00765EA6"/>
    <w:rsid w:val="0076614C"/>
    <w:rsid w:val="007661D9"/>
    <w:rsid w:val="00766315"/>
    <w:rsid w:val="007668DB"/>
    <w:rsid w:val="00766A82"/>
    <w:rsid w:val="00766B3B"/>
    <w:rsid w:val="00766BDA"/>
    <w:rsid w:val="00766C8A"/>
    <w:rsid w:val="00766E2F"/>
    <w:rsid w:val="00767224"/>
    <w:rsid w:val="007672D0"/>
    <w:rsid w:val="007674F3"/>
    <w:rsid w:val="007675E5"/>
    <w:rsid w:val="00767710"/>
    <w:rsid w:val="00767719"/>
    <w:rsid w:val="0076785C"/>
    <w:rsid w:val="007679C3"/>
    <w:rsid w:val="00767ABA"/>
    <w:rsid w:val="00767B36"/>
    <w:rsid w:val="00767B76"/>
    <w:rsid w:val="00767CFA"/>
    <w:rsid w:val="00767D1A"/>
    <w:rsid w:val="00767D69"/>
    <w:rsid w:val="00767F21"/>
    <w:rsid w:val="00767FC5"/>
    <w:rsid w:val="007701C7"/>
    <w:rsid w:val="00770274"/>
    <w:rsid w:val="0077036B"/>
    <w:rsid w:val="00770507"/>
    <w:rsid w:val="007705A1"/>
    <w:rsid w:val="0077070E"/>
    <w:rsid w:val="00770805"/>
    <w:rsid w:val="007709F1"/>
    <w:rsid w:val="00770BBA"/>
    <w:rsid w:val="00771404"/>
    <w:rsid w:val="00771773"/>
    <w:rsid w:val="00771D4C"/>
    <w:rsid w:val="00771D96"/>
    <w:rsid w:val="00771E19"/>
    <w:rsid w:val="00771E96"/>
    <w:rsid w:val="007723EC"/>
    <w:rsid w:val="007725AB"/>
    <w:rsid w:val="00772742"/>
    <w:rsid w:val="00772895"/>
    <w:rsid w:val="00772C34"/>
    <w:rsid w:val="00772D09"/>
    <w:rsid w:val="0077321A"/>
    <w:rsid w:val="0077331F"/>
    <w:rsid w:val="007734D0"/>
    <w:rsid w:val="00773A72"/>
    <w:rsid w:val="0077404D"/>
    <w:rsid w:val="007740C4"/>
    <w:rsid w:val="007742B8"/>
    <w:rsid w:val="0077450C"/>
    <w:rsid w:val="00774742"/>
    <w:rsid w:val="00774884"/>
    <w:rsid w:val="00774A20"/>
    <w:rsid w:val="00774B28"/>
    <w:rsid w:val="00774C58"/>
    <w:rsid w:val="00774CB6"/>
    <w:rsid w:val="00774E98"/>
    <w:rsid w:val="00775533"/>
    <w:rsid w:val="00775823"/>
    <w:rsid w:val="00775990"/>
    <w:rsid w:val="00775DA6"/>
    <w:rsid w:val="00776007"/>
    <w:rsid w:val="00776195"/>
    <w:rsid w:val="00776261"/>
    <w:rsid w:val="007762E5"/>
    <w:rsid w:val="00776644"/>
    <w:rsid w:val="0077664C"/>
    <w:rsid w:val="0077694A"/>
    <w:rsid w:val="00776A69"/>
    <w:rsid w:val="00776B1D"/>
    <w:rsid w:val="00776DEE"/>
    <w:rsid w:val="00776F30"/>
    <w:rsid w:val="00776F48"/>
    <w:rsid w:val="0077729D"/>
    <w:rsid w:val="007772DA"/>
    <w:rsid w:val="007774DD"/>
    <w:rsid w:val="00777543"/>
    <w:rsid w:val="007776B4"/>
    <w:rsid w:val="007776DD"/>
    <w:rsid w:val="007778F0"/>
    <w:rsid w:val="00777BC6"/>
    <w:rsid w:val="00777C4A"/>
    <w:rsid w:val="00780532"/>
    <w:rsid w:val="0078082F"/>
    <w:rsid w:val="007809B0"/>
    <w:rsid w:val="00780D00"/>
    <w:rsid w:val="00780F30"/>
    <w:rsid w:val="00781288"/>
    <w:rsid w:val="00781504"/>
    <w:rsid w:val="007815A2"/>
    <w:rsid w:val="007815E7"/>
    <w:rsid w:val="007819CA"/>
    <w:rsid w:val="00781B85"/>
    <w:rsid w:val="00781CBC"/>
    <w:rsid w:val="00781D3D"/>
    <w:rsid w:val="00781F11"/>
    <w:rsid w:val="00782305"/>
    <w:rsid w:val="0078252C"/>
    <w:rsid w:val="007828A3"/>
    <w:rsid w:val="00782B0F"/>
    <w:rsid w:val="00782D49"/>
    <w:rsid w:val="00782FD8"/>
    <w:rsid w:val="007835DC"/>
    <w:rsid w:val="0078374A"/>
    <w:rsid w:val="00783810"/>
    <w:rsid w:val="007838DE"/>
    <w:rsid w:val="007838FF"/>
    <w:rsid w:val="0078396F"/>
    <w:rsid w:val="00783F9F"/>
    <w:rsid w:val="00784153"/>
    <w:rsid w:val="00784197"/>
    <w:rsid w:val="007845B8"/>
    <w:rsid w:val="00784F2F"/>
    <w:rsid w:val="007850BE"/>
    <w:rsid w:val="00785117"/>
    <w:rsid w:val="007852DD"/>
    <w:rsid w:val="007852F2"/>
    <w:rsid w:val="0078558B"/>
    <w:rsid w:val="007855F2"/>
    <w:rsid w:val="007857DF"/>
    <w:rsid w:val="0078584E"/>
    <w:rsid w:val="00785B30"/>
    <w:rsid w:val="00785D03"/>
    <w:rsid w:val="00785DC3"/>
    <w:rsid w:val="0078610B"/>
    <w:rsid w:val="00786299"/>
    <w:rsid w:val="00786310"/>
    <w:rsid w:val="0078661C"/>
    <w:rsid w:val="00786AC1"/>
    <w:rsid w:val="00786C9B"/>
    <w:rsid w:val="00786ECE"/>
    <w:rsid w:val="00787031"/>
    <w:rsid w:val="00787044"/>
    <w:rsid w:val="0078711D"/>
    <w:rsid w:val="007873F8"/>
    <w:rsid w:val="0078761E"/>
    <w:rsid w:val="00787888"/>
    <w:rsid w:val="00787914"/>
    <w:rsid w:val="00787975"/>
    <w:rsid w:val="00787DB3"/>
    <w:rsid w:val="00787DD5"/>
    <w:rsid w:val="00787F87"/>
    <w:rsid w:val="00787FB1"/>
    <w:rsid w:val="00790038"/>
    <w:rsid w:val="00790046"/>
    <w:rsid w:val="007900DE"/>
    <w:rsid w:val="00790433"/>
    <w:rsid w:val="00790449"/>
    <w:rsid w:val="0079047C"/>
    <w:rsid w:val="00790802"/>
    <w:rsid w:val="00790A74"/>
    <w:rsid w:val="00790DE6"/>
    <w:rsid w:val="0079167B"/>
    <w:rsid w:val="007917A8"/>
    <w:rsid w:val="00791D55"/>
    <w:rsid w:val="00791D67"/>
    <w:rsid w:val="00791DA8"/>
    <w:rsid w:val="00791E61"/>
    <w:rsid w:val="00791E9E"/>
    <w:rsid w:val="00791EF4"/>
    <w:rsid w:val="00792158"/>
    <w:rsid w:val="007921B1"/>
    <w:rsid w:val="00792271"/>
    <w:rsid w:val="007923D1"/>
    <w:rsid w:val="00792AEB"/>
    <w:rsid w:val="00792D19"/>
    <w:rsid w:val="0079311D"/>
    <w:rsid w:val="0079318D"/>
    <w:rsid w:val="007931BF"/>
    <w:rsid w:val="0079381F"/>
    <w:rsid w:val="0079398B"/>
    <w:rsid w:val="00793A76"/>
    <w:rsid w:val="00793A96"/>
    <w:rsid w:val="00793D8C"/>
    <w:rsid w:val="0079404F"/>
    <w:rsid w:val="007943B6"/>
    <w:rsid w:val="00794877"/>
    <w:rsid w:val="00794963"/>
    <w:rsid w:val="00794A41"/>
    <w:rsid w:val="00794A84"/>
    <w:rsid w:val="00794AB4"/>
    <w:rsid w:val="007954FD"/>
    <w:rsid w:val="00795564"/>
    <w:rsid w:val="00795A7D"/>
    <w:rsid w:val="00795A80"/>
    <w:rsid w:val="00795E0D"/>
    <w:rsid w:val="00795F9F"/>
    <w:rsid w:val="00796021"/>
    <w:rsid w:val="0079614F"/>
    <w:rsid w:val="007961A9"/>
    <w:rsid w:val="00796467"/>
    <w:rsid w:val="00796716"/>
    <w:rsid w:val="00796969"/>
    <w:rsid w:val="00796976"/>
    <w:rsid w:val="00796B0A"/>
    <w:rsid w:val="00797053"/>
    <w:rsid w:val="007970F0"/>
    <w:rsid w:val="00797240"/>
    <w:rsid w:val="007972A0"/>
    <w:rsid w:val="00797378"/>
    <w:rsid w:val="0079749B"/>
    <w:rsid w:val="007974B7"/>
    <w:rsid w:val="0079750C"/>
    <w:rsid w:val="00797890"/>
    <w:rsid w:val="007978A3"/>
    <w:rsid w:val="00797CA8"/>
    <w:rsid w:val="007A0309"/>
    <w:rsid w:val="007A0374"/>
    <w:rsid w:val="007A0766"/>
    <w:rsid w:val="007A0B0B"/>
    <w:rsid w:val="007A0D3D"/>
    <w:rsid w:val="007A154E"/>
    <w:rsid w:val="007A17BF"/>
    <w:rsid w:val="007A180E"/>
    <w:rsid w:val="007A1F24"/>
    <w:rsid w:val="007A22E9"/>
    <w:rsid w:val="007A2469"/>
    <w:rsid w:val="007A2691"/>
    <w:rsid w:val="007A2B29"/>
    <w:rsid w:val="007A2B4F"/>
    <w:rsid w:val="007A2BC8"/>
    <w:rsid w:val="007A2C6E"/>
    <w:rsid w:val="007A325C"/>
    <w:rsid w:val="007A32C4"/>
    <w:rsid w:val="007A32F5"/>
    <w:rsid w:val="007A36A2"/>
    <w:rsid w:val="007A3820"/>
    <w:rsid w:val="007A3945"/>
    <w:rsid w:val="007A3E8E"/>
    <w:rsid w:val="007A3EC8"/>
    <w:rsid w:val="007A3FA4"/>
    <w:rsid w:val="007A4452"/>
    <w:rsid w:val="007A45D0"/>
    <w:rsid w:val="007A4646"/>
    <w:rsid w:val="007A464E"/>
    <w:rsid w:val="007A466A"/>
    <w:rsid w:val="007A46B2"/>
    <w:rsid w:val="007A4B06"/>
    <w:rsid w:val="007A4DA9"/>
    <w:rsid w:val="007A4DD6"/>
    <w:rsid w:val="007A4F91"/>
    <w:rsid w:val="007A5277"/>
    <w:rsid w:val="007A539B"/>
    <w:rsid w:val="007A56B7"/>
    <w:rsid w:val="007A5782"/>
    <w:rsid w:val="007A5814"/>
    <w:rsid w:val="007A5B2B"/>
    <w:rsid w:val="007A5E29"/>
    <w:rsid w:val="007A604A"/>
    <w:rsid w:val="007A6240"/>
    <w:rsid w:val="007A6264"/>
    <w:rsid w:val="007A626E"/>
    <w:rsid w:val="007A678C"/>
    <w:rsid w:val="007A680A"/>
    <w:rsid w:val="007A6995"/>
    <w:rsid w:val="007A69E8"/>
    <w:rsid w:val="007A69FD"/>
    <w:rsid w:val="007A6AC2"/>
    <w:rsid w:val="007A6BD6"/>
    <w:rsid w:val="007A6C92"/>
    <w:rsid w:val="007A6F53"/>
    <w:rsid w:val="007A6F96"/>
    <w:rsid w:val="007A75E0"/>
    <w:rsid w:val="007A7942"/>
    <w:rsid w:val="007A7B6E"/>
    <w:rsid w:val="007A7C04"/>
    <w:rsid w:val="007A7C56"/>
    <w:rsid w:val="007A7D09"/>
    <w:rsid w:val="007A7E9F"/>
    <w:rsid w:val="007A7EAF"/>
    <w:rsid w:val="007B0155"/>
    <w:rsid w:val="007B0162"/>
    <w:rsid w:val="007B04EB"/>
    <w:rsid w:val="007B0733"/>
    <w:rsid w:val="007B0849"/>
    <w:rsid w:val="007B12CA"/>
    <w:rsid w:val="007B14CA"/>
    <w:rsid w:val="007B1844"/>
    <w:rsid w:val="007B1A10"/>
    <w:rsid w:val="007B1B6B"/>
    <w:rsid w:val="007B1B8D"/>
    <w:rsid w:val="007B1F65"/>
    <w:rsid w:val="007B1F94"/>
    <w:rsid w:val="007B2040"/>
    <w:rsid w:val="007B23B8"/>
    <w:rsid w:val="007B2564"/>
    <w:rsid w:val="007B25F8"/>
    <w:rsid w:val="007B2684"/>
    <w:rsid w:val="007B26DD"/>
    <w:rsid w:val="007B28A8"/>
    <w:rsid w:val="007B2BCA"/>
    <w:rsid w:val="007B3143"/>
    <w:rsid w:val="007B32C3"/>
    <w:rsid w:val="007B3C9A"/>
    <w:rsid w:val="007B3D3A"/>
    <w:rsid w:val="007B3DEF"/>
    <w:rsid w:val="007B3EF5"/>
    <w:rsid w:val="007B4107"/>
    <w:rsid w:val="007B43E4"/>
    <w:rsid w:val="007B447C"/>
    <w:rsid w:val="007B4616"/>
    <w:rsid w:val="007B5146"/>
    <w:rsid w:val="007B51F6"/>
    <w:rsid w:val="007B5200"/>
    <w:rsid w:val="007B52B3"/>
    <w:rsid w:val="007B53A4"/>
    <w:rsid w:val="007B57D1"/>
    <w:rsid w:val="007B599F"/>
    <w:rsid w:val="007B5A85"/>
    <w:rsid w:val="007B5C45"/>
    <w:rsid w:val="007B5CB0"/>
    <w:rsid w:val="007B6010"/>
    <w:rsid w:val="007B6113"/>
    <w:rsid w:val="007B687E"/>
    <w:rsid w:val="007B695A"/>
    <w:rsid w:val="007B6F80"/>
    <w:rsid w:val="007B7006"/>
    <w:rsid w:val="007B78D9"/>
    <w:rsid w:val="007B79CA"/>
    <w:rsid w:val="007B7F0A"/>
    <w:rsid w:val="007C0184"/>
    <w:rsid w:val="007C01C0"/>
    <w:rsid w:val="007C045A"/>
    <w:rsid w:val="007C05D3"/>
    <w:rsid w:val="007C0611"/>
    <w:rsid w:val="007C0624"/>
    <w:rsid w:val="007C0730"/>
    <w:rsid w:val="007C082C"/>
    <w:rsid w:val="007C092B"/>
    <w:rsid w:val="007C0956"/>
    <w:rsid w:val="007C0A02"/>
    <w:rsid w:val="007C0A60"/>
    <w:rsid w:val="007C0E83"/>
    <w:rsid w:val="007C109D"/>
    <w:rsid w:val="007C1247"/>
    <w:rsid w:val="007C1669"/>
    <w:rsid w:val="007C1AA5"/>
    <w:rsid w:val="007C1CB1"/>
    <w:rsid w:val="007C1F79"/>
    <w:rsid w:val="007C21FD"/>
    <w:rsid w:val="007C275E"/>
    <w:rsid w:val="007C27A5"/>
    <w:rsid w:val="007C2A1E"/>
    <w:rsid w:val="007C2CE0"/>
    <w:rsid w:val="007C2F31"/>
    <w:rsid w:val="007C3528"/>
    <w:rsid w:val="007C3778"/>
    <w:rsid w:val="007C38FE"/>
    <w:rsid w:val="007C3993"/>
    <w:rsid w:val="007C39E5"/>
    <w:rsid w:val="007C3B0E"/>
    <w:rsid w:val="007C3D54"/>
    <w:rsid w:val="007C3DC7"/>
    <w:rsid w:val="007C3F2B"/>
    <w:rsid w:val="007C3F34"/>
    <w:rsid w:val="007C3F7B"/>
    <w:rsid w:val="007C3FAC"/>
    <w:rsid w:val="007C40A4"/>
    <w:rsid w:val="007C42E2"/>
    <w:rsid w:val="007C4358"/>
    <w:rsid w:val="007C46A0"/>
    <w:rsid w:val="007C4825"/>
    <w:rsid w:val="007C4955"/>
    <w:rsid w:val="007C4A82"/>
    <w:rsid w:val="007C4D18"/>
    <w:rsid w:val="007C506D"/>
    <w:rsid w:val="007C5107"/>
    <w:rsid w:val="007C537C"/>
    <w:rsid w:val="007C5940"/>
    <w:rsid w:val="007C5B4B"/>
    <w:rsid w:val="007C5BFA"/>
    <w:rsid w:val="007C5F4A"/>
    <w:rsid w:val="007C605C"/>
    <w:rsid w:val="007C6118"/>
    <w:rsid w:val="007C6221"/>
    <w:rsid w:val="007C6236"/>
    <w:rsid w:val="007C691F"/>
    <w:rsid w:val="007C6930"/>
    <w:rsid w:val="007C6C0F"/>
    <w:rsid w:val="007C6E9C"/>
    <w:rsid w:val="007C707B"/>
    <w:rsid w:val="007C71DA"/>
    <w:rsid w:val="007C7254"/>
    <w:rsid w:val="007C737F"/>
    <w:rsid w:val="007C7777"/>
    <w:rsid w:val="007C793C"/>
    <w:rsid w:val="007C7941"/>
    <w:rsid w:val="007C7946"/>
    <w:rsid w:val="007C7A01"/>
    <w:rsid w:val="007C7B07"/>
    <w:rsid w:val="007C7B0E"/>
    <w:rsid w:val="007C7C34"/>
    <w:rsid w:val="007C7E06"/>
    <w:rsid w:val="007C7F86"/>
    <w:rsid w:val="007D084C"/>
    <w:rsid w:val="007D0B4A"/>
    <w:rsid w:val="007D0E60"/>
    <w:rsid w:val="007D10C6"/>
    <w:rsid w:val="007D1162"/>
    <w:rsid w:val="007D1348"/>
    <w:rsid w:val="007D1407"/>
    <w:rsid w:val="007D15C3"/>
    <w:rsid w:val="007D15E2"/>
    <w:rsid w:val="007D1785"/>
    <w:rsid w:val="007D18EB"/>
    <w:rsid w:val="007D1A08"/>
    <w:rsid w:val="007D1A35"/>
    <w:rsid w:val="007D1A3F"/>
    <w:rsid w:val="007D1CDE"/>
    <w:rsid w:val="007D1E3E"/>
    <w:rsid w:val="007D1E73"/>
    <w:rsid w:val="007D23DA"/>
    <w:rsid w:val="007D2740"/>
    <w:rsid w:val="007D2835"/>
    <w:rsid w:val="007D2925"/>
    <w:rsid w:val="007D2AF8"/>
    <w:rsid w:val="007D2B3C"/>
    <w:rsid w:val="007D2D9D"/>
    <w:rsid w:val="007D2E2C"/>
    <w:rsid w:val="007D2E63"/>
    <w:rsid w:val="007D2F59"/>
    <w:rsid w:val="007D3069"/>
    <w:rsid w:val="007D32F0"/>
    <w:rsid w:val="007D3460"/>
    <w:rsid w:val="007D3481"/>
    <w:rsid w:val="007D3669"/>
    <w:rsid w:val="007D3726"/>
    <w:rsid w:val="007D38B8"/>
    <w:rsid w:val="007D38F2"/>
    <w:rsid w:val="007D3A86"/>
    <w:rsid w:val="007D3D06"/>
    <w:rsid w:val="007D3F08"/>
    <w:rsid w:val="007D3F09"/>
    <w:rsid w:val="007D3FF8"/>
    <w:rsid w:val="007D4074"/>
    <w:rsid w:val="007D46DE"/>
    <w:rsid w:val="007D4745"/>
    <w:rsid w:val="007D488D"/>
    <w:rsid w:val="007D4D54"/>
    <w:rsid w:val="007D4D8A"/>
    <w:rsid w:val="007D508B"/>
    <w:rsid w:val="007D53FD"/>
    <w:rsid w:val="007D5475"/>
    <w:rsid w:val="007D5533"/>
    <w:rsid w:val="007D5643"/>
    <w:rsid w:val="007D5652"/>
    <w:rsid w:val="007D56A4"/>
    <w:rsid w:val="007D578C"/>
    <w:rsid w:val="007D582B"/>
    <w:rsid w:val="007D5C10"/>
    <w:rsid w:val="007D6000"/>
    <w:rsid w:val="007D605E"/>
    <w:rsid w:val="007D6158"/>
    <w:rsid w:val="007D6303"/>
    <w:rsid w:val="007D664C"/>
    <w:rsid w:val="007D67B1"/>
    <w:rsid w:val="007D6A66"/>
    <w:rsid w:val="007D6B46"/>
    <w:rsid w:val="007D6BA3"/>
    <w:rsid w:val="007D6CCC"/>
    <w:rsid w:val="007D6E81"/>
    <w:rsid w:val="007D7140"/>
    <w:rsid w:val="007D7310"/>
    <w:rsid w:val="007D74F8"/>
    <w:rsid w:val="007D7C8D"/>
    <w:rsid w:val="007D7CD6"/>
    <w:rsid w:val="007D7E24"/>
    <w:rsid w:val="007E00A0"/>
    <w:rsid w:val="007E0248"/>
    <w:rsid w:val="007E04D7"/>
    <w:rsid w:val="007E0970"/>
    <w:rsid w:val="007E0CCF"/>
    <w:rsid w:val="007E0D24"/>
    <w:rsid w:val="007E100B"/>
    <w:rsid w:val="007E10A3"/>
    <w:rsid w:val="007E1103"/>
    <w:rsid w:val="007E1154"/>
    <w:rsid w:val="007E1736"/>
    <w:rsid w:val="007E183B"/>
    <w:rsid w:val="007E1A3D"/>
    <w:rsid w:val="007E238B"/>
    <w:rsid w:val="007E27F4"/>
    <w:rsid w:val="007E291B"/>
    <w:rsid w:val="007E2A6C"/>
    <w:rsid w:val="007E2BD2"/>
    <w:rsid w:val="007E2CCA"/>
    <w:rsid w:val="007E2E77"/>
    <w:rsid w:val="007E31EA"/>
    <w:rsid w:val="007E323A"/>
    <w:rsid w:val="007E3997"/>
    <w:rsid w:val="007E39FF"/>
    <w:rsid w:val="007E3A2D"/>
    <w:rsid w:val="007E3B0E"/>
    <w:rsid w:val="007E3C2C"/>
    <w:rsid w:val="007E3C3B"/>
    <w:rsid w:val="007E40B0"/>
    <w:rsid w:val="007E40C7"/>
    <w:rsid w:val="007E42E2"/>
    <w:rsid w:val="007E431C"/>
    <w:rsid w:val="007E43DF"/>
    <w:rsid w:val="007E4767"/>
    <w:rsid w:val="007E4823"/>
    <w:rsid w:val="007E49AC"/>
    <w:rsid w:val="007E4B81"/>
    <w:rsid w:val="007E4D39"/>
    <w:rsid w:val="007E4DF8"/>
    <w:rsid w:val="007E4FC9"/>
    <w:rsid w:val="007E55BC"/>
    <w:rsid w:val="007E55F5"/>
    <w:rsid w:val="007E5976"/>
    <w:rsid w:val="007E5B8D"/>
    <w:rsid w:val="007E5CD1"/>
    <w:rsid w:val="007E5DB7"/>
    <w:rsid w:val="007E61CD"/>
    <w:rsid w:val="007E61FB"/>
    <w:rsid w:val="007E6637"/>
    <w:rsid w:val="007E6668"/>
    <w:rsid w:val="007E6B72"/>
    <w:rsid w:val="007E6CF8"/>
    <w:rsid w:val="007E6E59"/>
    <w:rsid w:val="007E6FE7"/>
    <w:rsid w:val="007E71CD"/>
    <w:rsid w:val="007E71CF"/>
    <w:rsid w:val="007E71E1"/>
    <w:rsid w:val="007E72C8"/>
    <w:rsid w:val="007E7325"/>
    <w:rsid w:val="007E7423"/>
    <w:rsid w:val="007E77A1"/>
    <w:rsid w:val="007E79E8"/>
    <w:rsid w:val="007E7A71"/>
    <w:rsid w:val="007E7B04"/>
    <w:rsid w:val="007E7E0B"/>
    <w:rsid w:val="007F009D"/>
    <w:rsid w:val="007F00E3"/>
    <w:rsid w:val="007F0325"/>
    <w:rsid w:val="007F0581"/>
    <w:rsid w:val="007F05A4"/>
    <w:rsid w:val="007F069A"/>
    <w:rsid w:val="007F07A6"/>
    <w:rsid w:val="007F0DFB"/>
    <w:rsid w:val="007F0E52"/>
    <w:rsid w:val="007F1125"/>
    <w:rsid w:val="007F114A"/>
    <w:rsid w:val="007F140D"/>
    <w:rsid w:val="007F15C1"/>
    <w:rsid w:val="007F1657"/>
    <w:rsid w:val="007F173E"/>
    <w:rsid w:val="007F19B2"/>
    <w:rsid w:val="007F1A45"/>
    <w:rsid w:val="007F1A54"/>
    <w:rsid w:val="007F1B9C"/>
    <w:rsid w:val="007F1C2F"/>
    <w:rsid w:val="007F1E1C"/>
    <w:rsid w:val="007F1E2E"/>
    <w:rsid w:val="007F209D"/>
    <w:rsid w:val="007F23CD"/>
    <w:rsid w:val="007F2668"/>
    <w:rsid w:val="007F2887"/>
    <w:rsid w:val="007F28C8"/>
    <w:rsid w:val="007F2BA8"/>
    <w:rsid w:val="007F2C21"/>
    <w:rsid w:val="007F2E55"/>
    <w:rsid w:val="007F3004"/>
    <w:rsid w:val="007F307B"/>
    <w:rsid w:val="007F3085"/>
    <w:rsid w:val="007F321A"/>
    <w:rsid w:val="007F365E"/>
    <w:rsid w:val="007F3CDC"/>
    <w:rsid w:val="007F3F4F"/>
    <w:rsid w:val="007F3F51"/>
    <w:rsid w:val="007F416D"/>
    <w:rsid w:val="007F42E3"/>
    <w:rsid w:val="007F43F7"/>
    <w:rsid w:val="007F44A7"/>
    <w:rsid w:val="007F46FE"/>
    <w:rsid w:val="007F48E8"/>
    <w:rsid w:val="007F494C"/>
    <w:rsid w:val="007F4D51"/>
    <w:rsid w:val="007F4E61"/>
    <w:rsid w:val="007F51A7"/>
    <w:rsid w:val="007F51CB"/>
    <w:rsid w:val="007F51E6"/>
    <w:rsid w:val="007F55AD"/>
    <w:rsid w:val="007F580C"/>
    <w:rsid w:val="007F595E"/>
    <w:rsid w:val="007F59D1"/>
    <w:rsid w:val="007F5CAD"/>
    <w:rsid w:val="007F5CF4"/>
    <w:rsid w:val="007F5DD0"/>
    <w:rsid w:val="007F60F7"/>
    <w:rsid w:val="007F6231"/>
    <w:rsid w:val="007F65E6"/>
    <w:rsid w:val="007F693B"/>
    <w:rsid w:val="007F6B1F"/>
    <w:rsid w:val="007F6C8D"/>
    <w:rsid w:val="007F6CDE"/>
    <w:rsid w:val="007F6DC5"/>
    <w:rsid w:val="007F6EE6"/>
    <w:rsid w:val="007F6F31"/>
    <w:rsid w:val="007F70E7"/>
    <w:rsid w:val="007F7470"/>
    <w:rsid w:val="007F750B"/>
    <w:rsid w:val="007F75BB"/>
    <w:rsid w:val="007F75FA"/>
    <w:rsid w:val="007F78AB"/>
    <w:rsid w:val="007F7D89"/>
    <w:rsid w:val="008000BF"/>
    <w:rsid w:val="00800117"/>
    <w:rsid w:val="00800285"/>
    <w:rsid w:val="00800305"/>
    <w:rsid w:val="00800327"/>
    <w:rsid w:val="00800372"/>
    <w:rsid w:val="008004D8"/>
    <w:rsid w:val="0080051A"/>
    <w:rsid w:val="0080060E"/>
    <w:rsid w:val="00800705"/>
    <w:rsid w:val="0080086F"/>
    <w:rsid w:val="00800C90"/>
    <w:rsid w:val="00800CE7"/>
    <w:rsid w:val="00801036"/>
    <w:rsid w:val="00801063"/>
    <w:rsid w:val="008010DC"/>
    <w:rsid w:val="00801229"/>
    <w:rsid w:val="00801806"/>
    <w:rsid w:val="0080192C"/>
    <w:rsid w:val="00801BF1"/>
    <w:rsid w:val="00801D41"/>
    <w:rsid w:val="00801DB4"/>
    <w:rsid w:val="00801EB9"/>
    <w:rsid w:val="00802242"/>
    <w:rsid w:val="00802349"/>
    <w:rsid w:val="00802744"/>
    <w:rsid w:val="00802859"/>
    <w:rsid w:val="00802A62"/>
    <w:rsid w:val="00802E73"/>
    <w:rsid w:val="0080306A"/>
    <w:rsid w:val="00803668"/>
    <w:rsid w:val="00804036"/>
    <w:rsid w:val="0080414F"/>
    <w:rsid w:val="00804210"/>
    <w:rsid w:val="00804257"/>
    <w:rsid w:val="00804608"/>
    <w:rsid w:val="00804732"/>
    <w:rsid w:val="00804A33"/>
    <w:rsid w:val="00804F00"/>
    <w:rsid w:val="00804F4C"/>
    <w:rsid w:val="00804F5E"/>
    <w:rsid w:val="00805178"/>
    <w:rsid w:val="0080527C"/>
    <w:rsid w:val="008054CA"/>
    <w:rsid w:val="00805638"/>
    <w:rsid w:val="0080573E"/>
    <w:rsid w:val="008059F0"/>
    <w:rsid w:val="00805AFF"/>
    <w:rsid w:val="00805BC5"/>
    <w:rsid w:val="00805FFC"/>
    <w:rsid w:val="0080605F"/>
    <w:rsid w:val="0080606D"/>
    <w:rsid w:val="00806096"/>
    <w:rsid w:val="008060D6"/>
    <w:rsid w:val="008066A4"/>
    <w:rsid w:val="00806834"/>
    <w:rsid w:val="008069A5"/>
    <w:rsid w:val="008070F8"/>
    <w:rsid w:val="008071DB"/>
    <w:rsid w:val="008076FE"/>
    <w:rsid w:val="00807866"/>
    <w:rsid w:val="0080793C"/>
    <w:rsid w:val="00807E82"/>
    <w:rsid w:val="00807EE7"/>
    <w:rsid w:val="00807F46"/>
    <w:rsid w:val="00810376"/>
    <w:rsid w:val="00810438"/>
    <w:rsid w:val="00810568"/>
    <w:rsid w:val="008105BC"/>
    <w:rsid w:val="008107DD"/>
    <w:rsid w:val="008109D4"/>
    <w:rsid w:val="00810D85"/>
    <w:rsid w:val="00810E0D"/>
    <w:rsid w:val="00810E74"/>
    <w:rsid w:val="00811264"/>
    <w:rsid w:val="008112F6"/>
    <w:rsid w:val="008113E5"/>
    <w:rsid w:val="00811670"/>
    <w:rsid w:val="00811901"/>
    <w:rsid w:val="00811A21"/>
    <w:rsid w:val="00811A59"/>
    <w:rsid w:val="00811BBD"/>
    <w:rsid w:val="00811CF9"/>
    <w:rsid w:val="00811F7A"/>
    <w:rsid w:val="00812546"/>
    <w:rsid w:val="008126F1"/>
    <w:rsid w:val="00812A13"/>
    <w:rsid w:val="00812B92"/>
    <w:rsid w:val="00812F6C"/>
    <w:rsid w:val="0081372F"/>
    <w:rsid w:val="008137F4"/>
    <w:rsid w:val="008139B5"/>
    <w:rsid w:val="00813ABE"/>
    <w:rsid w:val="00813AC5"/>
    <w:rsid w:val="00813C4D"/>
    <w:rsid w:val="00813DA7"/>
    <w:rsid w:val="00813EE1"/>
    <w:rsid w:val="00813F16"/>
    <w:rsid w:val="00814066"/>
    <w:rsid w:val="0081406C"/>
    <w:rsid w:val="0081409F"/>
    <w:rsid w:val="00814133"/>
    <w:rsid w:val="00814331"/>
    <w:rsid w:val="00814447"/>
    <w:rsid w:val="008144F2"/>
    <w:rsid w:val="0081454D"/>
    <w:rsid w:val="008147BF"/>
    <w:rsid w:val="00814957"/>
    <w:rsid w:val="00814A18"/>
    <w:rsid w:val="00814AD8"/>
    <w:rsid w:val="00814BDC"/>
    <w:rsid w:val="00814EC9"/>
    <w:rsid w:val="00814EE0"/>
    <w:rsid w:val="00815186"/>
    <w:rsid w:val="008152BD"/>
    <w:rsid w:val="00815542"/>
    <w:rsid w:val="00815754"/>
    <w:rsid w:val="008157B4"/>
    <w:rsid w:val="00815A0C"/>
    <w:rsid w:val="00815D55"/>
    <w:rsid w:val="00815E9D"/>
    <w:rsid w:val="0081606B"/>
    <w:rsid w:val="008161EB"/>
    <w:rsid w:val="008161FA"/>
    <w:rsid w:val="00816757"/>
    <w:rsid w:val="0081675C"/>
    <w:rsid w:val="00816893"/>
    <w:rsid w:val="00816C91"/>
    <w:rsid w:val="00816DA4"/>
    <w:rsid w:val="00817360"/>
    <w:rsid w:val="00817472"/>
    <w:rsid w:val="0081747C"/>
    <w:rsid w:val="00817968"/>
    <w:rsid w:val="00817DF7"/>
    <w:rsid w:val="00817EB9"/>
    <w:rsid w:val="00817FBD"/>
    <w:rsid w:val="008200DE"/>
    <w:rsid w:val="008202B1"/>
    <w:rsid w:val="00820330"/>
    <w:rsid w:val="0082043A"/>
    <w:rsid w:val="00820A46"/>
    <w:rsid w:val="00820C01"/>
    <w:rsid w:val="00820DC1"/>
    <w:rsid w:val="00820E0F"/>
    <w:rsid w:val="0082112C"/>
    <w:rsid w:val="008212AA"/>
    <w:rsid w:val="0082159E"/>
    <w:rsid w:val="00821B55"/>
    <w:rsid w:val="00821C35"/>
    <w:rsid w:val="00821DEC"/>
    <w:rsid w:val="00821E2D"/>
    <w:rsid w:val="00821F82"/>
    <w:rsid w:val="00822072"/>
    <w:rsid w:val="00822201"/>
    <w:rsid w:val="0082231B"/>
    <w:rsid w:val="008224FA"/>
    <w:rsid w:val="00822712"/>
    <w:rsid w:val="00822B33"/>
    <w:rsid w:val="00822FF6"/>
    <w:rsid w:val="0082337C"/>
    <w:rsid w:val="0082352A"/>
    <w:rsid w:val="008235AF"/>
    <w:rsid w:val="00823615"/>
    <w:rsid w:val="00823939"/>
    <w:rsid w:val="00823E10"/>
    <w:rsid w:val="00823E6C"/>
    <w:rsid w:val="00823F52"/>
    <w:rsid w:val="00824144"/>
    <w:rsid w:val="008241FA"/>
    <w:rsid w:val="00824406"/>
    <w:rsid w:val="00824491"/>
    <w:rsid w:val="008244F8"/>
    <w:rsid w:val="008246D5"/>
    <w:rsid w:val="00824758"/>
    <w:rsid w:val="00824844"/>
    <w:rsid w:val="00824873"/>
    <w:rsid w:val="0082493E"/>
    <w:rsid w:val="00824AC5"/>
    <w:rsid w:val="00824BB2"/>
    <w:rsid w:val="00824E19"/>
    <w:rsid w:val="0082518F"/>
    <w:rsid w:val="008253BE"/>
    <w:rsid w:val="00825613"/>
    <w:rsid w:val="0082582D"/>
    <w:rsid w:val="0082592E"/>
    <w:rsid w:val="008259CF"/>
    <w:rsid w:val="00825B3A"/>
    <w:rsid w:val="00825BB8"/>
    <w:rsid w:val="008260C1"/>
    <w:rsid w:val="008264B6"/>
    <w:rsid w:val="00826678"/>
    <w:rsid w:val="00826811"/>
    <w:rsid w:val="008269E8"/>
    <w:rsid w:val="00826A76"/>
    <w:rsid w:val="00826C56"/>
    <w:rsid w:val="00826CD9"/>
    <w:rsid w:val="00826E6C"/>
    <w:rsid w:val="00827106"/>
    <w:rsid w:val="008275CE"/>
    <w:rsid w:val="00827677"/>
    <w:rsid w:val="00827A6B"/>
    <w:rsid w:val="00827B7E"/>
    <w:rsid w:val="00827B82"/>
    <w:rsid w:val="00827C5C"/>
    <w:rsid w:val="00827E01"/>
    <w:rsid w:val="00827E56"/>
    <w:rsid w:val="00830031"/>
    <w:rsid w:val="008304F7"/>
    <w:rsid w:val="00830A5E"/>
    <w:rsid w:val="0083101E"/>
    <w:rsid w:val="00831139"/>
    <w:rsid w:val="008312BC"/>
    <w:rsid w:val="0083139C"/>
    <w:rsid w:val="0083140C"/>
    <w:rsid w:val="00831A29"/>
    <w:rsid w:val="00831BE8"/>
    <w:rsid w:val="00831DC6"/>
    <w:rsid w:val="0083208E"/>
    <w:rsid w:val="0083223C"/>
    <w:rsid w:val="0083242B"/>
    <w:rsid w:val="008326F2"/>
    <w:rsid w:val="0083277E"/>
    <w:rsid w:val="008327A2"/>
    <w:rsid w:val="00832FA1"/>
    <w:rsid w:val="00832FA4"/>
    <w:rsid w:val="008330E1"/>
    <w:rsid w:val="0083337B"/>
    <w:rsid w:val="00833498"/>
    <w:rsid w:val="008334AC"/>
    <w:rsid w:val="00833501"/>
    <w:rsid w:val="0083376A"/>
    <w:rsid w:val="00833A6F"/>
    <w:rsid w:val="00833AC2"/>
    <w:rsid w:val="00833EA8"/>
    <w:rsid w:val="00834651"/>
    <w:rsid w:val="008346AF"/>
    <w:rsid w:val="00834915"/>
    <w:rsid w:val="00834D58"/>
    <w:rsid w:val="00834F32"/>
    <w:rsid w:val="00835215"/>
    <w:rsid w:val="00835565"/>
    <w:rsid w:val="008355F1"/>
    <w:rsid w:val="00835AC6"/>
    <w:rsid w:val="00835AFD"/>
    <w:rsid w:val="00835E0F"/>
    <w:rsid w:val="00835FB3"/>
    <w:rsid w:val="00835FF4"/>
    <w:rsid w:val="008361E1"/>
    <w:rsid w:val="008363B5"/>
    <w:rsid w:val="008364FC"/>
    <w:rsid w:val="0083680D"/>
    <w:rsid w:val="00836878"/>
    <w:rsid w:val="00836940"/>
    <w:rsid w:val="00836DFE"/>
    <w:rsid w:val="00836E45"/>
    <w:rsid w:val="00836E7A"/>
    <w:rsid w:val="0083707E"/>
    <w:rsid w:val="008372CC"/>
    <w:rsid w:val="0083769A"/>
    <w:rsid w:val="00837C56"/>
    <w:rsid w:val="00837F69"/>
    <w:rsid w:val="00837F70"/>
    <w:rsid w:val="00837FE2"/>
    <w:rsid w:val="00840281"/>
    <w:rsid w:val="00840420"/>
    <w:rsid w:val="00840745"/>
    <w:rsid w:val="00840747"/>
    <w:rsid w:val="00840753"/>
    <w:rsid w:val="008407ED"/>
    <w:rsid w:val="00840891"/>
    <w:rsid w:val="00840EA0"/>
    <w:rsid w:val="008410A3"/>
    <w:rsid w:val="008415A7"/>
    <w:rsid w:val="00841846"/>
    <w:rsid w:val="008418C2"/>
    <w:rsid w:val="008418C3"/>
    <w:rsid w:val="008419ED"/>
    <w:rsid w:val="00841BD6"/>
    <w:rsid w:val="00841D68"/>
    <w:rsid w:val="00841DCB"/>
    <w:rsid w:val="00842095"/>
    <w:rsid w:val="0084225C"/>
    <w:rsid w:val="008422C7"/>
    <w:rsid w:val="00842321"/>
    <w:rsid w:val="008425DF"/>
    <w:rsid w:val="00842F9F"/>
    <w:rsid w:val="00842FB3"/>
    <w:rsid w:val="0084301D"/>
    <w:rsid w:val="00843162"/>
    <w:rsid w:val="0084335A"/>
    <w:rsid w:val="0084371A"/>
    <w:rsid w:val="00843DDC"/>
    <w:rsid w:val="008440E0"/>
    <w:rsid w:val="0084423F"/>
    <w:rsid w:val="008443FE"/>
    <w:rsid w:val="00844805"/>
    <w:rsid w:val="00844875"/>
    <w:rsid w:val="0084493A"/>
    <w:rsid w:val="00844AA7"/>
    <w:rsid w:val="00844CE6"/>
    <w:rsid w:val="00844CF5"/>
    <w:rsid w:val="00845203"/>
    <w:rsid w:val="00845422"/>
    <w:rsid w:val="008454A6"/>
    <w:rsid w:val="008455E6"/>
    <w:rsid w:val="00845AB8"/>
    <w:rsid w:val="00845B73"/>
    <w:rsid w:val="00845E13"/>
    <w:rsid w:val="00846287"/>
    <w:rsid w:val="008462CC"/>
    <w:rsid w:val="008466FC"/>
    <w:rsid w:val="0084683C"/>
    <w:rsid w:val="00846945"/>
    <w:rsid w:val="00846988"/>
    <w:rsid w:val="00846B63"/>
    <w:rsid w:val="00846C1B"/>
    <w:rsid w:val="00846C34"/>
    <w:rsid w:val="00846E69"/>
    <w:rsid w:val="00846EED"/>
    <w:rsid w:val="008470A1"/>
    <w:rsid w:val="008474CC"/>
    <w:rsid w:val="00847E20"/>
    <w:rsid w:val="0085007D"/>
    <w:rsid w:val="008500EB"/>
    <w:rsid w:val="0085017A"/>
    <w:rsid w:val="00850528"/>
    <w:rsid w:val="00850599"/>
    <w:rsid w:val="008505F1"/>
    <w:rsid w:val="00850713"/>
    <w:rsid w:val="00850BD7"/>
    <w:rsid w:val="00850E28"/>
    <w:rsid w:val="00850F42"/>
    <w:rsid w:val="008510AB"/>
    <w:rsid w:val="008510B8"/>
    <w:rsid w:val="008510FA"/>
    <w:rsid w:val="008511F3"/>
    <w:rsid w:val="00851396"/>
    <w:rsid w:val="00851755"/>
    <w:rsid w:val="00851960"/>
    <w:rsid w:val="00851C46"/>
    <w:rsid w:val="0085201F"/>
    <w:rsid w:val="008521EF"/>
    <w:rsid w:val="0085222F"/>
    <w:rsid w:val="008522F4"/>
    <w:rsid w:val="0085266C"/>
    <w:rsid w:val="008528DE"/>
    <w:rsid w:val="008529CA"/>
    <w:rsid w:val="00852E96"/>
    <w:rsid w:val="008533F4"/>
    <w:rsid w:val="00853A82"/>
    <w:rsid w:val="00853D65"/>
    <w:rsid w:val="00853DE9"/>
    <w:rsid w:val="00854024"/>
    <w:rsid w:val="00854152"/>
    <w:rsid w:val="0085431D"/>
    <w:rsid w:val="008544E8"/>
    <w:rsid w:val="00854962"/>
    <w:rsid w:val="00854A28"/>
    <w:rsid w:val="00854E36"/>
    <w:rsid w:val="00854F9D"/>
    <w:rsid w:val="008550C4"/>
    <w:rsid w:val="00855133"/>
    <w:rsid w:val="0085544F"/>
    <w:rsid w:val="008556F1"/>
    <w:rsid w:val="00855724"/>
    <w:rsid w:val="008557C5"/>
    <w:rsid w:val="00855933"/>
    <w:rsid w:val="00855D32"/>
    <w:rsid w:val="00855D88"/>
    <w:rsid w:val="008560CF"/>
    <w:rsid w:val="0085637D"/>
    <w:rsid w:val="008563A4"/>
    <w:rsid w:val="008563E6"/>
    <w:rsid w:val="00856982"/>
    <w:rsid w:val="008569B2"/>
    <w:rsid w:val="00856ACF"/>
    <w:rsid w:val="00856DAB"/>
    <w:rsid w:val="00857256"/>
    <w:rsid w:val="008573D1"/>
    <w:rsid w:val="008576FA"/>
    <w:rsid w:val="00857784"/>
    <w:rsid w:val="00857796"/>
    <w:rsid w:val="00857823"/>
    <w:rsid w:val="008579FA"/>
    <w:rsid w:val="00857C61"/>
    <w:rsid w:val="00857D13"/>
    <w:rsid w:val="008601E1"/>
    <w:rsid w:val="00860539"/>
    <w:rsid w:val="00860758"/>
    <w:rsid w:val="00860A22"/>
    <w:rsid w:val="00860AA4"/>
    <w:rsid w:val="00860E2E"/>
    <w:rsid w:val="00860EC2"/>
    <w:rsid w:val="00861099"/>
    <w:rsid w:val="00861139"/>
    <w:rsid w:val="008613AB"/>
    <w:rsid w:val="0086162E"/>
    <w:rsid w:val="00861640"/>
    <w:rsid w:val="00861B3D"/>
    <w:rsid w:val="00861B3F"/>
    <w:rsid w:val="00861C07"/>
    <w:rsid w:val="00861C29"/>
    <w:rsid w:val="00861CC8"/>
    <w:rsid w:val="00861D6A"/>
    <w:rsid w:val="00861D70"/>
    <w:rsid w:val="00862466"/>
    <w:rsid w:val="00862CE1"/>
    <w:rsid w:val="00863144"/>
    <w:rsid w:val="0086350B"/>
    <w:rsid w:val="00863969"/>
    <w:rsid w:val="008639CF"/>
    <w:rsid w:val="008639F1"/>
    <w:rsid w:val="00864549"/>
    <w:rsid w:val="008645DF"/>
    <w:rsid w:val="00864756"/>
    <w:rsid w:val="0086475E"/>
    <w:rsid w:val="008647D3"/>
    <w:rsid w:val="00864824"/>
    <w:rsid w:val="008649B6"/>
    <w:rsid w:val="00864DA4"/>
    <w:rsid w:val="00864F14"/>
    <w:rsid w:val="008652DF"/>
    <w:rsid w:val="00865810"/>
    <w:rsid w:val="008659D2"/>
    <w:rsid w:val="008659E5"/>
    <w:rsid w:val="00865A89"/>
    <w:rsid w:val="00866046"/>
    <w:rsid w:val="0086656D"/>
    <w:rsid w:val="00866603"/>
    <w:rsid w:val="0086688F"/>
    <w:rsid w:val="00866A16"/>
    <w:rsid w:val="00866A3B"/>
    <w:rsid w:val="00866B1B"/>
    <w:rsid w:val="00866D5D"/>
    <w:rsid w:val="00866D71"/>
    <w:rsid w:val="0086704A"/>
    <w:rsid w:val="0086714A"/>
    <w:rsid w:val="00867263"/>
    <w:rsid w:val="00867512"/>
    <w:rsid w:val="00867542"/>
    <w:rsid w:val="00867576"/>
    <w:rsid w:val="008675B0"/>
    <w:rsid w:val="00867644"/>
    <w:rsid w:val="008677CE"/>
    <w:rsid w:val="008678F1"/>
    <w:rsid w:val="00867C5B"/>
    <w:rsid w:val="00867C60"/>
    <w:rsid w:val="00867CFB"/>
    <w:rsid w:val="008701B2"/>
    <w:rsid w:val="008701BF"/>
    <w:rsid w:val="008704DE"/>
    <w:rsid w:val="008707AC"/>
    <w:rsid w:val="00870899"/>
    <w:rsid w:val="00870910"/>
    <w:rsid w:val="00870B76"/>
    <w:rsid w:val="00871041"/>
    <w:rsid w:val="008711C3"/>
    <w:rsid w:val="008712E3"/>
    <w:rsid w:val="00871404"/>
    <w:rsid w:val="0087149F"/>
    <w:rsid w:val="008716A1"/>
    <w:rsid w:val="008718B8"/>
    <w:rsid w:val="0087193F"/>
    <w:rsid w:val="00871A7D"/>
    <w:rsid w:val="00871CEF"/>
    <w:rsid w:val="00871E35"/>
    <w:rsid w:val="00872270"/>
    <w:rsid w:val="00872862"/>
    <w:rsid w:val="0087294B"/>
    <w:rsid w:val="0087299C"/>
    <w:rsid w:val="00872A01"/>
    <w:rsid w:val="00872B2C"/>
    <w:rsid w:val="008731B4"/>
    <w:rsid w:val="008731CD"/>
    <w:rsid w:val="0087327C"/>
    <w:rsid w:val="00873343"/>
    <w:rsid w:val="00873390"/>
    <w:rsid w:val="00873408"/>
    <w:rsid w:val="00873452"/>
    <w:rsid w:val="0087362E"/>
    <w:rsid w:val="00873719"/>
    <w:rsid w:val="00873769"/>
    <w:rsid w:val="0087379A"/>
    <w:rsid w:val="008737A9"/>
    <w:rsid w:val="00873849"/>
    <w:rsid w:val="00873AB5"/>
    <w:rsid w:val="00873B3B"/>
    <w:rsid w:val="00873C2B"/>
    <w:rsid w:val="00873DB1"/>
    <w:rsid w:val="00873F8D"/>
    <w:rsid w:val="008741ED"/>
    <w:rsid w:val="008742F6"/>
    <w:rsid w:val="0087430F"/>
    <w:rsid w:val="0087433E"/>
    <w:rsid w:val="008743F2"/>
    <w:rsid w:val="0087446D"/>
    <w:rsid w:val="00874577"/>
    <w:rsid w:val="00874663"/>
    <w:rsid w:val="00874722"/>
    <w:rsid w:val="0087484E"/>
    <w:rsid w:val="008748E1"/>
    <w:rsid w:val="00874926"/>
    <w:rsid w:val="00874BF4"/>
    <w:rsid w:val="00874DA4"/>
    <w:rsid w:val="00875276"/>
    <w:rsid w:val="00875539"/>
    <w:rsid w:val="0087566F"/>
    <w:rsid w:val="00875A81"/>
    <w:rsid w:val="00875E56"/>
    <w:rsid w:val="00875FF6"/>
    <w:rsid w:val="00876148"/>
    <w:rsid w:val="008764A8"/>
    <w:rsid w:val="00876595"/>
    <w:rsid w:val="00876C03"/>
    <w:rsid w:val="00876F0C"/>
    <w:rsid w:val="008773CC"/>
    <w:rsid w:val="008773E4"/>
    <w:rsid w:val="00877789"/>
    <w:rsid w:val="008777B2"/>
    <w:rsid w:val="00877841"/>
    <w:rsid w:val="00877AD3"/>
    <w:rsid w:val="00877B23"/>
    <w:rsid w:val="00877B9C"/>
    <w:rsid w:val="00877C4B"/>
    <w:rsid w:val="00877EC8"/>
    <w:rsid w:val="0088002E"/>
    <w:rsid w:val="00880081"/>
    <w:rsid w:val="0088025C"/>
    <w:rsid w:val="0088061C"/>
    <w:rsid w:val="00880703"/>
    <w:rsid w:val="0088099A"/>
    <w:rsid w:val="008809BA"/>
    <w:rsid w:val="00880BAF"/>
    <w:rsid w:val="008812BA"/>
    <w:rsid w:val="00881529"/>
    <w:rsid w:val="008816A5"/>
    <w:rsid w:val="008817C8"/>
    <w:rsid w:val="008818F3"/>
    <w:rsid w:val="008819A5"/>
    <w:rsid w:val="00881AD1"/>
    <w:rsid w:val="00881E0E"/>
    <w:rsid w:val="00881F51"/>
    <w:rsid w:val="00882127"/>
    <w:rsid w:val="008821AF"/>
    <w:rsid w:val="0088222C"/>
    <w:rsid w:val="00882318"/>
    <w:rsid w:val="0088236C"/>
    <w:rsid w:val="00882C3C"/>
    <w:rsid w:val="00882CC8"/>
    <w:rsid w:val="00882EA9"/>
    <w:rsid w:val="00882F57"/>
    <w:rsid w:val="00882FD5"/>
    <w:rsid w:val="008833F9"/>
    <w:rsid w:val="00883579"/>
    <w:rsid w:val="008835E7"/>
    <w:rsid w:val="00883903"/>
    <w:rsid w:val="00883BFF"/>
    <w:rsid w:val="00883DD0"/>
    <w:rsid w:val="00883F0D"/>
    <w:rsid w:val="00884107"/>
    <w:rsid w:val="0088416D"/>
    <w:rsid w:val="00884432"/>
    <w:rsid w:val="0088485A"/>
    <w:rsid w:val="00884878"/>
    <w:rsid w:val="00884894"/>
    <w:rsid w:val="00884A87"/>
    <w:rsid w:val="00884B02"/>
    <w:rsid w:val="00884BBE"/>
    <w:rsid w:val="00884C17"/>
    <w:rsid w:val="00884DAC"/>
    <w:rsid w:val="00884E70"/>
    <w:rsid w:val="00884E87"/>
    <w:rsid w:val="00884F96"/>
    <w:rsid w:val="00885166"/>
    <w:rsid w:val="0088533C"/>
    <w:rsid w:val="00885436"/>
    <w:rsid w:val="00885585"/>
    <w:rsid w:val="00885A17"/>
    <w:rsid w:val="00886007"/>
    <w:rsid w:val="0088627E"/>
    <w:rsid w:val="008862D9"/>
    <w:rsid w:val="00886374"/>
    <w:rsid w:val="0088640B"/>
    <w:rsid w:val="0088647F"/>
    <w:rsid w:val="00886650"/>
    <w:rsid w:val="00886735"/>
    <w:rsid w:val="00886C9C"/>
    <w:rsid w:val="008870F4"/>
    <w:rsid w:val="00887330"/>
    <w:rsid w:val="008873A9"/>
    <w:rsid w:val="008873F0"/>
    <w:rsid w:val="0088766A"/>
    <w:rsid w:val="0088799A"/>
    <w:rsid w:val="00887B73"/>
    <w:rsid w:val="00887CB3"/>
    <w:rsid w:val="00887CD5"/>
    <w:rsid w:val="00890131"/>
    <w:rsid w:val="008902F6"/>
    <w:rsid w:val="00890666"/>
    <w:rsid w:val="0089096D"/>
    <w:rsid w:val="00890A12"/>
    <w:rsid w:val="00890B1E"/>
    <w:rsid w:val="00890F2D"/>
    <w:rsid w:val="00890FDF"/>
    <w:rsid w:val="00891017"/>
    <w:rsid w:val="0089125A"/>
    <w:rsid w:val="008918C7"/>
    <w:rsid w:val="00891B55"/>
    <w:rsid w:val="00891EA5"/>
    <w:rsid w:val="00891EEA"/>
    <w:rsid w:val="0089213C"/>
    <w:rsid w:val="00892143"/>
    <w:rsid w:val="0089224C"/>
    <w:rsid w:val="00892363"/>
    <w:rsid w:val="0089259D"/>
    <w:rsid w:val="0089271D"/>
    <w:rsid w:val="00892884"/>
    <w:rsid w:val="008928D2"/>
    <w:rsid w:val="008929B0"/>
    <w:rsid w:val="00892A87"/>
    <w:rsid w:val="00892D7D"/>
    <w:rsid w:val="00892D83"/>
    <w:rsid w:val="00892EE5"/>
    <w:rsid w:val="00893205"/>
    <w:rsid w:val="0089352E"/>
    <w:rsid w:val="008936A3"/>
    <w:rsid w:val="00893737"/>
    <w:rsid w:val="00893873"/>
    <w:rsid w:val="0089387C"/>
    <w:rsid w:val="00893DD0"/>
    <w:rsid w:val="00893F5B"/>
    <w:rsid w:val="00893FB0"/>
    <w:rsid w:val="0089400A"/>
    <w:rsid w:val="00894036"/>
    <w:rsid w:val="00894086"/>
    <w:rsid w:val="00894097"/>
    <w:rsid w:val="0089434B"/>
    <w:rsid w:val="008944EE"/>
    <w:rsid w:val="00894606"/>
    <w:rsid w:val="0089461E"/>
    <w:rsid w:val="00894971"/>
    <w:rsid w:val="008949F0"/>
    <w:rsid w:val="00894CB1"/>
    <w:rsid w:val="0089502E"/>
    <w:rsid w:val="008955B9"/>
    <w:rsid w:val="0089585A"/>
    <w:rsid w:val="00895BF7"/>
    <w:rsid w:val="00895D61"/>
    <w:rsid w:val="00895D99"/>
    <w:rsid w:val="00895F46"/>
    <w:rsid w:val="00896022"/>
    <w:rsid w:val="00896107"/>
    <w:rsid w:val="00896119"/>
    <w:rsid w:val="0089615E"/>
    <w:rsid w:val="008961B2"/>
    <w:rsid w:val="00896481"/>
    <w:rsid w:val="008965F2"/>
    <w:rsid w:val="00896617"/>
    <w:rsid w:val="00896795"/>
    <w:rsid w:val="00896861"/>
    <w:rsid w:val="0089693A"/>
    <w:rsid w:val="00896A32"/>
    <w:rsid w:val="00896C02"/>
    <w:rsid w:val="00896C4D"/>
    <w:rsid w:val="00896CCB"/>
    <w:rsid w:val="00896EF6"/>
    <w:rsid w:val="00896FA4"/>
    <w:rsid w:val="008971FB"/>
    <w:rsid w:val="008972AB"/>
    <w:rsid w:val="008974A3"/>
    <w:rsid w:val="0089799B"/>
    <w:rsid w:val="008979F7"/>
    <w:rsid w:val="00897BE8"/>
    <w:rsid w:val="00897C7E"/>
    <w:rsid w:val="00897E50"/>
    <w:rsid w:val="008A0059"/>
    <w:rsid w:val="008A0168"/>
    <w:rsid w:val="008A023A"/>
    <w:rsid w:val="008A03F0"/>
    <w:rsid w:val="008A045D"/>
    <w:rsid w:val="008A047D"/>
    <w:rsid w:val="008A04D3"/>
    <w:rsid w:val="008A0519"/>
    <w:rsid w:val="008A0A0F"/>
    <w:rsid w:val="008A0BF7"/>
    <w:rsid w:val="008A0DDC"/>
    <w:rsid w:val="008A0E42"/>
    <w:rsid w:val="008A129F"/>
    <w:rsid w:val="008A1484"/>
    <w:rsid w:val="008A1936"/>
    <w:rsid w:val="008A1938"/>
    <w:rsid w:val="008A1AAB"/>
    <w:rsid w:val="008A1D53"/>
    <w:rsid w:val="008A1ED1"/>
    <w:rsid w:val="008A20FE"/>
    <w:rsid w:val="008A25EC"/>
    <w:rsid w:val="008A26CF"/>
    <w:rsid w:val="008A26F6"/>
    <w:rsid w:val="008A2A1F"/>
    <w:rsid w:val="008A2AE3"/>
    <w:rsid w:val="008A2C00"/>
    <w:rsid w:val="008A2C61"/>
    <w:rsid w:val="008A2D13"/>
    <w:rsid w:val="008A2D60"/>
    <w:rsid w:val="008A2F16"/>
    <w:rsid w:val="008A3040"/>
    <w:rsid w:val="008A3073"/>
    <w:rsid w:val="008A3141"/>
    <w:rsid w:val="008A327B"/>
    <w:rsid w:val="008A35DC"/>
    <w:rsid w:val="008A363B"/>
    <w:rsid w:val="008A3BF6"/>
    <w:rsid w:val="008A3CA2"/>
    <w:rsid w:val="008A3EDC"/>
    <w:rsid w:val="008A4236"/>
    <w:rsid w:val="008A4287"/>
    <w:rsid w:val="008A4319"/>
    <w:rsid w:val="008A4485"/>
    <w:rsid w:val="008A44C3"/>
    <w:rsid w:val="008A4753"/>
    <w:rsid w:val="008A4AA0"/>
    <w:rsid w:val="008A4DD9"/>
    <w:rsid w:val="008A503D"/>
    <w:rsid w:val="008A532B"/>
    <w:rsid w:val="008A53CB"/>
    <w:rsid w:val="008A5463"/>
    <w:rsid w:val="008A54CE"/>
    <w:rsid w:val="008A59EA"/>
    <w:rsid w:val="008A5B5D"/>
    <w:rsid w:val="008A5BC2"/>
    <w:rsid w:val="008A5BDA"/>
    <w:rsid w:val="008A5E3E"/>
    <w:rsid w:val="008A5E65"/>
    <w:rsid w:val="008A60BA"/>
    <w:rsid w:val="008A6191"/>
    <w:rsid w:val="008A6532"/>
    <w:rsid w:val="008A65B9"/>
    <w:rsid w:val="008A666B"/>
    <w:rsid w:val="008A6A3C"/>
    <w:rsid w:val="008A6CAD"/>
    <w:rsid w:val="008A6E85"/>
    <w:rsid w:val="008A6F63"/>
    <w:rsid w:val="008A75C3"/>
    <w:rsid w:val="008A783C"/>
    <w:rsid w:val="008A7964"/>
    <w:rsid w:val="008A7B23"/>
    <w:rsid w:val="008A7ECE"/>
    <w:rsid w:val="008B010A"/>
    <w:rsid w:val="008B012F"/>
    <w:rsid w:val="008B0330"/>
    <w:rsid w:val="008B06A9"/>
    <w:rsid w:val="008B07B0"/>
    <w:rsid w:val="008B07D8"/>
    <w:rsid w:val="008B0829"/>
    <w:rsid w:val="008B0C34"/>
    <w:rsid w:val="008B0D8A"/>
    <w:rsid w:val="008B0DE6"/>
    <w:rsid w:val="008B1134"/>
    <w:rsid w:val="008B1243"/>
    <w:rsid w:val="008B1544"/>
    <w:rsid w:val="008B1688"/>
    <w:rsid w:val="008B171D"/>
    <w:rsid w:val="008B171E"/>
    <w:rsid w:val="008B1B1C"/>
    <w:rsid w:val="008B1D53"/>
    <w:rsid w:val="008B1DCC"/>
    <w:rsid w:val="008B1F2D"/>
    <w:rsid w:val="008B2094"/>
    <w:rsid w:val="008B2152"/>
    <w:rsid w:val="008B22F9"/>
    <w:rsid w:val="008B24EE"/>
    <w:rsid w:val="008B24F7"/>
    <w:rsid w:val="008B2624"/>
    <w:rsid w:val="008B2679"/>
    <w:rsid w:val="008B288D"/>
    <w:rsid w:val="008B29F7"/>
    <w:rsid w:val="008B303B"/>
    <w:rsid w:val="008B3115"/>
    <w:rsid w:val="008B3293"/>
    <w:rsid w:val="008B32AA"/>
    <w:rsid w:val="008B35E8"/>
    <w:rsid w:val="008B37B0"/>
    <w:rsid w:val="008B386B"/>
    <w:rsid w:val="008B3FE5"/>
    <w:rsid w:val="008B4133"/>
    <w:rsid w:val="008B42AE"/>
    <w:rsid w:val="008B4C92"/>
    <w:rsid w:val="008B4E8E"/>
    <w:rsid w:val="008B5151"/>
    <w:rsid w:val="008B5486"/>
    <w:rsid w:val="008B58BF"/>
    <w:rsid w:val="008B5B10"/>
    <w:rsid w:val="008B5CAE"/>
    <w:rsid w:val="008B5DFD"/>
    <w:rsid w:val="008B5E93"/>
    <w:rsid w:val="008B62EB"/>
    <w:rsid w:val="008B654F"/>
    <w:rsid w:val="008B6565"/>
    <w:rsid w:val="008B68B9"/>
    <w:rsid w:val="008B69D9"/>
    <w:rsid w:val="008B6BB8"/>
    <w:rsid w:val="008B6FD4"/>
    <w:rsid w:val="008B7170"/>
    <w:rsid w:val="008B740F"/>
    <w:rsid w:val="008B7541"/>
    <w:rsid w:val="008B785B"/>
    <w:rsid w:val="008B7A71"/>
    <w:rsid w:val="008B7AA7"/>
    <w:rsid w:val="008C0000"/>
    <w:rsid w:val="008C0245"/>
    <w:rsid w:val="008C095C"/>
    <w:rsid w:val="008C09A5"/>
    <w:rsid w:val="008C0A66"/>
    <w:rsid w:val="008C0D72"/>
    <w:rsid w:val="008C0EC1"/>
    <w:rsid w:val="008C0FDF"/>
    <w:rsid w:val="008C12ED"/>
    <w:rsid w:val="008C1349"/>
    <w:rsid w:val="008C1470"/>
    <w:rsid w:val="008C18E0"/>
    <w:rsid w:val="008C1B98"/>
    <w:rsid w:val="008C1B99"/>
    <w:rsid w:val="008C1C31"/>
    <w:rsid w:val="008C1C41"/>
    <w:rsid w:val="008C1D89"/>
    <w:rsid w:val="008C207F"/>
    <w:rsid w:val="008C20A6"/>
    <w:rsid w:val="008C2B3B"/>
    <w:rsid w:val="008C2E4E"/>
    <w:rsid w:val="008C2E71"/>
    <w:rsid w:val="008C3064"/>
    <w:rsid w:val="008C3173"/>
    <w:rsid w:val="008C33C8"/>
    <w:rsid w:val="008C3913"/>
    <w:rsid w:val="008C3A7B"/>
    <w:rsid w:val="008C3A7D"/>
    <w:rsid w:val="008C3A98"/>
    <w:rsid w:val="008C3E5F"/>
    <w:rsid w:val="008C3FD2"/>
    <w:rsid w:val="008C401E"/>
    <w:rsid w:val="008C40CB"/>
    <w:rsid w:val="008C48F0"/>
    <w:rsid w:val="008C4B6F"/>
    <w:rsid w:val="008C4B7F"/>
    <w:rsid w:val="008C4DC7"/>
    <w:rsid w:val="008C4F07"/>
    <w:rsid w:val="008C5376"/>
    <w:rsid w:val="008C543F"/>
    <w:rsid w:val="008C55A9"/>
    <w:rsid w:val="008C56B9"/>
    <w:rsid w:val="008C58C7"/>
    <w:rsid w:val="008C5C79"/>
    <w:rsid w:val="008C5C87"/>
    <w:rsid w:val="008C5D83"/>
    <w:rsid w:val="008C5E75"/>
    <w:rsid w:val="008C5EBC"/>
    <w:rsid w:val="008C60F6"/>
    <w:rsid w:val="008C63A7"/>
    <w:rsid w:val="008C6551"/>
    <w:rsid w:val="008C65B1"/>
    <w:rsid w:val="008C67E0"/>
    <w:rsid w:val="008C686F"/>
    <w:rsid w:val="008C6958"/>
    <w:rsid w:val="008C6B72"/>
    <w:rsid w:val="008C6B79"/>
    <w:rsid w:val="008C6CA0"/>
    <w:rsid w:val="008C7016"/>
    <w:rsid w:val="008C704F"/>
    <w:rsid w:val="008C727A"/>
    <w:rsid w:val="008C7578"/>
    <w:rsid w:val="008C7764"/>
    <w:rsid w:val="008C7926"/>
    <w:rsid w:val="008C7C01"/>
    <w:rsid w:val="008C7DC9"/>
    <w:rsid w:val="008C7F4A"/>
    <w:rsid w:val="008D0448"/>
    <w:rsid w:val="008D06D9"/>
    <w:rsid w:val="008D08FF"/>
    <w:rsid w:val="008D0A51"/>
    <w:rsid w:val="008D0D0E"/>
    <w:rsid w:val="008D1376"/>
    <w:rsid w:val="008D14F6"/>
    <w:rsid w:val="008D16FF"/>
    <w:rsid w:val="008D1983"/>
    <w:rsid w:val="008D1A13"/>
    <w:rsid w:val="008D1C8D"/>
    <w:rsid w:val="008D1DA3"/>
    <w:rsid w:val="008D1DE6"/>
    <w:rsid w:val="008D210D"/>
    <w:rsid w:val="008D265B"/>
    <w:rsid w:val="008D275D"/>
    <w:rsid w:val="008D2A9F"/>
    <w:rsid w:val="008D2B5E"/>
    <w:rsid w:val="008D2E0B"/>
    <w:rsid w:val="008D2E98"/>
    <w:rsid w:val="008D2FCE"/>
    <w:rsid w:val="008D34A4"/>
    <w:rsid w:val="008D355C"/>
    <w:rsid w:val="008D36B5"/>
    <w:rsid w:val="008D38EB"/>
    <w:rsid w:val="008D3A36"/>
    <w:rsid w:val="008D3BD7"/>
    <w:rsid w:val="008D3C6C"/>
    <w:rsid w:val="008D3DE6"/>
    <w:rsid w:val="008D417B"/>
    <w:rsid w:val="008D41E3"/>
    <w:rsid w:val="008D4327"/>
    <w:rsid w:val="008D43E9"/>
    <w:rsid w:val="008D44D7"/>
    <w:rsid w:val="008D47CA"/>
    <w:rsid w:val="008D488F"/>
    <w:rsid w:val="008D49F8"/>
    <w:rsid w:val="008D4DD7"/>
    <w:rsid w:val="008D4DF4"/>
    <w:rsid w:val="008D4F05"/>
    <w:rsid w:val="008D52C4"/>
    <w:rsid w:val="008D5361"/>
    <w:rsid w:val="008D53F9"/>
    <w:rsid w:val="008D56B1"/>
    <w:rsid w:val="008D5E74"/>
    <w:rsid w:val="008D5E7B"/>
    <w:rsid w:val="008D5EAB"/>
    <w:rsid w:val="008D6084"/>
    <w:rsid w:val="008D608E"/>
    <w:rsid w:val="008D62B0"/>
    <w:rsid w:val="008D6AD7"/>
    <w:rsid w:val="008D710A"/>
    <w:rsid w:val="008D711C"/>
    <w:rsid w:val="008D73EC"/>
    <w:rsid w:val="008D75FF"/>
    <w:rsid w:val="008D76DD"/>
    <w:rsid w:val="008E01A2"/>
    <w:rsid w:val="008E01AF"/>
    <w:rsid w:val="008E0247"/>
    <w:rsid w:val="008E04F5"/>
    <w:rsid w:val="008E055C"/>
    <w:rsid w:val="008E05B7"/>
    <w:rsid w:val="008E0880"/>
    <w:rsid w:val="008E08BE"/>
    <w:rsid w:val="008E0995"/>
    <w:rsid w:val="008E0DFF"/>
    <w:rsid w:val="008E0FBC"/>
    <w:rsid w:val="008E12C3"/>
    <w:rsid w:val="008E16D2"/>
    <w:rsid w:val="008E18B3"/>
    <w:rsid w:val="008E190B"/>
    <w:rsid w:val="008E19B5"/>
    <w:rsid w:val="008E1A14"/>
    <w:rsid w:val="008E1AB8"/>
    <w:rsid w:val="008E1CA5"/>
    <w:rsid w:val="008E1EC0"/>
    <w:rsid w:val="008E2111"/>
    <w:rsid w:val="008E2516"/>
    <w:rsid w:val="008E2597"/>
    <w:rsid w:val="008E26E0"/>
    <w:rsid w:val="008E2828"/>
    <w:rsid w:val="008E2AF8"/>
    <w:rsid w:val="008E2CAD"/>
    <w:rsid w:val="008E2F71"/>
    <w:rsid w:val="008E31C9"/>
    <w:rsid w:val="008E31D1"/>
    <w:rsid w:val="008E33E5"/>
    <w:rsid w:val="008E362F"/>
    <w:rsid w:val="008E36BD"/>
    <w:rsid w:val="008E36CB"/>
    <w:rsid w:val="008E36D1"/>
    <w:rsid w:val="008E37AC"/>
    <w:rsid w:val="008E3AF4"/>
    <w:rsid w:val="008E3F8F"/>
    <w:rsid w:val="008E40BB"/>
    <w:rsid w:val="008E40F6"/>
    <w:rsid w:val="008E44D7"/>
    <w:rsid w:val="008E4508"/>
    <w:rsid w:val="008E45BA"/>
    <w:rsid w:val="008E466A"/>
    <w:rsid w:val="008E47CB"/>
    <w:rsid w:val="008E49A7"/>
    <w:rsid w:val="008E4A8F"/>
    <w:rsid w:val="008E4AE9"/>
    <w:rsid w:val="008E4B78"/>
    <w:rsid w:val="008E4E9B"/>
    <w:rsid w:val="008E4F65"/>
    <w:rsid w:val="008E5493"/>
    <w:rsid w:val="008E550E"/>
    <w:rsid w:val="008E5659"/>
    <w:rsid w:val="008E59BD"/>
    <w:rsid w:val="008E5AFB"/>
    <w:rsid w:val="008E5B98"/>
    <w:rsid w:val="008E5C34"/>
    <w:rsid w:val="008E5DC7"/>
    <w:rsid w:val="008E5E16"/>
    <w:rsid w:val="008E5EC7"/>
    <w:rsid w:val="008E5F1F"/>
    <w:rsid w:val="008E5FEC"/>
    <w:rsid w:val="008E6407"/>
    <w:rsid w:val="008E6837"/>
    <w:rsid w:val="008E68BB"/>
    <w:rsid w:val="008E6ABD"/>
    <w:rsid w:val="008E6B87"/>
    <w:rsid w:val="008E6B8D"/>
    <w:rsid w:val="008E6C95"/>
    <w:rsid w:val="008E6E0C"/>
    <w:rsid w:val="008E6F3E"/>
    <w:rsid w:val="008E6FD8"/>
    <w:rsid w:val="008E7043"/>
    <w:rsid w:val="008E7316"/>
    <w:rsid w:val="008E7399"/>
    <w:rsid w:val="008E73BD"/>
    <w:rsid w:val="008E7589"/>
    <w:rsid w:val="008E759D"/>
    <w:rsid w:val="008E79C1"/>
    <w:rsid w:val="008E7B0A"/>
    <w:rsid w:val="008E7C2D"/>
    <w:rsid w:val="008E7DF8"/>
    <w:rsid w:val="008F0183"/>
    <w:rsid w:val="008F0261"/>
    <w:rsid w:val="008F07C4"/>
    <w:rsid w:val="008F097E"/>
    <w:rsid w:val="008F09D1"/>
    <w:rsid w:val="008F0B29"/>
    <w:rsid w:val="008F0BB5"/>
    <w:rsid w:val="008F0BBC"/>
    <w:rsid w:val="008F0C18"/>
    <w:rsid w:val="008F0FCA"/>
    <w:rsid w:val="008F125A"/>
    <w:rsid w:val="008F143C"/>
    <w:rsid w:val="008F14DA"/>
    <w:rsid w:val="008F14E4"/>
    <w:rsid w:val="008F194C"/>
    <w:rsid w:val="008F1BE4"/>
    <w:rsid w:val="008F1C4E"/>
    <w:rsid w:val="008F1C4F"/>
    <w:rsid w:val="008F1E0D"/>
    <w:rsid w:val="008F1EB3"/>
    <w:rsid w:val="008F21DB"/>
    <w:rsid w:val="008F2974"/>
    <w:rsid w:val="008F2B28"/>
    <w:rsid w:val="008F2ED8"/>
    <w:rsid w:val="008F3036"/>
    <w:rsid w:val="008F346E"/>
    <w:rsid w:val="008F34BE"/>
    <w:rsid w:val="008F36A6"/>
    <w:rsid w:val="008F3B6A"/>
    <w:rsid w:val="008F3D9B"/>
    <w:rsid w:val="008F3FD8"/>
    <w:rsid w:val="008F4256"/>
    <w:rsid w:val="008F42FB"/>
    <w:rsid w:val="008F4579"/>
    <w:rsid w:val="008F47F2"/>
    <w:rsid w:val="008F4ADF"/>
    <w:rsid w:val="008F4C0E"/>
    <w:rsid w:val="008F4D14"/>
    <w:rsid w:val="008F4D6A"/>
    <w:rsid w:val="008F5285"/>
    <w:rsid w:val="008F52D1"/>
    <w:rsid w:val="008F52E7"/>
    <w:rsid w:val="008F53C8"/>
    <w:rsid w:val="008F5985"/>
    <w:rsid w:val="008F5B2B"/>
    <w:rsid w:val="008F5C6E"/>
    <w:rsid w:val="008F61C4"/>
    <w:rsid w:val="008F637E"/>
    <w:rsid w:val="008F6C62"/>
    <w:rsid w:val="008F6F04"/>
    <w:rsid w:val="008F7096"/>
    <w:rsid w:val="008F73F2"/>
    <w:rsid w:val="008F759D"/>
    <w:rsid w:val="008F75E4"/>
    <w:rsid w:val="008F77FA"/>
    <w:rsid w:val="008F7BDE"/>
    <w:rsid w:val="008F7CAA"/>
    <w:rsid w:val="008F7F3C"/>
    <w:rsid w:val="008F7F8F"/>
    <w:rsid w:val="009001A4"/>
    <w:rsid w:val="009002E2"/>
    <w:rsid w:val="00900506"/>
    <w:rsid w:val="0090068F"/>
    <w:rsid w:val="00900F84"/>
    <w:rsid w:val="00901009"/>
    <w:rsid w:val="0090103F"/>
    <w:rsid w:val="009010D2"/>
    <w:rsid w:val="0090129E"/>
    <w:rsid w:val="009012B5"/>
    <w:rsid w:val="009014B2"/>
    <w:rsid w:val="009014DF"/>
    <w:rsid w:val="0090183B"/>
    <w:rsid w:val="00901A35"/>
    <w:rsid w:val="0090200C"/>
    <w:rsid w:val="0090206B"/>
    <w:rsid w:val="00902442"/>
    <w:rsid w:val="00902474"/>
    <w:rsid w:val="009024EF"/>
    <w:rsid w:val="009026DE"/>
    <w:rsid w:val="00902744"/>
    <w:rsid w:val="00902A9C"/>
    <w:rsid w:val="00902BF7"/>
    <w:rsid w:val="00902C02"/>
    <w:rsid w:val="00902C6C"/>
    <w:rsid w:val="00902F40"/>
    <w:rsid w:val="00902FF7"/>
    <w:rsid w:val="00903056"/>
    <w:rsid w:val="0090309D"/>
    <w:rsid w:val="009030E4"/>
    <w:rsid w:val="00903149"/>
    <w:rsid w:val="00903B8B"/>
    <w:rsid w:val="00903EF2"/>
    <w:rsid w:val="00904454"/>
    <w:rsid w:val="0090453B"/>
    <w:rsid w:val="009046F1"/>
    <w:rsid w:val="009049FE"/>
    <w:rsid w:val="00904B3B"/>
    <w:rsid w:val="00904C3D"/>
    <w:rsid w:val="00904C6E"/>
    <w:rsid w:val="00904CAC"/>
    <w:rsid w:val="00904D07"/>
    <w:rsid w:val="00904E85"/>
    <w:rsid w:val="00904EC7"/>
    <w:rsid w:val="009051D9"/>
    <w:rsid w:val="009051DA"/>
    <w:rsid w:val="009055B9"/>
    <w:rsid w:val="00905695"/>
    <w:rsid w:val="00905807"/>
    <w:rsid w:val="00905A99"/>
    <w:rsid w:val="00905CC8"/>
    <w:rsid w:val="00905D65"/>
    <w:rsid w:val="00905E8E"/>
    <w:rsid w:val="0090628F"/>
    <w:rsid w:val="009067FD"/>
    <w:rsid w:val="00906870"/>
    <w:rsid w:val="009068F0"/>
    <w:rsid w:val="00906D50"/>
    <w:rsid w:val="00906EF2"/>
    <w:rsid w:val="00906FC3"/>
    <w:rsid w:val="009070B9"/>
    <w:rsid w:val="00907276"/>
    <w:rsid w:val="00907467"/>
    <w:rsid w:val="00907746"/>
    <w:rsid w:val="00907854"/>
    <w:rsid w:val="00907E33"/>
    <w:rsid w:val="00907E5A"/>
    <w:rsid w:val="00910322"/>
    <w:rsid w:val="00910459"/>
    <w:rsid w:val="00910461"/>
    <w:rsid w:val="0091078B"/>
    <w:rsid w:val="00910C56"/>
    <w:rsid w:val="00911083"/>
    <w:rsid w:val="009114E9"/>
    <w:rsid w:val="00911517"/>
    <w:rsid w:val="009115A6"/>
    <w:rsid w:val="00911765"/>
    <w:rsid w:val="0091190A"/>
    <w:rsid w:val="0091190C"/>
    <w:rsid w:val="00911BD4"/>
    <w:rsid w:val="00911C7C"/>
    <w:rsid w:val="00911CAE"/>
    <w:rsid w:val="00911D79"/>
    <w:rsid w:val="00911E3C"/>
    <w:rsid w:val="009120DE"/>
    <w:rsid w:val="0091214E"/>
    <w:rsid w:val="00912242"/>
    <w:rsid w:val="009122AE"/>
    <w:rsid w:val="00912301"/>
    <w:rsid w:val="00912336"/>
    <w:rsid w:val="00912363"/>
    <w:rsid w:val="009124CB"/>
    <w:rsid w:val="0091279B"/>
    <w:rsid w:val="00912885"/>
    <w:rsid w:val="00912BF0"/>
    <w:rsid w:val="00912D08"/>
    <w:rsid w:val="00912FEB"/>
    <w:rsid w:val="009131E8"/>
    <w:rsid w:val="0091320D"/>
    <w:rsid w:val="00913271"/>
    <w:rsid w:val="009134FB"/>
    <w:rsid w:val="00913648"/>
    <w:rsid w:val="00913916"/>
    <w:rsid w:val="00913C3D"/>
    <w:rsid w:val="00913CA1"/>
    <w:rsid w:val="00913E56"/>
    <w:rsid w:val="00913FD2"/>
    <w:rsid w:val="009141F4"/>
    <w:rsid w:val="00914530"/>
    <w:rsid w:val="00914610"/>
    <w:rsid w:val="00914A57"/>
    <w:rsid w:val="00914D52"/>
    <w:rsid w:val="00914F48"/>
    <w:rsid w:val="00914FF8"/>
    <w:rsid w:val="009150B9"/>
    <w:rsid w:val="00915167"/>
    <w:rsid w:val="00915367"/>
    <w:rsid w:val="009154A4"/>
    <w:rsid w:val="0091552A"/>
    <w:rsid w:val="00915562"/>
    <w:rsid w:val="00915643"/>
    <w:rsid w:val="00915707"/>
    <w:rsid w:val="0091572A"/>
    <w:rsid w:val="00915777"/>
    <w:rsid w:val="00915AB7"/>
    <w:rsid w:val="00915B27"/>
    <w:rsid w:val="00915D15"/>
    <w:rsid w:val="00915D82"/>
    <w:rsid w:val="00915E8D"/>
    <w:rsid w:val="009161C8"/>
    <w:rsid w:val="009163FB"/>
    <w:rsid w:val="00916443"/>
    <w:rsid w:val="00916594"/>
    <w:rsid w:val="009167D2"/>
    <w:rsid w:val="00916830"/>
    <w:rsid w:val="0091683E"/>
    <w:rsid w:val="00916B32"/>
    <w:rsid w:val="00916C2B"/>
    <w:rsid w:val="00916C8A"/>
    <w:rsid w:val="00916D8E"/>
    <w:rsid w:val="00916FB4"/>
    <w:rsid w:val="00917162"/>
    <w:rsid w:val="009173CE"/>
    <w:rsid w:val="00917424"/>
    <w:rsid w:val="009174D2"/>
    <w:rsid w:val="0091773C"/>
    <w:rsid w:val="00917AED"/>
    <w:rsid w:val="00917C19"/>
    <w:rsid w:val="009201C1"/>
    <w:rsid w:val="0092030C"/>
    <w:rsid w:val="00920436"/>
    <w:rsid w:val="009204DC"/>
    <w:rsid w:val="00920527"/>
    <w:rsid w:val="00920590"/>
    <w:rsid w:val="0092063E"/>
    <w:rsid w:val="00920BE1"/>
    <w:rsid w:val="00920F46"/>
    <w:rsid w:val="009210EA"/>
    <w:rsid w:val="009217B4"/>
    <w:rsid w:val="00921837"/>
    <w:rsid w:val="00921C05"/>
    <w:rsid w:val="00921CE9"/>
    <w:rsid w:val="00921D1D"/>
    <w:rsid w:val="009220B9"/>
    <w:rsid w:val="00922601"/>
    <w:rsid w:val="009227AC"/>
    <w:rsid w:val="009229B2"/>
    <w:rsid w:val="00922DD0"/>
    <w:rsid w:val="00922F88"/>
    <w:rsid w:val="00922FB5"/>
    <w:rsid w:val="00922FCA"/>
    <w:rsid w:val="009230D6"/>
    <w:rsid w:val="0092326A"/>
    <w:rsid w:val="009233E5"/>
    <w:rsid w:val="0092354F"/>
    <w:rsid w:val="00923607"/>
    <w:rsid w:val="009238B9"/>
    <w:rsid w:val="00923B04"/>
    <w:rsid w:val="00923B49"/>
    <w:rsid w:val="00923C36"/>
    <w:rsid w:val="00923D5D"/>
    <w:rsid w:val="00923DB2"/>
    <w:rsid w:val="00923F87"/>
    <w:rsid w:val="00924069"/>
    <w:rsid w:val="00924424"/>
    <w:rsid w:val="009244FF"/>
    <w:rsid w:val="009245BA"/>
    <w:rsid w:val="00924808"/>
    <w:rsid w:val="0092484A"/>
    <w:rsid w:val="00924919"/>
    <w:rsid w:val="00924A09"/>
    <w:rsid w:val="00924B2F"/>
    <w:rsid w:val="00924CF9"/>
    <w:rsid w:val="00924D3F"/>
    <w:rsid w:val="00924FC1"/>
    <w:rsid w:val="009252C7"/>
    <w:rsid w:val="00925416"/>
    <w:rsid w:val="009254C5"/>
    <w:rsid w:val="00925543"/>
    <w:rsid w:val="009255E6"/>
    <w:rsid w:val="00925639"/>
    <w:rsid w:val="009257A3"/>
    <w:rsid w:val="009257C3"/>
    <w:rsid w:val="009258CC"/>
    <w:rsid w:val="00925B39"/>
    <w:rsid w:val="00925D21"/>
    <w:rsid w:val="00925F61"/>
    <w:rsid w:val="009266B6"/>
    <w:rsid w:val="009266C5"/>
    <w:rsid w:val="00926AFE"/>
    <w:rsid w:val="00926B79"/>
    <w:rsid w:val="00926E25"/>
    <w:rsid w:val="009270E9"/>
    <w:rsid w:val="009275FC"/>
    <w:rsid w:val="00927B5E"/>
    <w:rsid w:val="00927CAC"/>
    <w:rsid w:val="00927D7C"/>
    <w:rsid w:val="009300DB"/>
    <w:rsid w:val="009301B6"/>
    <w:rsid w:val="009306FB"/>
    <w:rsid w:val="00930BCA"/>
    <w:rsid w:val="00930C2A"/>
    <w:rsid w:val="00930F6D"/>
    <w:rsid w:val="009312FB"/>
    <w:rsid w:val="009317F8"/>
    <w:rsid w:val="00931A22"/>
    <w:rsid w:val="00931B0C"/>
    <w:rsid w:val="00931D16"/>
    <w:rsid w:val="00931E50"/>
    <w:rsid w:val="00931F60"/>
    <w:rsid w:val="00931FC3"/>
    <w:rsid w:val="00932103"/>
    <w:rsid w:val="00932314"/>
    <w:rsid w:val="0093237B"/>
    <w:rsid w:val="00932508"/>
    <w:rsid w:val="00932821"/>
    <w:rsid w:val="00932B54"/>
    <w:rsid w:val="00932BEF"/>
    <w:rsid w:val="00933028"/>
    <w:rsid w:val="00933037"/>
    <w:rsid w:val="00933124"/>
    <w:rsid w:val="00933189"/>
    <w:rsid w:val="009331BB"/>
    <w:rsid w:val="009331C4"/>
    <w:rsid w:val="009331FB"/>
    <w:rsid w:val="00933391"/>
    <w:rsid w:val="009335C7"/>
    <w:rsid w:val="00933653"/>
    <w:rsid w:val="00933734"/>
    <w:rsid w:val="009339C5"/>
    <w:rsid w:val="00933B1B"/>
    <w:rsid w:val="00933C7D"/>
    <w:rsid w:val="00933DDF"/>
    <w:rsid w:val="00933F61"/>
    <w:rsid w:val="0093412D"/>
    <w:rsid w:val="0093435F"/>
    <w:rsid w:val="00934457"/>
    <w:rsid w:val="00934516"/>
    <w:rsid w:val="00934628"/>
    <w:rsid w:val="00934668"/>
    <w:rsid w:val="009349A6"/>
    <w:rsid w:val="00934BDB"/>
    <w:rsid w:val="00934C23"/>
    <w:rsid w:val="00934D2C"/>
    <w:rsid w:val="00935234"/>
    <w:rsid w:val="00935327"/>
    <w:rsid w:val="009353BE"/>
    <w:rsid w:val="009354EC"/>
    <w:rsid w:val="00935AB5"/>
    <w:rsid w:val="00935D91"/>
    <w:rsid w:val="00936091"/>
    <w:rsid w:val="0093625C"/>
    <w:rsid w:val="00936291"/>
    <w:rsid w:val="0093644D"/>
    <w:rsid w:val="0093674F"/>
    <w:rsid w:val="009369AC"/>
    <w:rsid w:val="009369D1"/>
    <w:rsid w:val="00936C2F"/>
    <w:rsid w:val="00936D2E"/>
    <w:rsid w:val="00936D30"/>
    <w:rsid w:val="00936D78"/>
    <w:rsid w:val="00936ECF"/>
    <w:rsid w:val="00937095"/>
    <w:rsid w:val="009371F6"/>
    <w:rsid w:val="00937545"/>
    <w:rsid w:val="00937A96"/>
    <w:rsid w:val="00937BBF"/>
    <w:rsid w:val="00937E9B"/>
    <w:rsid w:val="00937F9B"/>
    <w:rsid w:val="00940330"/>
    <w:rsid w:val="00940356"/>
    <w:rsid w:val="00940387"/>
    <w:rsid w:val="009405C9"/>
    <w:rsid w:val="00940BA2"/>
    <w:rsid w:val="00940DE7"/>
    <w:rsid w:val="00940E5B"/>
    <w:rsid w:val="00941218"/>
    <w:rsid w:val="00941387"/>
    <w:rsid w:val="00941608"/>
    <w:rsid w:val="00941DE2"/>
    <w:rsid w:val="00941FAB"/>
    <w:rsid w:val="009425AE"/>
    <w:rsid w:val="009425C6"/>
    <w:rsid w:val="0094264D"/>
    <w:rsid w:val="0094273F"/>
    <w:rsid w:val="00942A14"/>
    <w:rsid w:val="00942FF5"/>
    <w:rsid w:val="00943184"/>
    <w:rsid w:val="00943418"/>
    <w:rsid w:val="00943445"/>
    <w:rsid w:val="009434E6"/>
    <w:rsid w:val="00943CC9"/>
    <w:rsid w:val="00943FB6"/>
    <w:rsid w:val="0094427D"/>
    <w:rsid w:val="009443A4"/>
    <w:rsid w:val="009444D0"/>
    <w:rsid w:val="00944538"/>
    <w:rsid w:val="009445D3"/>
    <w:rsid w:val="009447FB"/>
    <w:rsid w:val="00944A84"/>
    <w:rsid w:val="00944B8F"/>
    <w:rsid w:val="00944C89"/>
    <w:rsid w:val="00944D86"/>
    <w:rsid w:val="00944E3A"/>
    <w:rsid w:val="0094512D"/>
    <w:rsid w:val="0094573C"/>
    <w:rsid w:val="0094598C"/>
    <w:rsid w:val="00945B7E"/>
    <w:rsid w:val="00945EAF"/>
    <w:rsid w:val="0094613D"/>
    <w:rsid w:val="00946148"/>
    <w:rsid w:val="00946C2B"/>
    <w:rsid w:val="00946D2D"/>
    <w:rsid w:val="00946D3C"/>
    <w:rsid w:val="00947343"/>
    <w:rsid w:val="009474DA"/>
    <w:rsid w:val="0094774E"/>
    <w:rsid w:val="0094778A"/>
    <w:rsid w:val="009478A9"/>
    <w:rsid w:val="00947AA5"/>
    <w:rsid w:val="00947C5A"/>
    <w:rsid w:val="00947F26"/>
    <w:rsid w:val="00947FE4"/>
    <w:rsid w:val="00950001"/>
    <w:rsid w:val="00950337"/>
    <w:rsid w:val="009503B9"/>
    <w:rsid w:val="009503DC"/>
    <w:rsid w:val="00950679"/>
    <w:rsid w:val="009509BA"/>
    <w:rsid w:val="009509E0"/>
    <w:rsid w:val="00950A20"/>
    <w:rsid w:val="00950EB1"/>
    <w:rsid w:val="00950EBF"/>
    <w:rsid w:val="00950EDF"/>
    <w:rsid w:val="00950FE9"/>
    <w:rsid w:val="0095104D"/>
    <w:rsid w:val="009512FA"/>
    <w:rsid w:val="00951433"/>
    <w:rsid w:val="0095164A"/>
    <w:rsid w:val="009517D7"/>
    <w:rsid w:val="009517D9"/>
    <w:rsid w:val="009518CC"/>
    <w:rsid w:val="00951916"/>
    <w:rsid w:val="009519D6"/>
    <w:rsid w:val="00951C84"/>
    <w:rsid w:val="00951DFA"/>
    <w:rsid w:val="0095253E"/>
    <w:rsid w:val="0095257E"/>
    <w:rsid w:val="0095274E"/>
    <w:rsid w:val="00952AF8"/>
    <w:rsid w:val="00952DF4"/>
    <w:rsid w:val="009531E9"/>
    <w:rsid w:val="0095331E"/>
    <w:rsid w:val="009535AE"/>
    <w:rsid w:val="00953ABA"/>
    <w:rsid w:val="00953B7D"/>
    <w:rsid w:val="00953FD7"/>
    <w:rsid w:val="009541D2"/>
    <w:rsid w:val="009541EC"/>
    <w:rsid w:val="0095438D"/>
    <w:rsid w:val="00954510"/>
    <w:rsid w:val="00954A74"/>
    <w:rsid w:val="00954E47"/>
    <w:rsid w:val="00954F98"/>
    <w:rsid w:val="00954FEE"/>
    <w:rsid w:val="00955169"/>
    <w:rsid w:val="0095538E"/>
    <w:rsid w:val="00955477"/>
    <w:rsid w:val="00955625"/>
    <w:rsid w:val="009557CE"/>
    <w:rsid w:val="009557D2"/>
    <w:rsid w:val="00955A12"/>
    <w:rsid w:val="00955A94"/>
    <w:rsid w:val="00955D4A"/>
    <w:rsid w:val="00955F16"/>
    <w:rsid w:val="00955F81"/>
    <w:rsid w:val="009560D5"/>
    <w:rsid w:val="00956143"/>
    <w:rsid w:val="009561A6"/>
    <w:rsid w:val="00956843"/>
    <w:rsid w:val="009569DE"/>
    <w:rsid w:val="00956CAD"/>
    <w:rsid w:val="00956D34"/>
    <w:rsid w:val="00956EF3"/>
    <w:rsid w:val="00956FD9"/>
    <w:rsid w:val="009570B8"/>
    <w:rsid w:val="0095727C"/>
    <w:rsid w:val="00957591"/>
    <w:rsid w:val="00957D07"/>
    <w:rsid w:val="00960184"/>
    <w:rsid w:val="009601F6"/>
    <w:rsid w:val="00960236"/>
    <w:rsid w:val="009602FA"/>
    <w:rsid w:val="00960891"/>
    <w:rsid w:val="0096091F"/>
    <w:rsid w:val="00960A10"/>
    <w:rsid w:val="00960A28"/>
    <w:rsid w:val="00960BA8"/>
    <w:rsid w:val="00960C78"/>
    <w:rsid w:val="009612D4"/>
    <w:rsid w:val="009616A1"/>
    <w:rsid w:val="009616EB"/>
    <w:rsid w:val="00961772"/>
    <w:rsid w:val="0096181A"/>
    <w:rsid w:val="009618A6"/>
    <w:rsid w:val="00961B63"/>
    <w:rsid w:val="00961B7F"/>
    <w:rsid w:val="00961BA5"/>
    <w:rsid w:val="00961D5E"/>
    <w:rsid w:val="00961D69"/>
    <w:rsid w:val="00961DB4"/>
    <w:rsid w:val="00961F43"/>
    <w:rsid w:val="009626CC"/>
    <w:rsid w:val="009626DE"/>
    <w:rsid w:val="009628B5"/>
    <w:rsid w:val="00962B3D"/>
    <w:rsid w:val="00962B6A"/>
    <w:rsid w:val="00962B8B"/>
    <w:rsid w:val="00962C9D"/>
    <w:rsid w:val="00962D0B"/>
    <w:rsid w:val="00963222"/>
    <w:rsid w:val="009632CF"/>
    <w:rsid w:val="00963929"/>
    <w:rsid w:val="0096399E"/>
    <w:rsid w:val="009639EB"/>
    <w:rsid w:val="00963CA4"/>
    <w:rsid w:val="00963F50"/>
    <w:rsid w:val="00964467"/>
    <w:rsid w:val="00964926"/>
    <w:rsid w:val="00964A79"/>
    <w:rsid w:val="00964B5D"/>
    <w:rsid w:val="00964D21"/>
    <w:rsid w:val="00964D2A"/>
    <w:rsid w:val="00964ED9"/>
    <w:rsid w:val="0096500A"/>
    <w:rsid w:val="009653A0"/>
    <w:rsid w:val="009655E5"/>
    <w:rsid w:val="00965629"/>
    <w:rsid w:val="00965689"/>
    <w:rsid w:val="009656C7"/>
    <w:rsid w:val="009657C0"/>
    <w:rsid w:val="009659C7"/>
    <w:rsid w:val="009659E5"/>
    <w:rsid w:val="00965B74"/>
    <w:rsid w:val="00965D55"/>
    <w:rsid w:val="00965E95"/>
    <w:rsid w:val="00965EAC"/>
    <w:rsid w:val="00966102"/>
    <w:rsid w:val="009661D4"/>
    <w:rsid w:val="00966781"/>
    <w:rsid w:val="0096698B"/>
    <w:rsid w:val="009669F2"/>
    <w:rsid w:val="00966CDA"/>
    <w:rsid w:val="00966D8F"/>
    <w:rsid w:val="00966E1D"/>
    <w:rsid w:val="009670B2"/>
    <w:rsid w:val="0096723B"/>
    <w:rsid w:val="00967253"/>
    <w:rsid w:val="00967255"/>
    <w:rsid w:val="0096726F"/>
    <w:rsid w:val="009674AB"/>
    <w:rsid w:val="009674CE"/>
    <w:rsid w:val="0096753C"/>
    <w:rsid w:val="0096765B"/>
    <w:rsid w:val="00967844"/>
    <w:rsid w:val="00967CED"/>
    <w:rsid w:val="00967EB5"/>
    <w:rsid w:val="0097001B"/>
    <w:rsid w:val="00970174"/>
    <w:rsid w:val="00970181"/>
    <w:rsid w:val="00970222"/>
    <w:rsid w:val="009703CE"/>
    <w:rsid w:val="0097050C"/>
    <w:rsid w:val="00970664"/>
    <w:rsid w:val="00970774"/>
    <w:rsid w:val="00970A2B"/>
    <w:rsid w:val="00970C43"/>
    <w:rsid w:val="00970C8A"/>
    <w:rsid w:val="00970E88"/>
    <w:rsid w:val="009712CA"/>
    <w:rsid w:val="009713C1"/>
    <w:rsid w:val="009714DB"/>
    <w:rsid w:val="00971578"/>
    <w:rsid w:val="00971693"/>
    <w:rsid w:val="00971925"/>
    <w:rsid w:val="00971CB5"/>
    <w:rsid w:val="00972101"/>
    <w:rsid w:val="0097217E"/>
    <w:rsid w:val="00972387"/>
    <w:rsid w:val="009723A0"/>
    <w:rsid w:val="009726FA"/>
    <w:rsid w:val="00972855"/>
    <w:rsid w:val="0097296E"/>
    <w:rsid w:val="00972972"/>
    <w:rsid w:val="00972CC2"/>
    <w:rsid w:val="00972E18"/>
    <w:rsid w:val="00972F2D"/>
    <w:rsid w:val="00972FA3"/>
    <w:rsid w:val="00973085"/>
    <w:rsid w:val="00973115"/>
    <w:rsid w:val="009732CA"/>
    <w:rsid w:val="00973692"/>
    <w:rsid w:val="00973932"/>
    <w:rsid w:val="009739C4"/>
    <w:rsid w:val="00973B01"/>
    <w:rsid w:val="00973CD9"/>
    <w:rsid w:val="009740B9"/>
    <w:rsid w:val="009741BE"/>
    <w:rsid w:val="0097432E"/>
    <w:rsid w:val="00974521"/>
    <w:rsid w:val="00974744"/>
    <w:rsid w:val="009749FD"/>
    <w:rsid w:val="00974E8F"/>
    <w:rsid w:val="00974F43"/>
    <w:rsid w:val="0097536C"/>
    <w:rsid w:val="009754A6"/>
    <w:rsid w:val="0097565E"/>
    <w:rsid w:val="00975B08"/>
    <w:rsid w:val="00975B6A"/>
    <w:rsid w:val="00975D79"/>
    <w:rsid w:val="00975DEA"/>
    <w:rsid w:val="00976216"/>
    <w:rsid w:val="0097624F"/>
    <w:rsid w:val="00976281"/>
    <w:rsid w:val="009762B4"/>
    <w:rsid w:val="00976570"/>
    <w:rsid w:val="009768DF"/>
    <w:rsid w:val="00976A0F"/>
    <w:rsid w:val="00976E93"/>
    <w:rsid w:val="00976E9A"/>
    <w:rsid w:val="00976F59"/>
    <w:rsid w:val="0097718F"/>
    <w:rsid w:val="0097765D"/>
    <w:rsid w:val="00977746"/>
    <w:rsid w:val="00977AEE"/>
    <w:rsid w:val="00977E69"/>
    <w:rsid w:val="00977FCA"/>
    <w:rsid w:val="00980124"/>
    <w:rsid w:val="009803B6"/>
    <w:rsid w:val="009803E5"/>
    <w:rsid w:val="0098078E"/>
    <w:rsid w:val="009808D6"/>
    <w:rsid w:val="00980C97"/>
    <w:rsid w:val="00980D65"/>
    <w:rsid w:val="00980DA6"/>
    <w:rsid w:val="00980EB9"/>
    <w:rsid w:val="00981113"/>
    <w:rsid w:val="00981242"/>
    <w:rsid w:val="0098128B"/>
    <w:rsid w:val="00981577"/>
    <w:rsid w:val="0098169E"/>
    <w:rsid w:val="00981802"/>
    <w:rsid w:val="0098180C"/>
    <w:rsid w:val="009819D6"/>
    <w:rsid w:val="00981DEE"/>
    <w:rsid w:val="0098209A"/>
    <w:rsid w:val="009820CC"/>
    <w:rsid w:val="00982162"/>
    <w:rsid w:val="009822EE"/>
    <w:rsid w:val="0098284F"/>
    <w:rsid w:val="00982F0D"/>
    <w:rsid w:val="009832FB"/>
    <w:rsid w:val="0098389D"/>
    <w:rsid w:val="009839A3"/>
    <w:rsid w:val="00983D2D"/>
    <w:rsid w:val="00983D70"/>
    <w:rsid w:val="00983F39"/>
    <w:rsid w:val="0098443C"/>
    <w:rsid w:val="0098471C"/>
    <w:rsid w:val="009849D8"/>
    <w:rsid w:val="00984B25"/>
    <w:rsid w:val="00984B4E"/>
    <w:rsid w:val="00984C95"/>
    <w:rsid w:val="00984CE2"/>
    <w:rsid w:val="00984D0C"/>
    <w:rsid w:val="00984D68"/>
    <w:rsid w:val="00984DF4"/>
    <w:rsid w:val="00984F08"/>
    <w:rsid w:val="00984F2F"/>
    <w:rsid w:val="0098501C"/>
    <w:rsid w:val="00985123"/>
    <w:rsid w:val="00985153"/>
    <w:rsid w:val="00985188"/>
    <w:rsid w:val="009851BB"/>
    <w:rsid w:val="00985376"/>
    <w:rsid w:val="00985507"/>
    <w:rsid w:val="00985678"/>
    <w:rsid w:val="009856E9"/>
    <w:rsid w:val="009857E4"/>
    <w:rsid w:val="00985836"/>
    <w:rsid w:val="00985908"/>
    <w:rsid w:val="00985BD9"/>
    <w:rsid w:val="0098606F"/>
    <w:rsid w:val="00986673"/>
    <w:rsid w:val="00986760"/>
    <w:rsid w:val="00986C9D"/>
    <w:rsid w:val="00986D11"/>
    <w:rsid w:val="00986D62"/>
    <w:rsid w:val="00986DAE"/>
    <w:rsid w:val="00986EEC"/>
    <w:rsid w:val="00987156"/>
    <w:rsid w:val="00987208"/>
    <w:rsid w:val="00987252"/>
    <w:rsid w:val="009873EE"/>
    <w:rsid w:val="00987568"/>
    <w:rsid w:val="00987615"/>
    <w:rsid w:val="009878C9"/>
    <w:rsid w:val="00987C51"/>
    <w:rsid w:val="00987C7D"/>
    <w:rsid w:val="00990028"/>
    <w:rsid w:val="009902D4"/>
    <w:rsid w:val="009903FA"/>
    <w:rsid w:val="009905ED"/>
    <w:rsid w:val="0099064E"/>
    <w:rsid w:val="009907D4"/>
    <w:rsid w:val="00990852"/>
    <w:rsid w:val="00990A66"/>
    <w:rsid w:val="00990BBA"/>
    <w:rsid w:val="00990BC6"/>
    <w:rsid w:val="00990DD7"/>
    <w:rsid w:val="00990E26"/>
    <w:rsid w:val="00990ED6"/>
    <w:rsid w:val="00990FE2"/>
    <w:rsid w:val="00991363"/>
    <w:rsid w:val="009916B0"/>
    <w:rsid w:val="00991741"/>
    <w:rsid w:val="00991953"/>
    <w:rsid w:val="00992270"/>
    <w:rsid w:val="009922AB"/>
    <w:rsid w:val="009924FB"/>
    <w:rsid w:val="00992695"/>
    <w:rsid w:val="009927A0"/>
    <w:rsid w:val="0099288A"/>
    <w:rsid w:val="009929AE"/>
    <w:rsid w:val="009929BC"/>
    <w:rsid w:val="00992C9F"/>
    <w:rsid w:val="009932BF"/>
    <w:rsid w:val="0099350F"/>
    <w:rsid w:val="009935D4"/>
    <w:rsid w:val="009935ED"/>
    <w:rsid w:val="00993B42"/>
    <w:rsid w:val="00993B54"/>
    <w:rsid w:val="00993B6B"/>
    <w:rsid w:val="00993C0F"/>
    <w:rsid w:val="00993C48"/>
    <w:rsid w:val="00993D4F"/>
    <w:rsid w:val="00993E3B"/>
    <w:rsid w:val="00994184"/>
    <w:rsid w:val="009944BA"/>
    <w:rsid w:val="0099469E"/>
    <w:rsid w:val="0099476E"/>
    <w:rsid w:val="00994770"/>
    <w:rsid w:val="00994778"/>
    <w:rsid w:val="009947CF"/>
    <w:rsid w:val="00994852"/>
    <w:rsid w:val="00994EDF"/>
    <w:rsid w:val="00994F82"/>
    <w:rsid w:val="0099537C"/>
    <w:rsid w:val="0099538D"/>
    <w:rsid w:val="009954BB"/>
    <w:rsid w:val="009954DC"/>
    <w:rsid w:val="0099560C"/>
    <w:rsid w:val="0099563B"/>
    <w:rsid w:val="0099567B"/>
    <w:rsid w:val="00995ABA"/>
    <w:rsid w:val="00995B26"/>
    <w:rsid w:val="00995B52"/>
    <w:rsid w:val="00995D5C"/>
    <w:rsid w:val="00996067"/>
    <w:rsid w:val="0099610B"/>
    <w:rsid w:val="00996118"/>
    <w:rsid w:val="0099643E"/>
    <w:rsid w:val="00996449"/>
    <w:rsid w:val="0099668F"/>
    <w:rsid w:val="0099676C"/>
    <w:rsid w:val="00996970"/>
    <w:rsid w:val="00996CBA"/>
    <w:rsid w:val="00996D02"/>
    <w:rsid w:val="00996D85"/>
    <w:rsid w:val="00996D90"/>
    <w:rsid w:val="00996F3D"/>
    <w:rsid w:val="00996F71"/>
    <w:rsid w:val="00997072"/>
    <w:rsid w:val="00997242"/>
    <w:rsid w:val="00997396"/>
    <w:rsid w:val="009973CA"/>
    <w:rsid w:val="00997758"/>
    <w:rsid w:val="00997921"/>
    <w:rsid w:val="009979DE"/>
    <w:rsid w:val="00997DE5"/>
    <w:rsid w:val="009A00A3"/>
    <w:rsid w:val="009A0733"/>
    <w:rsid w:val="009A09E1"/>
    <w:rsid w:val="009A0AD6"/>
    <w:rsid w:val="009A0AE3"/>
    <w:rsid w:val="009A0E9A"/>
    <w:rsid w:val="009A0FA0"/>
    <w:rsid w:val="009A10AE"/>
    <w:rsid w:val="009A12FA"/>
    <w:rsid w:val="009A1321"/>
    <w:rsid w:val="009A1383"/>
    <w:rsid w:val="009A13A1"/>
    <w:rsid w:val="009A1607"/>
    <w:rsid w:val="009A16B0"/>
    <w:rsid w:val="009A1854"/>
    <w:rsid w:val="009A19B3"/>
    <w:rsid w:val="009A1A38"/>
    <w:rsid w:val="009A1D17"/>
    <w:rsid w:val="009A1E4E"/>
    <w:rsid w:val="009A1EDC"/>
    <w:rsid w:val="009A1F67"/>
    <w:rsid w:val="009A2510"/>
    <w:rsid w:val="009A2582"/>
    <w:rsid w:val="009A3073"/>
    <w:rsid w:val="009A3355"/>
    <w:rsid w:val="009A36FC"/>
    <w:rsid w:val="009A38AF"/>
    <w:rsid w:val="009A38DC"/>
    <w:rsid w:val="009A3912"/>
    <w:rsid w:val="009A403E"/>
    <w:rsid w:val="009A431D"/>
    <w:rsid w:val="009A43A2"/>
    <w:rsid w:val="009A467A"/>
    <w:rsid w:val="009A4BEF"/>
    <w:rsid w:val="009A4EC7"/>
    <w:rsid w:val="009A51A0"/>
    <w:rsid w:val="009A5450"/>
    <w:rsid w:val="009A55A1"/>
    <w:rsid w:val="009A5689"/>
    <w:rsid w:val="009A5798"/>
    <w:rsid w:val="009A58CE"/>
    <w:rsid w:val="009A58E2"/>
    <w:rsid w:val="009A5980"/>
    <w:rsid w:val="009A5E9E"/>
    <w:rsid w:val="009A5F81"/>
    <w:rsid w:val="009A60F9"/>
    <w:rsid w:val="009A6134"/>
    <w:rsid w:val="009A6188"/>
    <w:rsid w:val="009A625D"/>
    <w:rsid w:val="009A658F"/>
    <w:rsid w:val="009A66C8"/>
    <w:rsid w:val="009A680B"/>
    <w:rsid w:val="009A6BA0"/>
    <w:rsid w:val="009A6CC7"/>
    <w:rsid w:val="009A6ECB"/>
    <w:rsid w:val="009A6FED"/>
    <w:rsid w:val="009A718E"/>
    <w:rsid w:val="009A72CB"/>
    <w:rsid w:val="009A73CE"/>
    <w:rsid w:val="009A76FB"/>
    <w:rsid w:val="009A7977"/>
    <w:rsid w:val="009A79CB"/>
    <w:rsid w:val="009A7B0A"/>
    <w:rsid w:val="009A7D66"/>
    <w:rsid w:val="009A7F72"/>
    <w:rsid w:val="009B0061"/>
    <w:rsid w:val="009B01B8"/>
    <w:rsid w:val="009B046B"/>
    <w:rsid w:val="009B0505"/>
    <w:rsid w:val="009B0509"/>
    <w:rsid w:val="009B0ACC"/>
    <w:rsid w:val="009B0DA4"/>
    <w:rsid w:val="009B0DDF"/>
    <w:rsid w:val="009B0F62"/>
    <w:rsid w:val="009B1191"/>
    <w:rsid w:val="009B132E"/>
    <w:rsid w:val="009B1458"/>
    <w:rsid w:val="009B161A"/>
    <w:rsid w:val="009B162C"/>
    <w:rsid w:val="009B1739"/>
    <w:rsid w:val="009B1997"/>
    <w:rsid w:val="009B1D81"/>
    <w:rsid w:val="009B1DA1"/>
    <w:rsid w:val="009B1F7D"/>
    <w:rsid w:val="009B21B2"/>
    <w:rsid w:val="009B2469"/>
    <w:rsid w:val="009B2771"/>
    <w:rsid w:val="009B2E98"/>
    <w:rsid w:val="009B3173"/>
    <w:rsid w:val="009B359B"/>
    <w:rsid w:val="009B371E"/>
    <w:rsid w:val="009B3765"/>
    <w:rsid w:val="009B376A"/>
    <w:rsid w:val="009B3826"/>
    <w:rsid w:val="009B3A94"/>
    <w:rsid w:val="009B3C2D"/>
    <w:rsid w:val="009B3C40"/>
    <w:rsid w:val="009B3D6B"/>
    <w:rsid w:val="009B414F"/>
    <w:rsid w:val="009B4170"/>
    <w:rsid w:val="009B43B7"/>
    <w:rsid w:val="009B4CBA"/>
    <w:rsid w:val="009B4D44"/>
    <w:rsid w:val="009B4E33"/>
    <w:rsid w:val="009B5040"/>
    <w:rsid w:val="009B517E"/>
    <w:rsid w:val="009B51E8"/>
    <w:rsid w:val="009B5447"/>
    <w:rsid w:val="009B551F"/>
    <w:rsid w:val="009B5550"/>
    <w:rsid w:val="009B5607"/>
    <w:rsid w:val="009B594E"/>
    <w:rsid w:val="009B59E9"/>
    <w:rsid w:val="009B5B6F"/>
    <w:rsid w:val="009B5C42"/>
    <w:rsid w:val="009B5E8C"/>
    <w:rsid w:val="009B5FBE"/>
    <w:rsid w:val="009B6240"/>
    <w:rsid w:val="009B65A8"/>
    <w:rsid w:val="009B6642"/>
    <w:rsid w:val="009B664C"/>
    <w:rsid w:val="009B667A"/>
    <w:rsid w:val="009B67DC"/>
    <w:rsid w:val="009B68EA"/>
    <w:rsid w:val="009B68F8"/>
    <w:rsid w:val="009B6E25"/>
    <w:rsid w:val="009B716E"/>
    <w:rsid w:val="009B7492"/>
    <w:rsid w:val="009B7548"/>
    <w:rsid w:val="009B7953"/>
    <w:rsid w:val="009B7B31"/>
    <w:rsid w:val="009B7CE3"/>
    <w:rsid w:val="009B7D53"/>
    <w:rsid w:val="009B7FD6"/>
    <w:rsid w:val="009C027F"/>
    <w:rsid w:val="009C0855"/>
    <w:rsid w:val="009C09F3"/>
    <w:rsid w:val="009C0D5E"/>
    <w:rsid w:val="009C0F65"/>
    <w:rsid w:val="009C1140"/>
    <w:rsid w:val="009C1391"/>
    <w:rsid w:val="009C1488"/>
    <w:rsid w:val="009C14D8"/>
    <w:rsid w:val="009C15B3"/>
    <w:rsid w:val="009C1BFF"/>
    <w:rsid w:val="009C1D81"/>
    <w:rsid w:val="009C1DBC"/>
    <w:rsid w:val="009C1F36"/>
    <w:rsid w:val="009C2460"/>
    <w:rsid w:val="009C25A3"/>
    <w:rsid w:val="009C29D0"/>
    <w:rsid w:val="009C2A1B"/>
    <w:rsid w:val="009C2ED9"/>
    <w:rsid w:val="009C301B"/>
    <w:rsid w:val="009C317E"/>
    <w:rsid w:val="009C3214"/>
    <w:rsid w:val="009C3430"/>
    <w:rsid w:val="009C35F3"/>
    <w:rsid w:val="009C3832"/>
    <w:rsid w:val="009C399F"/>
    <w:rsid w:val="009C3BA0"/>
    <w:rsid w:val="009C3D85"/>
    <w:rsid w:val="009C3E42"/>
    <w:rsid w:val="009C3F48"/>
    <w:rsid w:val="009C3F52"/>
    <w:rsid w:val="009C4030"/>
    <w:rsid w:val="009C4380"/>
    <w:rsid w:val="009C4533"/>
    <w:rsid w:val="009C4604"/>
    <w:rsid w:val="009C46A5"/>
    <w:rsid w:val="009C48C5"/>
    <w:rsid w:val="009C4AB5"/>
    <w:rsid w:val="009C4BA5"/>
    <w:rsid w:val="009C4BF5"/>
    <w:rsid w:val="009C4E71"/>
    <w:rsid w:val="009C500A"/>
    <w:rsid w:val="009C53D4"/>
    <w:rsid w:val="009C5406"/>
    <w:rsid w:val="009C542F"/>
    <w:rsid w:val="009C5529"/>
    <w:rsid w:val="009C59E3"/>
    <w:rsid w:val="009C5ED3"/>
    <w:rsid w:val="009C6004"/>
    <w:rsid w:val="009C6356"/>
    <w:rsid w:val="009C63ED"/>
    <w:rsid w:val="009C65B7"/>
    <w:rsid w:val="009C65FE"/>
    <w:rsid w:val="009C6705"/>
    <w:rsid w:val="009C68A6"/>
    <w:rsid w:val="009C6A99"/>
    <w:rsid w:val="009C6BC9"/>
    <w:rsid w:val="009C6BEB"/>
    <w:rsid w:val="009C6C98"/>
    <w:rsid w:val="009C6F0D"/>
    <w:rsid w:val="009C6F7C"/>
    <w:rsid w:val="009C71D4"/>
    <w:rsid w:val="009C72E8"/>
    <w:rsid w:val="009C75A3"/>
    <w:rsid w:val="009C75FA"/>
    <w:rsid w:val="009C76C4"/>
    <w:rsid w:val="009C7C85"/>
    <w:rsid w:val="009C7CE9"/>
    <w:rsid w:val="009C7DC4"/>
    <w:rsid w:val="009D0116"/>
    <w:rsid w:val="009D0346"/>
    <w:rsid w:val="009D0405"/>
    <w:rsid w:val="009D0416"/>
    <w:rsid w:val="009D086A"/>
    <w:rsid w:val="009D099D"/>
    <w:rsid w:val="009D09D6"/>
    <w:rsid w:val="009D0AC7"/>
    <w:rsid w:val="009D1066"/>
    <w:rsid w:val="009D11F5"/>
    <w:rsid w:val="009D1300"/>
    <w:rsid w:val="009D15C8"/>
    <w:rsid w:val="009D1624"/>
    <w:rsid w:val="009D182B"/>
    <w:rsid w:val="009D1995"/>
    <w:rsid w:val="009D1D09"/>
    <w:rsid w:val="009D1D4E"/>
    <w:rsid w:val="009D1ECA"/>
    <w:rsid w:val="009D201D"/>
    <w:rsid w:val="009D2444"/>
    <w:rsid w:val="009D26B2"/>
    <w:rsid w:val="009D26C4"/>
    <w:rsid w:val="009D2969"/>
    <w:rsid w:val="009D2A20"/>
    <w:rsid w:val="009D2AD3"/>
    <w:rsid w:val="009D2B38"/>
    <w:rsid w:val="009D2B9E"/>
    <w:rsid w:val="009D2CA0"/>
    <w:rsid w:val="009D2E7C"/>
    <w:rsid w:val="009D31D0"/>
    <w:rsid w:val="009D325A"/>
    <w:rsid w:val="009D360C"/>
    <w:rsid w:val="009D3811"/>
    <w:rsid w:val="009D3978"/>
    <w:rsid w:val="009D3C61"/>
    <w:rsid w:val="009D3F44"/>
    <w:rsid w:val="009D41F3"/>
    <w:rsid w:val="009D42B0"/>
    <w:rsid w:val="009D4526"/>
    <w:rsid w:val="009D4546"/>
    <w:rsid w:val="009D4BAF"/>
    <w:rsid w:val="009D4C9E"/>
    <w:rsid w:val="009D5161"/>
    <w:rsid w:val="009D5204"/>
    <w:rsid w:val="009D526A"/>
    <w:rsid w:val="009D53BA"/>
    <w:rsid w:val="009D53F2"/>
    <w:rsid w:val="009D57CA"/>
    <w:rsid w:val="009D5901"/>
    <w:rsid w:val="009D59BC"/>
    <w:rsid w:val="009D5AA2"/>
    <w:rsid w:val="009D5BBF"/>
    <w:rsid w:val="009D5D49"/>
    <w:rsid w:val="009D5D88"/>
    <w:rsid w:val="009D61F4"/>
    <w:rsid w:val="009D65F1"/>
    <w:rsid w:val="009D661B"/>
    <w:rsid w:val="009D66EA"/>
    <w:rsid w:val="009D6751"/>
    <w:rsid w:val="009D6933"/>
    <w:rsid w:val="009D6C98"/>
    <w:rsid w:val="009D6CA3"/>
    <w:rsid w:val="009D6D1C"/>
    <w:rsid w:val="009D6D50"/>
    <w:rsid w:val="009D7126"/>
    <w:rsid w:val="009D7144"/>
    <w:rsid w:val="009D7488"/>
    <w:rsid w:val="009D77FC"/>
    <w:rsid w:val="009D7847"/>
    <w:rsid w:val="009D7DD8"/>
    <w:rsid w:val="009E0096"/>
    <w:rsid w:val="009E01D1"/>
    <w:rsid w:val="009E0405"/>
    <w:rsid w:val="009E0691"/>
    <w:rsid w:val="009E0705"/>
    <w:rsid w:val="009E0840"/>
    <w:rsid w:val="009E0D62"/>
    <w:rsid w:val="009E0D9B"/>
    <w:rsid w:val="009E116F"/>
    <w:rsid w:val="009E1371"/>
    <w:rsid w:val="009E145F"/>
    <w:rsid w:val="009E15FC"/>
    <w:rsid w:val="009E17B9"/>
    <w:rsid w:val="009E1823"/>
    <w:rsid w:val="009E1824"/>
    <w:rsid w:val="009E1B9C"/>
    <w:rsid w:val="009E1F4A"/>
    <w:rsid w:val="009E1FC2"/>
    <w:rsid w:val="009E1FFF"/>
    <w:rsid w:val="009E2040"/>
    <w:rsid w:val="009E2134"/>
    <w:rsid w:val="009E233B"/>
    <w:rsid w:val="009E2362"/>
    <w:rsid w:val="009E2374"/>
    <w:rsid w:val="009E24C9"/>
    <w:rsid w:val="009E25CC"/>
    <w:rsid w:val="009E2609"/>
    <w:rsid w:val="009E29DF"/>
    <w:rsid w:val="009E2ACC"/>
    <w:rsid w:val="009E2CBE"/>
    <w:rsid w:val="009E2F62"/>
    <w:rsid w:val="009E3356"/>
    <w:rsid w:val="009E3377"/>
    <w:rsid w:val="009E3655"/>
    <w:rsid w:val="009E367C"/>
    <w:rsid w:val="009E3C76"/>
    <w:rsid w:val="009E3E34"/>
    <w:rsid w:val="009E3F01"/>
    <w:rsid w:val="009E4409"/>
    <w:rsid w:val="009E4637"/>
    <w:rsid w:val="009E4739"/>
    <w:rsid w:val="009E4A2C"/>
    <w:rsid w:val="009E4F73"/>
    <w:rsid w:val="009E58A4"/>
    <w:rsid w:val="009E59E2"/>
    <w:rsid w:val="009E5A47"/>
    <w:rsid w:val="009E6151"/>
    <w:rsid w:val="009E632A"/>
    <w:rsid w:val="009E6348"/>
    <w:rsid w:val="009E63B6"/>
    <w:rsid w:val="009E6404"/>
    <w:rsid w:val="009E6540"/>
    <w:rsid w:val="009E654B"/>
    <w:rsid w:val="009E69A3"/>
    <w:rsid w:val="009E6E25"/>
    <w:rsid w:val="009E7083"/>
    <w:rsid w:val="009E7185"/>
    <w:rsid w:val="009E721A"/>
    <w:rsid w:val="009E798F"/>
    <w:rsid w:val="009E7B91"/>
    <w:rsid w:val="009E7BF6"/>
    <w:rsid w:val="009F02E6"/>
    <w:rsid w:val="009F04EB"/>
    <w:rsid w:val="009F060D"/>
    <w:rsid w:val="009F062F"/>
    <w:rsid w:val="009F0927"/>
    <w:rsid w:val="009F0E53"/>
    <w:rsid w:val="009F0EB5"/>
    <w:rsid w:val="009F0F76"/>
    <w:rsid w:val="009F1004"/>
    <w:rsid w:val="009F1080"/>
    <w:rsid w:val="009F14B6"/>
    <w:rsid w:val="009F16DD"/>
    <w:rsid w:val="009F1C8A"/>
    <w:rsid w:val="009F1D06"/>
    <w:rsid w:val="009F1EFE"/>
    <w:rsid w:val="009F1F3C"/>
    <w:rsid w:val="009F20E8"/>
    <w:rsid w:val="009F210E"/>
    <w:rsid w:val="009F22A3"/>
    <w:rsid w:val="009F268E"/>
    <w:rsid w:val="009F2898"/>
    <w:rsid w:val="009F29E9"/>
    <w:rsid w:val="009F2BB2"/>
    <w:rsid w:val="009F2C87"/>
    <w:rsid w:val="009F2E1D"/>
    <w:rsid w:val="009F34C8"/>
    <w:rsid w:val="009F3633"/>
    <w:rsid w:val="009F37C1"/>
    <w:rsid w:val="009F3852"/>
    <w:rsid w:val="009F38CB"/>
    <w:rsid w:val="009F3CD6"/>
    <w:rsid w:val="009F3ECD"/>
    <w:rsid w:val="009F423E"/>
    <w:rsid w:val="009F43D7"/>
    <w:rsid w:val="009F4CD7"/>
    <w:rsid w:val="009F4E34"/>
    <w:rsid w:val="009F4F79"/>
    <w:rsid w:val="009F519C"/>
    <w:rsid w:val="009F51A2"/>
    <w:rsid w:val="009F52A9"/>
    <w:rsid w:val="009F538F"/>
    <w:rsid w:val="009F57EA"/>
    <w:rsid w:val="009F5934"/>
    <w:rsid w:val="009F5BC6"/>
    <w:rsid w:val="009F5C03"/>
    <w:rsid w:val="009F627F"/>
    <w:rsid w:val="009F6297"/>
    <w:rsid w:val="009F62EB"/>
    <w:rsid w:val="009F6375"/>
    <w:rsid w:val="009F643C"/>
    <w:rsid w:val="009F6478"/>
    <w:rsid w:val="009F6565"/>
    <w:rsid w:val="009F65F7"/>
    <w:rsid w:val="009F689C"/>
    <w:rsid w:val="009F6904"/>
    <w:rsid w:val="009F6C15"/>
    <w:rsid w:val="009F6EE6"/>
    <w:rsid w:val="009F6F84"/>
    <w:rsid w:val="009F7117"/>
    <w:rsid w:val="009F73C9"/>
    <w:rsid w:val="009F762A"/>
    <w:rsid w:val="009F7648"/>
    <w:rsid w:val="009F7723"/>
    <w:rsid w:val="009F7BA2"/>
    <w:rsid w:val="009F7D6F"/>
    <w:rsid w:val="009F7E19"/>
    <w:rsid w:val="009F7FD8"/>
    <w:rsid w:val="00A0010B"/>
    <w:rsid w:val="00A00347"/>
    <w:rsid w:val="00A00559"/>
    <w:rsid w:val="00A00581"/>
    <w:rsid w:val="00A008F4"/>
    <w:rsid w:val="00A00AD1"/>
    <w:rsid w:val="00A00D8C"/>
    <w:rsid w:val="00A01059"/>
    <w:rsid w:val="00A01165"/>
    <w:rsid w:val="00A0140A"/>
    <w:rsid w:val="00A01AA9"/>
    <w:rsid w:val="00A01EA8"/>
    <w:rsid w:val="00A02201"/>
    <w:rsid w:val="00A0221A"/>
    <w:rsid w:val="00A0255F"/>
    <w:rsid w:val="00A0273D"/>
    <w:rsid w:val="00A0278B"/>
    <w:rsid w:val="00A027F6"/>
    <w:rsid w:val="00A029BB"/>
    <w:rsid w:val="00A02CC1"/>
    <w:rsid w:val="00A02D8A"/>
    <w:rsid w:val="00A02E27"/>
    <w:rsid w:val="00A0317E"/>
    <w:rsid w:val="00A033A8"/>
    <w:rsid w:val="00A03B50"/>
    <w:rsid w:val="00A041F2"/>
    <w:rsid w:val="00A042F1"/>
    <w:rsid w:val="00A04368"/>
    <w:rsid w:val="00A044AE"/>
    <w:rsid w:val="00A045E6"/>
    <w:rsid w:val="00A0469C"/>
    <w:rsid w:val="00A0478A"/>
    <w:rsid w:val="00A047BC"/>
    <w:rsid w:val="00A047D3"/>
    <w:rsid w:val="00A04B96"/>
    <w:rsid w:val="00A0509E"/>
    <w:rsid w:val="00A05233"/>
    <w:rsid w:val="00A056FF"/>
    <w:rsid w:val="00A0585C"/>
    <w:rsid w:val="00A05BC8"/>
    <w:rsid w:val="00A05D56"/>
    <w:rsid w:val="00A05EC0"/>
    <w:rsid w:val="00A05ECE"/>
    <w:rsid w:val="00A05F58"/>
    <w:rsid w:val="00A05F63"/>
    <w:rsid w:val="00A06004"/>
    <w:rsid w:val="00A0614A"/>
    <w:rsid w:val="00A0628E"/>
    <w:rsid w:val="00A064A4"/>
    <w:rsid w:val="00A06574"/>
    <w:rsid w:val="00A06592"/>
    <w:rsid w:val="00A06759"/>
    <w:rsid w:val="00A06853"/>
    <w:rsid w:val="00A06CC2"/>
    <w:rsid w:val="00A06E25"/>
    <w:rsid w:val="00A06E5C"/>
    <w:rsid w:val="00A0718C"/>
    <w:rsid w:val="00A07395"/>
    <w:rsid w:val="00A0743F"/>
    <w:rsid w:val="00A07470"/>
    <w:rsid w:val="00A074C3"/>
    <w:rsid w:val="00A077FE"/>
    <w:rsid w:val="00A07976"/>
    <w:rsid w:val="00A07C16"/>
    <w:rsid w:val="00A100A5"/>
    <w:rsid w:val="00A10391"/>
    <w:rsid w:val="00A104FF"/>
    <w:rsid w:val="00A106E8"/>
    <w:rsid w:val="00A10760"/>
    <w:rsid w:val="00A10C5F"/>
    <w:rsid w:val="00A10EE4"/>
    <w:rsid w:val="00A11038"/>
    <w:rsid w:val="00A11151"/>
    <w:rsid w:val="00A11194"/>
    <w:rsid w:val="00A11271"/>
    <w:rsid w:val="00A1165A"/>
    <w:rsid w:val="00A1169C"/>
    <w:rsid w:val="00A116EA"/>
    <w:rsid w:val="00A11A26"/>
    <w:rsid w:val="00A11A98"/>
    <w:rsid w:val="00A11D55"/>
    <w:rsid w:val="00A11D79"/>
    <w:rsid w:val="00A11F03"/>
    <w:rsid w:val="00A11F13"/>
    <w:rsid w:val="00A11FE5"/>
    <w:rsid w:val="00A1200D"/>
    <w:rsid w:val="00A120AD"/>
    <w:rsid w:val="00A12141"/>
    <w:rsid w:val="00A1245F"/>
    <w:rsid w:val="00A128B9"/>
    <w:rsid w:val="00A12D96"/>
    <w:rsid w:val="00A12F1D"/>
    <w:rsid w:val="00A130FC"/>
    <w:rsid w:val="00A13240"/>
    <w:rsid w:val="00A13288"/>
    <w:rsid w:val="00A1373D"/>
    <w:rsid w:val="00A13916"/>
    <w:rsid w:val="00A13964"/>
    <w:rsid w:val="00A13D9A"/>
    <w:rsid w:val="00A13DA7"/>
    <w:rsid w:val="00A13DE6"/>
    <w:rsid w:val="00A14399"/>
    <w:rsid w:val="00A1459A"/>
    <w:rsid w:val="00A149F5"/>
    <w:rsid w:val="00A14A14"/>
    <w:rsid w:val="00A14A3D"/>
    <w:rsid w:val="00A14BC9"/>
    <w:rsid w:val="00A14C15"/>
    <w:rsid w:val="00A14CBC"/>
    <w:rsid w:val="00A14D35"/>
    <w:rsid w:val="00A14DB7"/>
    <w:rsid w:val="00A14EA8"/>
    <w:rsid w:val="00A14EEC"/>
    <w:rsid w:val="00A14F9D"/>
    <w:rsid w:val="00A1505B"/>
    <w:rsid w:val="00A153E3"/>
    <w:rsid w:val="00A154D1"/>
    <w:rsid w:val="00A15533"/>
    <w:rsid w:val="00A15A17"/>
    <w:rsid w:val="00A15A5A"/>
    <w:rsid w:val="00A15B5C"/>
    <w:rsid w:val="00A15B71"/>
    <w:rsid w:val="00A15C6A"/>
    <w:rsid w:val="00A15CD5"/>
    <w:rsid w:val="00A16717"/>
    <w:rsid w:val="00A16765"/>
    <w:rsid w:val="00A168B4"/>
    <w:rsid w:val="00A16F77"/>
    <w:rsid w:val="00A16FBF"/>
    <w:rsid w:val="00A16FC0"/>
    <w:rsid w:val="00A170CB"/>
    <w:rsid w:val="00A1731D"/>
    <w:rsid w:val="00A17350"/>
    <w:rsid w:val="00A17402"/>
    <w:rsid w:val="00A1782F"/>
    <w:rsid w:val="00A17863"/>
    <w:rsid w:val="00A17C98"/>
    <w:rsid w:val="00A17D86"/>
    <w:rsid w:val="00A17F10"/>
    <w:rsid w:val="00A20082"/>
    <w:rsid w:val="00A201F6"/>
    <w:rsid w:val="00A20284"/>
    <w:rsid w:val="00A20311"/>
    <w:rsid w:val="00A205B7"/>
    <w:rsid w:val="00A2070D"/>
    <w:rsid w:val="00A20760"/>
    <w:rsid w:val="00A20866"/>
    <w:rsid w:val="00A20BB2"/>
    <w:rsid w:val="00A20BEB"/>
    <w:rsid w:val="00A20DD0"/>
    <w:rsid w:val="00A20E1E"/>
    <w:rsid w:val="00A20FD2"/>
    <w:rsid w:val="00A21004"/>
    <w:rsid w:val="00A2112D"/>
    <w:rsid w:val="00A2117F"/>
    <w:rsid w:val="00A2143C"/>
    <w:rsid w:val="00A21531"/>
    <w:rsid w:val="00A21A16"/>
    <w:rsid w:val="00A21B9F"/>
    <w:rsid w:val="00A21C29"/>
    <w:rsid w:val="00A21F4C"/>
    <w:rsid w:val="00A21F93"/>
    <w:rsid w:val="00A22177"/>
    <w:rsid w:val="00A22275"/>
    <w:rsid w:val="00A2259F"/>
    <w:rsid w:val="00A225FD"/>
    <w:rsid w:val="00A226FC"/>
    <w:rsid w:val="00A227DF"/>
    <w:rsid w:val="00A228F8"/>
    <w:rsid w:val="00A22B3D"/>
    <w:rsid w:val="00A232C6"/>
    <w:rsid w:val="00A2341C"/>
    <w:rsid w:val="00A235D0"/>
    <w:rsid w:val="00A2367C"/>
    <w:rsid w:val="00A238CC"/>
    <w:rsid w:val="00A23918"/>
    <w:rsid w:val="00A239D8"/>
    <w:rsid w:val="00A23B34"/>
    <w:rsid w:val="00A23DF4"/>
    <w:rsid w:val="00A23E1E"/>
    <w:rsid w:val="00A23FE0"/>
    <w:rsid w:val="00A244A2"/>
    <w:rsid w:val="00A248A4"/>
    <w:rsid w:val="00A248E8"/>
    <w:rsid w:val="00A24D61"/>
    <w:rsid w:val="00A24F69"/>
    <w:rsid w:val="00A25022"/>
    <w:rsid w:val="00A2507F"/>
    <w:rsid w:val="00A2521A"/>
    <w:rsid w:val="00A25455"/>
    <w:rsid w:val="00A256FC"/>
    <w:rsid w:val="00A25755"/>
    <w:rsid w:val="00A2576F"/>
    <w:rsid w:val="00A25994"/>
    <w:rsid w:val="00A259FA"/>
    <w:rsid w:val="00A25F6C"/>
    <w:rsid w:val="00A26014"/>
    <w:rsid w:val="00A265DD"/>
    <w:rsid w:val="00A265E5"/>
    <w:rsid w:val="00A26911"/>
    <w:rsid w:val="00A26A05"/>
    <w:rsid w:val="00A26A89"/>
    <w:rsid w:val="00A26AF3"/>
    <w:rsid w:val="00A26C60"/>
    <w:rsid w:val="00A26E46"/>
    <w:rsid w:val="00A27050"/>
    <w:rsid w:val="00A270DA"/>
    <w:rsid w:val="00A274D7"/>
    <w:rsid w:val="00A274E2"/>
    <w:rsid w:val="00A27747"/>
    <w:rsid w:val="00A27885"/>
    <w:rsid w:val="00A27943"/>
    <w:rsid w:val="00A279B5"/>
    <w:rsid w:val="00A27BAE"/>
    <w:rsid w:val="00A27CD2"/>
    <w:rsid w:val="00A27E0D"/>
    <w:rsid w:val="00A30122"/>
    <w:rsid w:val="00A30575"/>
    <w:rsid w:val="00A305D5"/>
    <w:rsid w:val="00A30723"/>
    <w:rsid w:val="00A30774"/>
    <w:rsid w:val="00A307A9"/>
    <w:rsid w:val="00A3084C"/>
    <w:rsid w:val="00A30D3E"/>
    <w:rsid w:val="00A30E9D"/>
    <w:rsid w:val="00A30F16"/>
    <w:rsid w:val="00A315F1"/>
    <w:rsid w:val="00A31631"/>
    <w:rsid w:val="00A317B3"/>
    <w:rsid w:val="00A317FC"/>
    <w:rsid w:val="00A318D6"/>
    <w:rsid w:val="00A319DC"/>
    <w:rsid w:val="00A31DE8"/>
    <w:rsid w:val="00A32011"/>
    <w:rsid w:val="00A3264F"/>
    <w:rsid w:val="00A32750"/>
    <w:rsid w:val="00A32951"/>
    <w:rsid w:val="00A32AFE"/>
    <w:rsid w:val="00A32B54"/>
    <w:rsid w:val="00A32E6C"/>
    <w:rsid w:val="00A32F51"/>
    <w:rsid w:val="00A33379"/>
    <w:rsid w:val="00A336F8"/>
    <w:rsid w:val="00A33791"/>
    <w:rsid w:val="00A33858"/>
    <w:rsid w:val="00A33AD0"/>
    <w:rsid w:val="00A33B3C"/>
    <w:rsid w:val="00A3402E"/>
    <w:rsid w:val="00A340D5"/>
    <w:rsid w:val="00A3411B"/>
    <w:rsid w:val="00A34226"/>
    <w:rsid w:val="00A34271"/>
    <w:rsid w:val="00A342A3"/>
    <w:rsid w:val="00A342A9"/>
    <w:rsid w:val="00A34403"/>
    <w:rsid w:val="00A346EF"/>
    <w:rsid w:val="00A34C46"/>
    <w:rsid w:val="00A34C51"/>
    <w:rsid w:val="00A34CD7"/>
    <w:rsid w:val="00A34EB1"/>
    <w:rsid w:val="00A3555B"/>
    <w:rsid w:val="00A35599"/>
    <w:rsid w:val="00A35B27"/>
    <w:rsid w:val="00A35DAE"/>
    <w:rsid w:val="00A35FB1"/>
    <w:rsid w:val="00A36029"/>
    <w:rsid w:val="00A36519"/>
    <w:rsid w:val="00A36754"/>
    <w:rsid w:val="00A368C2"/>
    <w:rsid w:val="00A36C7F"/>
    <w:rsid w:val="00A36DB8"/>
    <w:rsid w:val="00A36F64"/>
    <w:rsid w:val="00A373BA"/>
    <w:rsid w:val="00A3742C"/>
    <w:rsid w:val="00A378AC"/>
    <w:rsid w:val="00A37B3C"/>
    <w:rsid w:val="00A400D7"/>
    <w:rsid w:val="00A40247"/>
    <w:rsid w:val="00A40483"/>
    <w:rsid w:val="00A4054D"/>
    <w:rsid w:val="00A40878"/>
    <w:rsid w:val="00A4090A"/>
    <w:rsid w:val="00A409F9"/>
    <w:rsid w:val="00A40A69"/>
    <w:rsid w:val="00A40B2A"/>
    <w:rsid w:val="00A40C3D"/>
    <w:rsid w:val="00A40FA0"/>
    <w:rsid w:val="00A41544"/>
    <w:rsid w:val="00A41652"/>
    <w:rsid w:val="00A41749"/>
    <w:rsid w:val="00A419CF"/>
    <w:rsid w:val="00A41A1F"/>
    <w:rsid w:val="00A41A6F"/>
    <w:rsid w:val="00A41BEB"/>
    <w:rsid w:val="00A41C06"/>
    <w:rsid w:val="00A41C41"/>
    <w:rsid w:val="00A4202D"/>
    <w:rsid w:val="00A42261"/>
    <w:rsid w:val="00A42311"/>
    <w:rsid w:val="00A4239F"/>
    <w:rsid w:val="00A423FD"/>
    <w:rsid w:val="00A4257F"/>
    <w:rsid w:val="00A42A20"/>
    <w:rsid w:val="00A42B70"/>
    <w:rsid w:val="00A42E15"/>
    <w:rsid w:val="00A430C4"/>
    <w:rsid w:val="00A434CB"/>
    <w:rsid w:val="00A43530"/>
    <w:rsid w:val="00A43585"/>
    <w:rsid w:val="00A435D7"/>
    <w:rsid w:val="00A436FB"/>
    <w:rsid w:val="00A4384C"/>
    <w:rsid w:val="00A439E4"/>
    <w:rsid w:val="00A43A43"/>
    <w:rsid w:val="00A441DE"/>
    <w:rsid w:val="00A441F3"/>
    <w:rsid w:val="00A448D7"/>
    <w:rsid w:val="00A449A4"/>
    <w:rsid w:val="00A449C6"/>
    <w:rsid w:val="00A44B3E"/>
    <w:rsid w:val="00A44B54"/>
    <w:rsid w:val="00A45321"/>
    <w:rsid w:val="00A453BB"/>
    <w:rsid w:val="00A454C8"/>
    <w:rsid w:val="00A45730"/>
    <w:rsid w:val="00A457B0"/>
    <w:rsid w:val="00A45B4C"/>
    <w:rsid w:val="00A45B8E"/>
    <w:rsid w:val="00A45E1F"/>
    <w:rsid w:val="00A45E63"/>
    <w:rsid w:val="00A46034"/>
    <w:rsid w:val="00A4611E"/>
    <w:rsid w:val="00A46146"/>
    <w:rsid w:val="00A4635D"/>
    <w:rsid w:val="00A463C4"/>
    <w:rsid w:val="00A46683"/>
    <w:rsid w:val="00A467BF"/>
    <w:rsid w:val="00A46977"/>
    <w:rsid w:val="00A469F0"/>
    <w:rsid w:val="00A4700D"/>
    <w:rsid w:val="00A471BF"/>
    <w:rsid w:val="00A474AC"/>
    <w:rsid w:val="00A47728"/>
    <w:rsid w:val="00A47C9D"/>
    <w:rsid w:val="00A47FB4"/>
    <w:rsid w:val="00A47FF7"/>
    <w:rsid w:val="00A500F0"/>
    <w:rsid w:val="00A50354"/>
    <w:rsid w:val="00A50495"/>
    <w:rsid w:val="00A504E5"/>
    <w:rsid w:val="00A5052B"/>
    <w:rsid w:val="00A50782"/>
    <w:rsid w:val="00A50794"/>
    <w:rsid w:val="00A508B8"/>
    <w:rsid w:val="00A509A7"/>
    <w:rsid w:val="00A50AA1"/>
    <w:rsid w:val="00A50B95"/>
    <w:rsid w:val="00A50C3E"/>
    <w:rsid w:val="00A50ED9"/>
    <w:rsid w:val="00A50EDA"/>
    <w:rsid w:val="00A511A4"/>
    <w:rsid w:val="00A514C6"/>
    <w:rsid w:val="00A51692"/>
    <w:rsid w:val="00A5187B"/>
    <w:rsid w:val="00A518B2"/>
    <w:rsid w:val="00A51921"/>
    <w:rsid w:val="00A5192C"/>
    <w:rsid w:val="00A51A1F"/>
    <w:rsid w:val="00A51A21"/>
    <w:rsid w:val="00A51AFA"/>
    <w:rsid w:val="00A51C13"/>
    <w:rsid w:val="00A51C5D"/>
    <w:rsid w:val="00A51D12"/>
    <w:rsid w:val="00A51E3E"/>
    <w:rsid w:val="00A51F1B"/>
    <w:rsid w:val="00A52B06"/>
    <w:rsid w:val="00A52B24"/>
    <w:rsid w:val="00A53119"/>
    <w:rsid w:val="00A5322B"/>
    <w:rsid w:val="00A5346B"/>
    <w:rsid w:val="00A535B9"/>
    <w:rsid w:val="00A535E8"/>
    <w:rsid w:val="00A53641"/>
    <w:rsid w:val="00A537FC"/>
    <w:rsid w:val="00A537FE"/>
    <w:rsid w:val="00A54784"/>
    <w:rsid w:val="00A54ACA"/>
    <w:rsid w:val="00A54D3F"/>
    <w:rsid w:val="00A5525D"/>
    <w:rsid w:val="00A55394"/>
    <w:rsid w:val="00A55554"/>
    <w:rsid w:val="00A5582B"/>
    <w:rsid w:val="00A559C4"/>
    <w:rsid w:val="00A55A84"/>
    <w:rsid w:val="00A55CDB"/>
    <w:rsid w:val="00A55D19"/>
    <w:rsid w:val="00A55D87"/>
    <w:rsid w:val="00A55FEA"/>
    <w:rsid w:val="00A561E2"/>
    <w:rsid w:val="00A56358"/>
    <w:rsid w:val="00A564EC"/>
    <w:rsid w:val="00A5657E"/>
    <w:rsid w:val="00A56610"/>
    <w:rsid w:val="00A56636"/>
    <w:rsid w:val="00A56843"/>
    <w:rsid w:val="00A56A43"/>
    <w:rsid w:val="00A56B26"/>
    <w:rsid w:val="00A56B68"/>
    <w:rsid w:val="00A56BA4"/>
    <w:rsid w:val="00A56FC8"/>
    <w:rsid w:val="00A5720F"/>
    <w:rsid w:val="00A57461"/>
    <w:rsid w:val="00A57D48"/>
    <w:rsid w:val="00A57DD7"/>
    <w:rsid w:val="00A57F13"/>
    <w:rsid w:val="00A600D5"/>
    <w:rsid w:val="00A600DC"/>
    <w:rsid w:val="00A6013A"/>
    <w:rsid w:val="00A6020B"/>
    <w:rsid w:val="00A603D0"/>
    <w:rsid w:val="00A6040C"/>
    <w:rsid w:val="00A60549"/>
    <w:rsid w:val="00A60786"/>
    <w:rsid w:val="00A60C2A"/>
    <w:rsid w:val="00A60EE5"/>
    <w:rsid w:val="00A60F39"/>
    <w:rsid w:val="00A61145"/>
    <w:rsid w:val="00A61194"/>
    <w:rsid w:val="00A6129C"/>
    <w:rsid w:val="00A61452"/>
    <w:rsid w:val="00A61518"/>
    <w:rsid w:val="00A615D7"/>
    <w:rsid w:val="00A616EB"/>
    <w:rsid w:val="00A619D0"/>
    <w:rsid w:val="00A61A28"/>
    <w:rsid w:val="00A61AE2"/>
    <w:rsid w:val="00A61DE3"/>
    <w:rsid w:val="00A61E31"/>
    <w:rsid w:val="00A61E9A"/>
    <w:rsid w:val="00A61F33"/>
    <w:rsid w:val="00A62137"/>
    <w:rsid w:val="00A6221D"/>
    <w:rsid w:val="00A62281"/>
    <w:rsid w:val="00A628E7"/>
    <w:rsid w:val="00A62AC1"/>
    <w:rsid w:val="00A62B9E"/>
    <w:rsid w:val="00A62EB0"/>
    <w:rsid w:val="00A63258"/>
    <w:rsid w:val="00A63521"/>
    <w:rsid w:val="00A63EBB"/>
    <w:rsid w:val="00A63F72"/>
    <w:rsid w:val="00A641A8"/>
    <w:rsid w:val="00A643F6"/>
    <w:rsid w:val="00A644C4"/>
    <w:rsid w:val="00A646B5"/>
    <w:rsid w:val="00A64E98"/>
    <w:rsid w:val="00A64FF6"/>
    <w:rsid w:val="00A6511B"/>
    <w:rsid w:val="00A6517F"/>
    <w:rsid w:val="00A651D1"/>
    <w:rsid w:val="00A656DB"/>
    <w:rsid w:val="00A657D5"/>
    <w:rsid w:val="00A658E9"/>
    <w:rsid w:val="00A65B03"/>
    <w:rsid w:val="00A65C74"/>
    <w:rsid w:val="00A65CE8"/>
    <w:rsid w:val="00A65D17"/>
    <w:rsid w:val="00A65EBA"/>
    <w:rsid w:val="00A65F0B"/>
    <w:rsid w:val="00A65FF6"/>
    <w:rsid w:val="00A66702"/>
    <w:rsid w:val="00A6686A"/>
    <w:rsid w:val="00A66943"/>
    <w:rsid w:val="00A66DEB"/>
    <w:rsid w:val="00A66F1E"/>
    <w:rsid w:val="00A673F3"/>
    <w:rsid w:val="00A67640"/>
    <w:rsid w:val="00A67989"/>
    <w:rsid w:val="00A700D5"/>
    <w:rsid w:val="00A703D0"/>
    <w:rsid w:val="00A70488"/>
    <w:rsid w:val="00A705C1"/>
    <w:rsid w:val="00A707B9"/>
    <w:rsid w:val="00A707CC"/>
    <w:rsid w:val="00A70990"/>
    <w:rsid w:val="00A70C1F"/>
    <w:rsid w:val="00A70C42"/>
    <w:rsid w:val="00A70DCB"/>
    <w:rsid w:val="00A70E50"/>
    <w:rsid w:val="00A70E8C"/>
    <w:rsid w:val="00A70EBC"/>
    <w:rsid w:val="00A70F9B"/>
    <w:rsid w:val="00A7104A"/>
    <w:rsid w:val="00A71058"/>
    <w:rsid w:val="00A71114"/>
    <w:rsid w:val="00A7144C"/>
    <w:rsid w:val="00A71462"/>
    <w:rsid w:val="00A71638"/>
    <w:rsid w:val="00A71918"/>
    <w:rsid w:val="00A71E3F"/>
    <w:rsid w:val="00A72044"/>
    <w:rsid w:val="00A7254B"/>
    <w:rsid w:val="00A725CA"/>
    <w:rsid w:val="00A727D3"/>
    <w:rsid w:val="00A728B1"/>
    <w:rsid w:val="00A72C34"/>
    <w:rsid w:val="00A72E15"/>
    <w:rsid w:val="00A72E45"/>
    <w:rsid w:val="00A72FF4"/>
    <w:rsid w:val="00A73248"/>
    <w:rsid w:val="00A733EB"/>
    <w:rsid w:val="00A73445"/>
    <w:rsid w:val="00A736F8"/>
    <w:rsid w:val="00A7373D"/>
    <w:rsid w:val="00A73A4C"/>
    <w:rsid w:val="00A73B5A"/>
    <w:rsid w:val="00A73C4A"/>
    <w:rsid w:val="00A73C58"/>
    <w:rsid w:val="00A73C8B"/>
    <w:rsid w:val="00A73CCD"/>
    <w:rsid w:val="00A73CF2"/>
    <w:rsid w:val="00A73F53"/>
    <w:rsid w:val="00A74570"/>
    <w:rsid w:val="00A74826"/>
    <w:rsid w:val="00A748A1"/>
    <w:rsid w:val="00A74D2C"/>
    <w:rsid w:val="00A7532C"/>
    <w:rsid w:val="00A755BF"/>
    <w:rsid w:val="00A755E8"/>
    <w:rsid w:val="00A758A6"/>
    <w:rsid w:val="00A758E9"/>
    <w:rsid w:val="00A75B4F"/>
    <w:rsid w:val="00A75D09"/>
    <w:rsid w:val="00A75E31"/>
    <w:rsid w:val="00A75E87"/>
    <w:rsid w:val="00A760BA"/>
    <w:rsid w:val="00A762CD"/>
    <w:rsid w:val="00A7654F"/>
    <w:rsid w:val="00A7658E"/>
    <w:rsid w:val="00A7672A"/>
    <w:rsid w:val="00A76852"/>
    <w:rsid w:val="00A76903"/>
    <w:rsid w:val="00A76DB1"/>
    <w:rsid w:val="00A76F58"/>
    <w:rsid w:val="00A77067"/>
    <w:rsid w:val="00A772AC"/>
    <w:rsid w:val="00A7739B"/>
    <w:rsid w:val="00A77A76"/>
    <w:rsid w:val="00A77AAA"/>
    <w:rsid w:val="00A77AB1"/>
    <w:rsid w:val="00A77B0A"/>
    <w:rsid w:val="00A77B66"/>
    <w:rsid w:val="00A77CBB"/>
    <w:rsid w:val="00A80636"/>
    <w:rsid w:val="00A808BA"/>
    <w:rsid w:val="00A808D3"/>
    <w:rsid w:val="00A80A47"/>
    <w:rsid w:val="00A80AC0"/>
    <w:rsid w:val="00A80B25"/>
    <w:rsid w:val="00A80D38"/>
    <w:rsid w:val="00A80E71"/>
    <w:rsid w:val="00A80F6C"/>
    <w:rsid w:val="00A81082"/>
    <w:rsid w:val="00A811FA"/>
    <w:rsid w:val="00A81474"/>
    <w:rsid w:val="00A817A7"/>
    <w:rsid w:val="00A819E2"/>
    <w:rsid w:val="00A81C1D"/>
    <w:rsid w:val="00A81E54"/>
    <w:rsid w:val="00A81E94"/>
    <w:rsid w:val="00A81EBC"/>
    <w:rsid w:val="00A8207C"/>
    <w:rsid w:val="00A820C6"/>
    <w:rsid w:val="00A820CB"/>
    <w:rsid w:val="00A82508"/>
    <w:rsid w:val="00A825D8"/>
    <w:rsid w:val="00A82CB8"/>
    <w:rsid w:val="00A82FE6"/>
    <w:rsid w:val="00A830D8"/>
    <w:rsid w:val="00A83333"/>
    <w:rsid w:val="00A834F4"/>
    <w:rsid w:val="00A83504"/>
    <w:rsid w:val="00A8353D"/>
    <w:rsid w:val="00A83617"/>
    <w:rsid w:val="00A83D27"/>
    <w:rsid w:val="00A8464B"/>
    <w:rsid w:val="00A8490B"/>
    <w:rsid w:val="00A84A1F"/>
    <w:rsid w:val="00A84B43"/>
    <w:rsid w:val="00A84ED7"/>
    <w:rsid w:val="00A84FA6"/>
    <w:rsid w:val="00A85041"/>
    <w:rsid w:val="00A851D9"/>
    <w:rsid w:val="00A854DE"/>
    <w:rsid w:val="00A85A97"/>
    <w:rsid w:val="00A85BE4"/>
    <w:rsid w:val="00A85C97"/>
    <w:rsid w:val="00A85D37"/>
    <w:rsid w:val="00A85E58"/>
    <w:rsid w:val="00A85F5A"/>
    <w:rsid w:val="00A8670F"/>
    <w:rsid w:val="00A86D8E"/>
    <w:rsid w:val="00A86DCD"/>
    <w:rsid w:val="00A86EB8"/>
    <w:rsid w:val="00A8704F"/>
    <w:rsid w:val="00A8706F"/>
    <w:rsid w:val="00A8750A"/>
    <w:rsid w:val="00A87520"/>
    <w:rsid w:val="00A8773E"/>
    <w:rsid w:val="00A8777B"/>
    <w:rsid w:val="00A8798E"/>
    <w:rsid w:val="00A87B0B"/>
    <w:rsid w:val="00A87B1D"/>
    <w:rsid w:val="00A87CB7"/>
    <w:rsid w:val="00A87D3B"/>
    <w:rsid w:val="00A87E36"/>
    <w:rsid w:val="00A87F68"/>
    <w:rsid w:val="00A9018D"/>
    <w:rsid w:val="00A90215"/>
    <w:rsid w:val="00A9055D"/>
    <w:rsid w:val="00A90A68"/>
    <w:rsid w:val="00A90AA4"/>
    <w:rsid w:val="00A90CF9"/>
    <w:rsid w:val="00A91605"/>
    <w:rsid w:val="00A9168F"/>
    <w:rsid w:val="00A917D5"/>
    <w:rsid w:val="00A91958"/>
    <w:rsid w:val="00A91AA2"/>
    <w:rsid w:val="00A91D0E"/>
    <w:rsid w:val="00A91D73"/>
    <w:rsid w:val="00A92020"/>
    <w:rsid w:val="00A924F4"/>
    <w:rsid w:val="00A92A4F"/>
    <w:rsid w:val="00A92AB5"/>
    <w:rsid w:val="00A92CBD"/>
    <w:rsid w:val="00A93170"/>
    <w:rsid w:val="00A931F8"/>
    <w:rsid w:val="00A9325A"/>
    <w:rsid w:val="00A93319"/>
    <w:rsid w:val="00A9340D"/>
    <w:rsid w:val="00A934A7"/>
    <w:rsid w:val="00A9357E"/>
    <w:rsid w:val="00A93A16"/>
    <w:rsid w:val="00A9423F"/>
    <w:rsid w:val="00A94347"/>
    <w:rsid w:val="00A9440F"/>
    <w:rsid w:val="00A9442B"/>
    <w:rsid w:val="00A94515"/>
    <w:rsid w:val="00A945FD"/>
    <w:rsid w:val="00A94B38"/>
    <w:rsid w:val="00A94DD8"/>
    <w:rsid w:val="00A94FF2"/>
    <w:rsid w:val="00A9500C"/>
    <w:rsid w:val="00A95096"/>
    <w:rsid w:val="00A952CE"/>
    <w:rsid w:val="00A956BC"/>
    <w:rsid w:val="00A95994"/>
    <w:rsid w:val="00A959DB"/>
    <w:rsid w:val="00A95BF9"/>
    <w:rsid w:val="00A95D0F"/>
    <w:rsid w:val="00A95F58"/>
    <w:rsid w:val="00A961E8"/>
    <w:rsid w:val="00A965B0"/>
    <w:rsid w:val="00A96716"/>
    <w:rsid w:val="00A9675A"/>
    <w:rsid w:val="00A96769"/>
    <w:rsid w:val="00A9691F"/>
    <w:rsid w:val="00A96AB0"/>
    <w:rsid w:val="00A96B21"/>
    <w:rsid w:val="00A96CFF"/>
    <w:rsid w:val="00A96E03"/>
    <w:rsid w:val="00A96F2C"/>
    <w:rsid w:val="00A97101"/>
    <w:rsid w:val="00A97307"/>
    <w:rsid w:val="00A97A67"/>
    <w:rsid w:val="00A97ED2"/>
    <w:rsid w:val="00AA002C"/>
    <w:rsid w:val="00AA004F"/>
    <w:rsid w:val="00AA040E"/>
    <w:rsid w:val="00AA053F"/>
    <w:rsid w:val="00AA090D"/>
    <w:rsid w:val="00AA0FE6"/>
    <w:rsid w:val="00AA1039"/>
    <w:rsid w:val="00AA119C"/>
    <w:rsid w:val="00AA127E"/>
    <w:rsid w:val="00AA14B6"/>
    <w:rsid w:val="00AA156F"/>
    <w:rsid w:val="00AA178E"/>
    <w:rsid w:val="00AA1814"/>
    <w:rsid w:val="00AA1BB2"/>
    <w:rsid w:val="00AA1DE5"/>
    <w:rsid w:val="00AA1F07"/>
    <w:rsid w:val="00AA1F0E"/>
    <w:rsid w:val="00AA1F8E"/>
    <w:rsid w:val="00AA1FD4"/>
    <w:rsid w:val="00AA25E3"/>
    <w:rsid w:val="00AA2CF7"/>
    <w:rsid w:val="00AA2F06"/>
    <w:rsid w:val="00AA32C7"/>
    <w:rsid w:val="00AA36B2"/>
    <w:rsid w:val="00AA371D"/>
    <w:rsid w:val="00AA3723"/>
    <w:rsid w:val="00AA38F0"/>
    <w:rsid w:val="00AA39F8"/>
    <w:rsid w:val="00AA3A43"/>
    <w:rsid w:val="00AA3FAD"/>
    <w:rsid w:val="00AA4119"/>
    <w:rsid w:val="00AA41D8"/>
    <w:rsid w:val="00AA422C"/>
    <w:rsid w:val="00AA4470"/>
    <w:rsid w:val="00AA4483"/>
    <w:rsid w:val="00AA45BF"/>
    <w:rsid w:val="00AA49E6"/>
    <w:rsid w:val="00AA4B67"/>
    <w:rsid w:val="00AA4C88"/>
    <w:rsid w:val="00AA4DA1"/>
    <w:rsid w:val="00AA4E3A"/>
    <w:rsid w:val="00AA4F1F"/>
    <w:rsid w:val="00AA500E"/>
    <w:rsid w:val="00AA5656"/>
    <w:rsid w:val="00AA57EB"/>
    <w:rsid w:val="00AA59F4"/>
    <w:rsid w:val="00AA59FD"/>
    <w:rsid w:val="00AA5AEE"/>
    <w:rsid w:val="00AA608E"/>
    <w:rsid w:val="00AA6335"/>
    <w:rsid w:val="00AA63D6"/>
    <w:rsid w:val="00AA6572"/>
    <w:rsid w:val="00AA65DD"/>
    <w:rsid w:val="00AA683A"/>
    <w:rsid w:val="00AA6956"/>
    <w:rsid w:val="00AA6CBD"/>
    <w:rsid w:val="00AA6FB0"/>
    <w:rsid w:val="00AA6FB9"/>
    <w:rsid w:val="00AA706D"/>
    <w:rsid w:val="00AA7288"/>
    <w:rsid w:val="00AA72B2"/>
    <w:rsid w:val="00AA7424"/>
    <w:rsid w:val="00AA756B"/>
    <w:rsid w:val="00AA76C7"/>
    <w:rsid w:val="00AA7A40"/>
    <w:rsid w:val="00AB02B9"/>
    <w:rsid w:val="00AB030A"/>
    <w:rsid w:val="00AB058C"/>
    <w:rsid w:val="00AB077C"/>
    <w:rsid w:val="00AB0915"/>
    <w:rsid w:val="00AB09E3"/>
    <w:rsid w:val="00AB0E31"/>
    <w:rsid w:val="00AB0F39"/>
    <w:rsid w:val="00AB11B7"/>
    <w:rsid w:val="00AB11EB"/>
    <w:rsid w:val="00AB124B"/>
    <w:rsid w:val="00AB1702"/>
    <w:rsid w:val="00AB1A22"/>
    <w:rsid w:val="00AB1A47"/>
    <w:rsid w:val="00AB1B2A"/>
    <w:rsid w:val="00AB1C76"/>
    <w:rsid w:val="00AB21D9"/>
    <w:rsid w:val="00AB2291"/>
    <w:rsid w:val="00AB2437"/>
    <w:rsid w:val="00AB267B"/>
    <w:rsid w:val="00AB2705"/>
    <w:rsid w:val="00AB286C"/>
    <w:rsid w:val="00AB2A13"/>
    <w:rsid w:val="00AB2A1B"/>
    <w:rsid w:val="00AB2FF5"/>
    <w:rsid w:val="00AB34F4"/>
    <w:rsid w:val="00AB35A6"/>
    <w:rsid w:val="00AB35B7"/>
    <w:rsid w:val="00AB35D9"/>
    <w:rsid w:val="00AB3694"/>
    <w:rsid w:val="00AB3891"/>
    <w:rsid w:val="00AB39CA"/>
    <w:rsid w:val="00AB3A15"/>
    <w:rsid w:val="00AB3BE4"/>
    <w:rsid w:val="00AB3C7C"/>
    <w:rsid w:val="00AB3D32"/>
    <w:rsid w:val="00AB3F17"/>
    <w:rsid w:val="00AB3FAE"/>
    <w:rsid w:val="00AB484B"/>
    <w:rsid w:val="00AB487A"/>
    <w:rsid w:val="00AB4C7F"/>
    <w:rsid w:val="00AB4F30"/>
    <w:rsid w:val="00AB5096"/>
    <w:rsid w:val="00AB5525"/>
    <w:rsid w:val="00AB5822"/>
    <w:rsid w:val="00AB58BC"/>
    <w:rsid w:val="00AB5AB9"/>
    <w:rsid w:val="00AB5B2E"/>
    <w:rsid w:val="00AB6136"/>
    <w:rsid w:val="00AB624C"/>
    <w:rsid w:val="00AB6391"/>
    <w:rsid w:val="00AB64EA"/>
    <w:rsid w:val="00AB65BE"/>
    <w:rsid w:val="00AB696A"/>
    <w:rsid w:val="00AB6E2C"/>
    <w:rsid w:val="00AB6FB6"/>
    <w:rsid w:val="00AB7336"/>
    <w:rsid w:val="00AB7C61"/>
    <w:rsid w:val="00AC0536"/>
    <w:rsid w:val="00AC05A2"/>
    <w:rsid w:val="00AC06CF"/>
    <w:rsid w:val="00AC0835"/>
    <w:rsid w:val="00AC0B96"/>
    <w:rsid w:val="00AC0C10"/>
    <w:rsid w:val="00AC0D10"/>
    <w:rsid w:val="00AC0DD3"/>
    <w:rsid w:val="00AC0F45"/>
    <w:rsid w:val="00AC0F62"/>
    <w:rsid w:val="00AC12EB"/>
    <w:rsid w:val="00AC1392"/>
    <w:rsid w:val="00AC1480"/>
    <w:rsid w:val="00AC1650"/>
    <w:rsid w:val="00AC1889"/>
    <w:rsid w:val="00AC1997"/>
    <w:rsid w:val="00AC2104"/>
    <w:rsid w:val="00AC2163"/>
    <w:rsid w:val="00AC256A"/>
    <w:rsid w:val="00AC2A9D"/>
    <w:rsid w:val="00AC2B85"/>
    <w:rsid w:val="00AC2C06"/>
    <w:rsid w:val="00AC2F05"/>
    <w:rsid w:val="00AC30F0"/>
    <w:rsid w:val="00AC3172"/>
    <w:rsid w:val="00AC318C"/>
    <w:rsid w:val="00AC32B5"/>
    <w:rsid w:val="00AC35A1"/>
    <w:rsid w:val="00AC388F"/>
    <w:rsid w:val="00AC3DFA"/>
    <w:rsid w:val="00AC3E05"/>
    <w:rsid w:val="00AC4098"/>
    <w:rsid w:val="00AC4197"/>
    <w:rsid w:val="00AC4431"/>
    <w:rsid w:val="00AC4941"/>
    <w:rsid w:val="00AC4A1C"/>
    <w:rsid w:val="00AC4A71"/>
    <w:rsid w:val="00AC4CD6"/>
    <w:rsid w:val="00AC4D0B"/>
    <w:rsid w:val="00AC4F8A"/>
    <w:rsid w:val="00AC51A4"/>
    <w:rsid w:val="00AC529A"/>
    <w:rsid w:val="00AC57AE"/>
    <w:rsid w:val="00AC5972"/>
    <w:rsid w:val="00AC5B64"/>
    <w:rsid w:val="00AC5D1D"/>
    <w:rsid w:val="00AC5E6E"/>
    <w:rsid w:val="00AC63DD"/>
    <w:rsid w:val="00AC687F"/>
    <w:rsid w:val="00AC690F"/>
    <w:rsid w:val="00AC697A"/>
    <w:rsid w:val="00AC69AD"/>
    <w:rsid w:val="00AC6D78"/>
    <w:rsid w:val="00AC6EBB"/>
    <w:rsid w:val="00AC6F96"/>
    <w:rsid w:val="00AC70D7"/>
    <w:rsid w:val="00AC7160"/>
    <w:rsid w:val="00AC71A6"/>
    <w:rsid w:val="00AC7345"/>
    <w:rsid w:val="00AC7672"/>
    <w:rsid w:val="00AC77B0"/>
    <w:rsid w:val="00AC782E"/>
    <w:rsid w:val="00AC7A2A"/>
    <w:rsid w:val="00AC7D2B"/>
    <w:rsid w:val="00AC7D6F"/>
    <w:rsid w:val="00AC7E12"/>
    <w:rsid w:val="00AD00B1"/>
    <w:rsid w:val="00AD01EB"/>
    <w:rsid w:val="00AD053D"/>
    <w:rsid w:val="00AD05E4"/>
    <w:rsid w:val="00AD0773"/>
    <w:rsid w:val="00AD082A"/>
    <w:rsid w:val="00AD08A5"/>
    <w:rsid w:val="00AD0920"/>
    <w:rsid w:val="00AD0939"/>
    <w:rsid w:val="00AD0CFC"/>
    <w:rsid w:val="00AD1125"/>
    <w:rsid w:val="00AD1595"/>
    <w:rsid w:val="00AD1A40"/>
    <w:rsid w:val="00AD1DA9"/>
    <w:rsid w:val="00AD1DE5"/>
    <w:rsid w:val="00AD1F20"/>
    <w:rsid w:val="00AD215C"/>
    <w:rsid w:val="00AD27B0"/>
    <w:rsid w:val="00AD294E"/>
    <w:rsid w:val="00AD29C5"/>
    <w:rsid w:val="00AD2DD3"/>
    <w:rsid w:val="00AD2DE5"/>
    <w:rsid w:val="00AD2E71"/>
    <w:rsid w:val="00AD2EE1"/>
    <w:rsid w:val="00AD30D1"/>
    <w:rsid w:val="00AD327E"/>
    <w:rsid w:val="00AD3500"/>
    <w:rsid w:val="00AD3587"/>
    <w:rsid w:val="00AD3D7B"/>
    <w:rsid w:val="00AD3F28"/>
    <w:rsid w:val="00AD408F"/>
    <w:rsid w:val="00AD41E9"/>
    <w:rsid w:val="00AD421E"/>
    <w:rsid w:val="00AD49C1"/>
    <w:rsid w:val="00AD52FC"/>
    <w:rsid w:val="00AD57C3"/>
    <w:rsid w:val="00AD5A5B"/>
    <w:rsid w:val="00AD5A7C"/>
    <w:rsid w:val="00AD5F16"/>
    <w:rsid w:val="00AD5FF0"/>
    <w:rsid w:val="00AD61A1"/>
    <w:rsid w:val="00AD61AD"/>
    <w:rsid w:val="00AD62FB"/>
    <w:rsid w:val="00AD6353"/>
    <w:rsid w:val="00AD63C6"/>
    <w:rsid w:val="00AD6446"/>
    <w:rsid w:val="00AD657C"/>
    <w:rsid w:val="00AD66BF"/>
    <w:rsid w:val="00AD6B5A"/>
    <w:rsid w:val="00AD6C58"/>
    <w:rsid w:val="00AD72EF"/>
    <w:rsid w:val="00AD74C0"/>
    <w:rsid w:val="00AD7880"/>
    <w:rsid w:val="00AD791A"/>
    <w:rsid w:val="00AD7AE1"/>
    <w:rsid w:val="00AD7D49"/>
    <w:rsid w:val="00AD7FBF"/>
    <w:rsid w:val="00AD7FEA"/>
    <w:rsid w:val="00AE00A2"/>
    <w:rsid w:val="00AE021A"/>
    <w:rsid w:val="00AE0267"/>
    <w:rsid w:val="00AE0673"/>
    <w:rsid w:val="00AE078A"/>
    <w:rsid w:val="00AE085C"/>
    <w:rsid w:val="00AE08C9"/>
    <w:rsid w:val="00AE0A07"/>
    <w:rsid w:val="00AE0C42"/>
    <w:rsid w:val="00AE0D79"/>
    <w:rsid w:val="00AE0EA4"/>
    <w:rsid w:val="00AE0EFB"/>
    <w:rsid w:val="00AE0F45"/>
    <w:rsid w:val="00AE10B3"/>
    <w:rsid w:val="00AE1586"/>
    <w:rsid w:val="00AE16CC"/>
    <w:rsid w:val="00AE16EB"/>
    <w:rsid w:val="00AE1F0C"/>
    <w:rsid w:val="00AE261C"/>
    <w:rsid w:val="00AE309A"/>
    <w:rsid w:val="00AE328E"/>
    <w:rsid w:val="00AE3352"/>
    <w:rsid w:val="00AE338F"/>
    <w:rsid w:val="00AE3554"/>
    <w:rsid w:val="00AE3597"/>
    <w:rsid w:val="00AE3720"/>
    <w:rsid w:val="00AE39D6"/>
    <w:rsid w:val="00AE3B13"/>
    <w:rsid w:val="00AE3C59"/>
    <w:rsid w:val="00AE3C60"/>
    <w:rsid w:val="00AE3C84"/>
    <w:rsid w:val="00AE3CCE"/>
    <w:rsid w:val="00AE3E21"/>
    <w:rsid w:val="00AE3F51"/>
    <w:rsid w:val="00AE3F67"/>
    <w:rsid w:val="00AE3F6C"/>
    <w:rsid w:val="00AE45C0"/>
    <w:rsid w:val="00AE4780"/>
    <w:rsid w:val="00AE4941"/>
    <w:rsid w:val="00AE4B84"/>
    <w:rsid w:val="00AE4B93"/>
    <w:rsid w:val="00AE4BE4"/>
    <w:rsid w:val="00AE4E88"/>
    <w:rsid w:val="00AE4EAE"/>
    <w:rsid w:val="00AE4F97"/>
    <w:rsid w:val="00AE513B"/>
    <w:rsid w:val="00AE51BA"/>
    <w:rsid w:val="00AE55D0"/>
    <w:rsid w:val="00AE5883"/>
    <w:rsid w:val="00AE5955"/>
    <w:rsid w:val="00AE5D8E"/>
    <w:rsid w:val="00AE5E3A"/>
    <w:rsid w:val="00AE67A8"/>
    <w:rsid w:val="00AE6986"/>
    <w:rsid w:val="00AE6C3B"/>
    <w:rsid w:val="00AE7328"/>
    <w:rsid w:val="00AE74C5"/>
    <w:rsid w:val="00AE756F"/>
    <w:rsid w:val="00AE786A"/>
    <w:rsid w:val="00AE7952"/>
    <w:rsid w:val="00AE7BE5"/>
    <w:rsid w:val="00AE7DFE"/>
    <w:rsid w:val="00AE7E7B"/>
    <w:rsid w:val="00AE7F29"/>
    <w:rsid w:val="00AE7F96"/>
    <w:rsid w:val="00AF058C"/>
    <w:rsid w:val="00AF05CF"/>
    <w:rsid w:val="00AF05EA"/>
    <w:rsid w:val="00AF08D5"/>
    <w:rsid w:val="00AF09D1"/>
    <w:rsid w:val="00AF0A52"/>
    <w:rsid w:val="00AF0C47"/>
    <w:rsid w:val="00AF0E77"/>
    <w:rsid w:val="00AF14A5"/>
    <w:rsid w:val="00AF194A"/>
    <w:rsid w:val="00AF1A45"/>
    <w:rsid w:val="00AF1C88"/>
    <w:rsid w:val="00AF1D27"/>
    <w:rsid w:val="00AF1EC3"/>
    <w:rsid w:val="00AF1FC2"/>
    <w:rsid w:val="00AF20D9"/>
    <w:rsid w:val="00AF22F2"/>
    <w:rsid w:val="00AF25D6"/>
    <w:rsid w:val="00AF28E6"/>
    <w:rsid w:val="00AF2914"/>
    <w:rsid w:val="00AF2AB8"/>
    <w:rsid w:val="00AF3098"/>
    <w:rsid w:val="00AF3152"/>
    <w:rsid w:val="00AF3229"/>
    <w:rsid w:val="00AF340F"/>
    <w:rsid w:val="00AF34C4"/>
    <w:rsid w:val="00AF34CC"/>
    <w:rsid w:val="00AF3668"/>
    <w:rsid w:val="00AF370C"/>
    <w:rsid w:val="00AF374B"/>
    <w:rsid w:val="00AF3A51"/>
    <w:rsid w:val="00AF3DF8"/>
    <w:rsid w:val="00AF3E30"/>
    <w:rsid w:val="00AF3EB1"/>
    <w:rsid w:val="00AF401B"/>
    <w:rsid w:val="00AF40DA"/>
    <w:rsid w:val="00AF4104"/>
    <w:rsid w:val="00AF4216"/>
    <w:rsid w:val="00AF4354"/>
    <w:rsid w:val="00AF440B"/>
    <w:rsid w:val="00AF45C6"/>
    <w:rsid w:val="00AF4870"/>
    <w:rsid w:val="00AF4C24"/>
    <w:rsid w:val="00AF4C5D"/>
    <w:rsid w:val="00AF4F00"/>
    <w:rsid w:val="00AF51A2"/>
    <w:rsid w:val="00AF5290"/>
    <w:rsid w:val="00AF53E6"/>
    <w:rsid w:val="00AF5477"/>
    <w:rsid w:val="00AF54E6"/>
    <w:rsid w:val="00AF5518"/>
    <w:rsid w:val="00AF554B"/>
    <w:rsid w:val="00AF565C"/>
    <w:rsid w:val="00AF5A58"/>
    <w:rsid w:val="00AF5BF1"/>
    <w:rsid w:val="00AF5C5A"/>
    <w:rsid w:val="00AF5D39"/>
    <w:rsid w:val="00AF61D0"/>
    <w:rsid w:val="00AF6213"/>
    <w:rsid w:val="00AF627A"/>
    <w:rsid w:val="00AF6312"/>
    <w:rsid w:val="00AF6454"/>
    <w:rsid w:val="00AF6592"/>
    <w:rsid w:val="00AF6BE1"/>
    <w:rsid w:val="00AF6C40"/>
    <w:rsid w:val="00AF6DEF"/>
    <w:rsid w:val="00AF6E81"/>
    <w:rsid w:val="00AF6FAA"/>
    <w:rsid w:val="00AF6FE4"/>
    <w:rsid w:val="00AF7177"/>
    <w:rsid w:val="00AF745F"/>
    <w:rsid w:val="00AF74C9"/>
    <w:rsid w:val="00AF75F3"/>
    <w:rsid w:val="00AF76C1"/>
    <w:rsid w:val="00AF79B5"/>
    <w:rsid w:val="00AF7CDB"/>
    <w:rsid w:val="00AF7CE4"/>
    <w:rsid w:val="00B00003"/>
    <w:rsid w:val="00B00208"/>
    <w:rsid w:val="00B00284"/>
    <w:rsid w:val="00B0037E"/>
    <w:rsid w:val="00B00448"/>
    <w:rsid w:val="00B00787"/>
    <w:rsid w:val="00B008B9"/>
    <w:rsid w:val="00B00CDA"/>
    <w:rsid w:val="00B01073"/>
    <w:rsid w:val="00B011AC"/>
    <w:rsid w:val="00B0141E"/>
    <w:rsid w:val="00B018F2"/>
    <w:rsid w:val="00B01A45"/>
    <w:rsid w:val="00B01A8A"/>
    <w:rsid w:val="00B01D25"/>
    <w:rsid w:val="00B01E6E"/>
    <w:rsid w:val="00B01FAB"/>
    <w:rsid w:val="00B020B5"/>
    <w:rsid w:val="00B022A9"/>
    <w:rsid w:val="00B023E1"/>
    <w:rsid w:val="00B02579"/>
    <w:rsid w:val="00B0270A"/>
    <w:rsid w:val="00B027EA"/>
    <w:rsid w:val="00B02B13"/>
    <w:rsid w:val="00B02E97"/>
    <w:rsid w:val="00B02FA9"/>
    <w:rsid w:val="00B0300C"/>
    <w:rsid w:val="00B0309B"/>
    <w:rsid w:val="00B03112"/>
    <w:rsid w:val="00B03286"/>
    <w:rsid w:val="00B0354D"/>
    <w:rsid w:val="00B03638"/>
    <w:rsid w:val="00B037A8"/>
    <w:rsid w:val="00B03850"/>
    <w:rsid w:val="00B03BAF"/>
    <w:rsid w:val="00B03C35"/>
    <w:rsid w:val="00B03D69"/>
    <w:rsid w:val="00B03E91"/>
    <w:rsid w:val="00B03F0B"/>
    <w:rsid w:val="00B0424F"/>
    <w:rsid w:val="00B04399"/>
    <w:rsid w:val="00B043AB"/>
    <w:rsid w:val="00B044F8"/>
    <w:rsid w:val="00B047A5"/>
    <w:rsid w:val="00B04861"/>
    <w:rsid w:val="00B048BB"/>
    <w:rsid w:val="00B04A2A"/>
    <w:rsid w:val="00B04A5F"/>
    <w:rsid w:val="00B04B2E"/>
    <w:rsid w:val="00B052A4"/>
    <w:rsid w:val="00B0539E"/>
    <w:rsid w:val="00B05BC4"/>
    <w:rsid w:val="00B05C24"/>
    <w:rsid w:val="00B0606E"/>
    <w:rsid w:val="00B0619D"/>
    <w:rsid w:val="00B06397"/>
    <w:rsid w:val="00B065EE"/>
    <w:rsid w:val="00B067D0"/>
    <w:rsid w:val="00B0681A"/>
    <w:rsid w:val="00B06A57"/>
    <w:rsid w:val="00B06A8E"/>
    <w:rsid w:val="00B06AAF"/>
    <w:rsid w:val="00B06ACC"/>
    <w:rsid w:val="00B06AFD"/>
    <w:rsid w:val="00B06BF8"/>
    <w:rsid w:val="00B06C92"/>
    <w:rsid w:val="00B06EA7"/>
    <w:rsid w:val="00B070FD"/>
    <w:rsid w:val="00B072E0"/>
    <w:rsid w:val="00B07512"/>
    <w:rsid w:val="00B076BB"/>
    <w:rsid w:val="00B079A0"/>
    <w:rsid w:val="00B07C5D"/>
    <w:rsid w:val="00B07EBF"/>
    <w:rsid w:val="00B1001B"/>
    <w:rsid w:val="00B10020"/>
    <w:rsid w:val="00B10055"/>
    <w:rsid w:val="00B10138"/>
    <w:rsid w:val="00B1017B"/>
    <w:rsid w:val="00B10350"/>
    <w:rsid w:val="00B105AB"/>
    <w:rsid w:val="00B107CB"/>
    <w:rsid w:val="00B10910"/>
    <w:rsid w:val="00B10DD9"/>
    <w:rsid w:val="00B10E28"/>
    <w:rsid w:val="00B10E50"/>
    <w:rsid w:val="00B10EAA"/>
    <w:rsid w:val="00B10F14"/>
    <w:rsid w:val="00B10F82"/>
    <w:rsid w:val="00B112A1"/>
    <w:rsid w:val="00B1133A"/>
    <w:rsid w:val="00B11352"/>
    <w:rsid w:val="00B118AE"/>
    <w:rsid w:val="00B11C92"/>
    <w:rsid w:val="00B11E73"/>
    <w:rsid w:val="00B11F19"/>
    <w:rsid w:val="00B121F4"/>
    <w:rsid w:val="00B1257F"/>
    <w:rsid w:val="00B12899"/>
    <w:rsid w:val="00B12C89"/>
    <w:rsid w:val="00B12CBF"/>
    <w:rsid w:val="00B12D25"/>
    <w:rsid w:val="00B12E83"/>
    <w:rsid w:val="00B133D3"/>
    <w:rsid w:val="00B13668"/>
    <w:rsid w:val="00B13AB0"/>
    <w:rsid w:val="00B13B73"/>
    <w:rsid w:val="00B14331"/>
    <w:rsid w:val="00B14358"/>
    <w:rsid w:val="00B1439F"/>
    <w:rsid w:val="00B143C6"/>
    <w:rsid w:val="00B14498"/>
    <w:rsid w:val="00B14561"/>
    <w:rsid w:val="00B14583"/>
    <w:rsid w:val="00B147F3"/>
    <w:rsid w:val="00B15199"/>
    <w:rsid w:val="00B1525C"/>
    <w:rsid w:val="00B1545B"/>
    <w:rsid w:val="00B155AB"/>
    <w:rsid w:val="00B15655"/>
    <w:rsid w:val="00B15702"/>
    <w:rsid w:val="00B15DC9"/>
    <w:rsid w:val="00B161D5"/>
    <w:rsid w:val="00B16706"/>
    <w:rsid w:val="00B16734"/>
    <w:rsid w:val="00B16BB6"/>
    <w:rsid w:val="00B16C5F"/>
    <w:rsid w:val="00B1705A"/>
    <w:rsid w:val="00B17466"/>
    <w:rsid w:val="00B17B9C"/>
    <w:rsid w:val="00B17D67"/>
    <w:rsid w:val="00B17E0D"/>
    <w:rsid w:val="00B20054"/>
    <w:rsid w:val="00B20285"/>
    <w:rsid w:val="00B202F5"/>
    <w:rsid w:val="00B2048F"/>
    <w:rsid w:val="00B207A2"/>
    <w:rsid w:val="00B207CC"/>
    <w:rsid w:val="00B207F8"/>
    <w:rsid w:val="00B20852"/>
    <w:rsid w:val="00B215C0"/>
    <w:rsid w:val="00B215CE"/>
    <w:rsid w:val="00B218AF"/>
    <w:rsid w:val="00B21953"/>
    <w:rsid w:val="00B21DE9"/>
    <w:rsid w:val="00B21F85"/>
    <w:rsid w:val="00B221DA"/>
    <w:rsid w:val="00B222F4"/>
    <w:rsid w:val="00B225A3"/>
    <w:rsid w:val="00B2269F"/>
    <w:rsid w:val="00B22711"/>
    <w:rsid w:val="00B22887"/>
    <w:rsid w:val="00B22AF5"/>
    <w:rsid w:val="00B232BB"/>
    <w:rsid w:val="00B2334B"/>
    <w:rsid w:val="00B23432"/>
    <w:rsid w:val="00B235FB"/>
    <w:rsid w:val="00B23D39"/>
    <w:rsid w:val="00B23E01"/>
    <w:rsid w:val="00B23E3F"/>
    <w:rsid w:val="00B2413C"/>
    <w:rsid w:val="00B241D2"/>
    <w:rsid w:val="00B241EF"/>
    <w:rsid w:val="00B24333"/>
    <w:rsid w:val="00B244B2"/>
    <w:rsid w:val="00B24734"/>
    <w:rsid w:val="00B24790"/>
    <w:rsid w:val="00B247FD"/>
    <w:rsid w:val="00B2508A"/>
    <w:rsid w:val="00B250BD"/>
    <w:rsid w:val="00B250F1"/>
    <w:rsid w:val="00B25162"/>
    <w:rsid w:val="00B25318"/>
    <w:rsid w:val="00B253A5"/>
    <w:rsid w:val="00B2553E"/>
    <w:rsid w:val="00B25775"/>
    <w:rsid w:val="00B257F1"/>
    <w:rsid w:val="00B258D2"/>
    <w:rsid w:val="00B25C5F"/>
    <w:rsid w:val="00B25C65"/>
    <w:rsid w:val="00B267EA"/>
    <w:rsid w:val="00B268F2"/>
    <w:rsid w:val="00B26927"/>
    <w:rsid w:val="00B26AC3"/>
    <w:rsid w:val="00B26BAB"/>
    <w:rsid w:val="00B26D24"/>
    <w:rsid w:val="00B26E94"/>
    <w:rsid w:val="00B26FE2"/>
    <w:rsid w:val="00B27007"/>
    <w:rsid w:val="00B27259"/>
    <w:rsid w:val="00B27287"/>
    <w:rsid w:val="00B275E4"/>
    <w:rsid w:val="00B278C3"/>
    <w:rsid w:val="00B27A14"/>
    <w:rsid w:val="00B27BE1"/>
    <w:rsid w:val="00B27C4D"/>
    <w:rsid w:val="00B27D10"/>
    <w:rsid w:val="00B301E8"/>
    <w:rsid w:val="00B304F3"/>
    <w:rsid w:val="00B3057B"/>
    <w:rsid w:val="00B30592"/>
    <w:rsid w:val="00B308A8"/>
    <w:rsid w:val="00B30B56"/>
    <w:rsid w:val="00B30D15"/>
    <w:rsid w:val="00B30EAE"/>
    <w:rsid w:val="00B30F2E"/>
    <w:rsid w:val="00B318BD"/>
    <w:rsid w:val="00B31BD0"/>
    <w:rsid w:val="00B31CA2"/>
    <w:rsid w:val="00B31D61"/>
    <w:rsid w:val="00B31FC2"/>
    <w:rsid w:val="00B31FF1"/>
    <w:rsid w:val="00B3206D"/>
    <w:rsid w:val="00B32724"/>
    <w:rsid w:val="00B32972"/>
    <w:rsid w:val="00B32BF2"/>
    <w:rsid w:val="00B32D29"/>
    <w:rsid w:val="00B32EA9"/>
    <w:rsid w:val="00B3341C"/>
    <w:rsid w:val="00B33C3B"/>
    <w:rsid w:val="00B34150"/>
    <w:rsid w:val="00B34735"/>
    <w:rsid w:val="00B34950"/>
    <w:rsid w:val="00B34B29"/>
    <w:rsid w:val="00B34B4A"/>
    <w:rsid w:val="00B34CEA"/>
    <w:rsid w:val="00B34E0E"/>
    <w:rsid w:val="00B34E7F"/>
    <w:rsid w:val="00B35057"/>
    <w:rsid w:val="00B3518F"/>
    <w:rsid w:val="00B35312"/>
    <w:rsid w:val="00B3563B"/>
    <w:rsid w:val="00B35730"/>
    <w:rsid w:val="00B35C87"/>
    <w:rsid w:val="00B35CD3"/>
    <w:rsid w:val="00B35DEF"/>
    <w:rsid w:val="00B36113"/>
    <w:rsid w:val="00B3617D"/>
    <w:rsid w:val="00B36294"/>
    <w:rsid w:val="00B365EF"/>
    <w:rsid w:val="00B36838"/>
    <w:rsid w:val="00B36B44"/>
    <w:rsid w:val="00B36DA8"/>
    <w:rsid w:val="00B37357"/>
    <w:rsid w:val="00B37770"/>
    <w:rsid w:val="00B37A5F"/>
    <w:rsid w:val="00B37AB4"/>
    <w:rsid w:val="00B37B8F"/>
    <w:rsid w:val="00B37BB7"/>
    <w:rsid w:val="00B37D3A"/>
    <w:rsid w:val="00B37EC6"/>
    <w:rsid w:val="00B40205"/>
    <w:rsid w:val="00B4032A"/>
    <w:rsid w:val="00B404E8"/>
    <w:rsid w:val="00B40924"/>
    <w:rsid w:val="00B40C9D"/>
    <w:rsid w:val="00B40DF9"/>
    <w:rsid w:val="00B41735"/>
    <w:rsid w:val="00B4175A"/>
    <w:rsid w:val="00B419ED"/>
    <w:rsid w:val="00B41A2C"/>
    <w:rsid w:val="00B41D55"/>
    <w:rsid w:val="00B41E79"/>
    <w:rsid w:val="00B41EFB"/>
    <w:rsid w:val="00B42196"/>
    <w:rsid w:val="00B421EE"/>
    <w:rsid w:val="00B423D1"/>
    <w:rsid w:val="00B42772"/>
    <w:rsid w:val="00B4289C"/>
    <w:rsid w:val="00B428B6"/>
    <w:rsid w:val="00B429A3"/>
    <w:rsid w:val="00B42ADF"/>
    <w:rsid w:val="00B42C9A"/>
    <w:rsid w:val="00B4300C"/>
    <w:rsid w:val="00B43044"/>
    <w:rsid w:val="00B432DC"/>
    <w:rsid w:val="00B4364D"/>
    <w:rsid w:val="00B4366E"/>
    <w:rsid w:val="00B4375E"/>
    <w:rsid w:val="00B43886"/>
    <w:rsid w:val="00B43897"/>
    <w:rsid w:val="00B438F6"/>
    <w:rsid w:val="00B43A48"/>
    <w:rsid w:val="00B43C97"/>
    <w:rsid w:val="00B43CD4"/>
    <w:rsid w:val="00B43F1F"/>
    <w:rsid w:val="00B44132"/>
    <w:rsid w:val="00B44190"/>
    <w:rsid w:val="00B44277"/>
    <w:rsid w:val="00B442AA"/>
    <w:rsid w:val="00B44443"/>
    <w:rsid w:val="00B4459F"/>
    <w:rsid w:val="00B445AB"/>
    <w:rsid w:val="00B449F3"/>
    <w:rsid w:val="00B44A3E"/>
    <w:rsid w:val="00B44BAF"/>
    <w:rsid w:val="00B44DF7"/>
    <w:rsid w:val="00B45085"/>
    <w:rsid w:val="00B45299"/>
    <w:rsid w:val="00B45471"/>
    <w:rsid w:val="00B45493"/>
    <w:rsid w:val="00B4572A"/>
    <w:rsid w:val="00B45CC9"/>
    <w:rsid w:val="00B45F87"/>
    <w:rsid w:val="00B45FD0"/>
    <w:rsid w:val="00B46168"/>
    <w:rsid w:val="00B4645B"/>
    <w:rsid w:val="00B46622"/>
    <w:rsid w:val="00B46B0A"/>
    <w:rsid w:val="00B46BC0"/>
    <w:rsid w:val="00B46BC6"/>
    <w:rsid w:val="00B46C31"/>
    <w:rsid w:val="00B46C5B"/>
    <w:rsid w:val="00B46E10"/>
    <w:rsid w:val="00B47214"/>
    <w:rsid w:val="00B47378"/>
    <w:rsid w:val="00B473B0"/>
    <w:rsid w:val="00B4748C"/>
    <w:rsid w:val="00B47721"/>
    <w:rsid w:val="00B4778B"/>
    <w:rsid w:val="00B47917"/>
    <w:rsid w:val="00B47C10"/>
    <w:rsid w:val="00B47FBE"/>
    <w:rsid w:val="00B5012E"/>
    <w:rsid w:val="00B5039D"/>
    <w:rsid w:val="00B5061D"/>
    <w:rsid w:val="00B5070B"/>
    <w:rsid w:val="00B507DE"/>
    <w:rsid w:val="00B50899"/>
    <w:rsid w:val="00B50F6E"/>
    <w:rsid w:val="00B51025"/>
    <w:rsid w:val="00B51037"/>
    <w:rsid w:val="00B5114F"/>
    <w:rsid w:val="00B51418"/>
    <w:rsid w:val="00B514BD"/>
    <w:rsid w:val="00B51751"/>
    <w:rsid w:val="00B51937"/>
    <w:rsid w:val="00B519EE"/>
    <w:rsid w:val="00B51CAD"/>
    <w:rsid w:val="00B521CC"/>
    <w:rsid w:val="00B52427"/>
    <w:rsid w:val="00B52621"/>
    <w:rsid w:val="00B52E8A"/>
    <w:rsid w:val="00B531CB"/>
    <w:rsid w:val="00B53240"/>
    <w:rsid w:val="00B53286"/>
    <w:rsid w:val="00B5344C"/>
    <w:rsid w:val="00B539F2"/>
    <w:rsid w:val="00B53A5C"/>
    <w:rsid w:val="00B53A61"/>
    <w:rsid w:val="00B542FE"/>
    <w:rsid w:val="00B5465E"/>
    <w:rsid w:val="00B547A8"/>
    <w:rsid w:val="00B547D5"/>
    <w:rsid w:val="00B54BCC"/>
    <w:rsid w:val="00B54CA4"/>
    <w:rsid w:val="00B54E68"/>
    <w:rsid w:val="00B54E8F"/>
    <w:rsid w:val="00B5509C"/>
    <w:rsid w:val="00B552A8"/>
    <w:rsid w:val="00B55409"/>
    <w:rsid w:val="00B55675"/>
    <w:rsid w:val="00B55818"/>
    <w:rsid w:val="00B55872"/>
    <w:rsid w:val="00B55979"/>
    <w:rsid w:val="00B55BED"/>
    <w:rsid w:val="00B55C39"/>
    <w:rsid w:val="00B55CF0"/>
    <w:rsid w:val="00B5614E"/>
    <w:rsid w:val="00B562B5"/>
    <w:rsid w:val="00B564CD"/>
    <w:rsid w:val="00B56896"/>
    <w:rsid w:val="00B5693A"/>
    <w:rsid w:val="00B56CCB"/>
    <w:rsid w:val="00B56CFC"/>
    <w:rsid w:val="00B56D0A"/>
    <w:rsid w:val="00B56E2B"/>
    <w:rsid w:val="00B57225"/>
    <w:rsid w:val="00B576F8"/>
    <w:rsid w:val="00B57793"/>
    <w:rsid w:val="00B57CA5"/>
    <w:rsid w:val="00B57D0D"/>
    <w:rsid w:val="00B57D1F"/>
    <w:rsid w:val="00B57DB5"/>
    <w:rsid w:val="00B57E62"/>
    <w:rsid w:val="00B57EF8"/>
    <w:rsid w:val="00B57F1D"/>
    <w:rsid w:val="00B600CF"/>
    <w:rsid w:val="00B600F0"/>
    <w:rsid w:val="00B6018A"/>
    <w:rsid w:val="00B604E5"/>
    <w:rsid w:val="00B606A4"/>
    <w:rsid w:val="00B60837"/>
    <w:rsid w:val="00B609F5"/>
    <w:rsid w:val="00B60A66"/>
    <w:rsid w:val="00B60AAA"/>
    <w:rsid w:val="00B60EE4"/>
    <w:rsid w:val="00B61228"/>
    <w:rsid w:val="00B6133B"/>
    <w:rsid w:val="00B61670"/>
    <w:rsid w:val="00B61773"/>
    <w:rsid w:val="00B6189B"/>
    <w:rsid w:val="00B61AD6"/>
    <w:rsid w:val="00B61B58"/>
    <w:rsid w:val="00B61DC5"/>
    <w:rsid w:val="00B61F34"/>
    <w:rsid w:val="00B624DA"/>
    <w:rsid w:val="00B62526"/>
    <w:rsid w:val="00B6259D"/>
    <w:rsid w:val="00B625CF"/>
    <w:rsid w:val="00B626D8"/>
    <w:rsid w:val="00B62757"/>
    <w:rsid w:val="00B62A56"/>
    <w:rsid w:val="00B62C62"/>
    <w:rsid w:val="00B62E9D"/>
    <w:rsid w:val="00B63671"/>
    <w:rsid w:val="00B63BFC"/>
    <w:rsid w:val="00B63E5B"/>
    <w:rsid w:val="00B63F2D"/>
    <w:rsid w:val="00B64173"/>
    <w:rsid w:val="00B6418A"/>
    <w:rsid w:val="00B64466"/>
    <w:rsid w:val="00B645E4"/>
    <w:rsid w:val="00B6472A"/>
    <w:rsid w:val="00B649D7"/>
    <w:rsid w:val="00B64C33"/>
    <w:rsid w:val="00B64D63"/>
    <w:rsid w:val="00B64DD5"/>
    <w:rsid w:val="00B65204"/>
    <w:rsid w:val="00B652C0"/>
    <w:rsid w:val="00B65398"/>
    <w:rsid w:val="00B653F4"/>
    <w:rsid w:val="00B6577B"/>
    <w:rsid w:val="00B65801"/>
    <w:rsid w:val="00B65B17"/>
    <w:rsid w:val="00B65B56"/>
    <w:rsid w:val="00B6612B"/>
    <w:rsid w:val="00B66314"/>
    <w:rsid w:val="00B6658B"/>
    <w:rsid w:val="00B66737"/>
    <w:rsid w:val="00B6673B"/>
    <w:rsid w:val="00B6688C"/>
    <w:rsid w:val="00B66AF0"/>
    <w:rsid w:val="00B66BDA"/>
    <w:rsid w:val="00B66D1E"/>
    <w:rsid w:val="00B67043"/>
    <w:rsid w:val="00B67381"/>
    <w:rsid w:val="00B67425"/>
    <w:rsid w:val="00B67498"/>
    <w:rsid w:val="00B677F0"/>
    <w:rsid w:val="00B678A8"/>
    <w:rsid w:val="00B6799D"/>
    <w:rsid w:val="00B67A2B"/>
    <w:rsid w:val="00B67BF8"/>
    <w:rsid w:val="00B67D1B"/>
    <w:rsid w:val="00B67EFD"/>
    <w:rsid w:val="00B700EC"/>
    <w:rsid w:val="00B703B8"/>
    <w:rsid w:val="00B704CC"/>
    <w:rsid w:val="00B70650"/>
    <w:rsid w:val="00B70669"/>
    <w:rsid w:val="00B70766"/>
    <w:rsid w:val="00B707F5"/>
    <w:rsid w:val="00B70894"/>
    <w:rsid w:val="00B709A4"/>
    <w:rsid w:val="00B70F9A"/>
    <w:rsid w:val="00B71087"/>
    <w:rsid w:val="00B710B0"/>
    <w:rsid w:val="00B7114C"/>
    <w:rsid w:val="00B7117F"/>
    <w:rsid w:val="00B7137C"/>
    <w:rsid w:val="00B71460"/>
    <w:rsid w:val="00B7182F"/>
    <w:rsid w:val="00B71A39"/>
    <w:rsid w:val="00B71D0C"/>
    <w:rsid w:val="00B72057"/>
    <w:rsid w:val="00B7229B"/>
    <w:rsid w:val="00B725C4"/>
    <w:rsid w:val="00B72C82"/>
    <w:rsid w:val="00B72D28"/>
    <w:rsid w:val="00B7325D"/>
    <w:rsid w:val="00B73547"/>
    <w:rsid w:val="00B7374F"/>
    <w:rsid w:val="00B73834"/>
    <w:rsid w:val="00B73C3F"/>
    <w:rsid w:val="00B73DAD"/>
    <w:rsid w:val="00B73EEA"/>
    <w:rsid w:val="00B740C8"/>
    <w:rsid w:val="00B74325"/>
    <w:rsid w:val="00B74386"/>
    <w:rsid w:val="00B743D0"/>
    <w:rsid w:val="00B74827"/>
    <w:rsid w:val="00B74AE3"/>
    <w:rsid w:val="00B74C13"/>
    <w:rsid w:val="00B74F53"/>
    <w:rsid w:val="00B74FB3"/>
    <w:rsid w:val="00B75155"/>
    <w:rsid w:val="00B754ED"/>
    <w:rsid w:val="00B754F1"/>
    <w:rsid w:val="00B75505"/>
    <w:rsid w:val="00B755CF"/>
    <w:rsid w:val="00B75669"/>
    <w:rsid w:val="00B75947"/>
    <w:rsid w:val="00B75D9A"/>
    <w:rsid w:val="00B76355"/>
    <w:rsid w:val="00B7644A"/>
    <w:rsid w:val="00B7696F"/>
    <w:rsid w:val="00B76A87"/>
    <w:rsid w:val="00B76AFE"/>
    <w:rsid w:val="00B76D58"/>
    <w:rsid w:val="00B76EE6"/>
    <w:rsid w:val="00B7746F"/>
    <w:rsid w:val="00B775C2"/>
    <w:rsid w:val="00B7776B"/>
    <w:rsid w:val="00B77964"/>
    <w:rsid w:val="00B77C58"/>
    <w:rsid w:val="00B77D4A"/>
    <w:rsid w:val="00B77D66"/>
    <w:rsid w:val="00B77DAF"/>
    <w:rsid w:val="00B77E79"/>
    <w:rsid w:val="00B77EA5"/>
    <w:rsid w:val="00B77EDF"/>
    <w:rsid w:val="00B8011F"/>
    <w:rsid w:val="00B80138"/>
    <w:rsid w:val="00B801DF"/>
    <w:rsid w:val="00B80221"/>
    <w:rsid w:val="00B8028D"/>
    <w:rsid w:val="00B8045A"/>
    <w:rsid w:val="00B80472"/>
    <w:rsid w:val="00B805ED"/>
    <w:rsid w:val="00B80834"/>
    <w:rsid w:val="00B808C5"/>
    <w:rsid w:val="00B80925"/>
    <w:rsid w:val="00B809A4"/>
    <w:rsid w:val="00B809BD"/>
    <w:rsid w:val="00B80AB7"/>
    <w:rsid w:val="00B80CC3"/>
    <w:rsid w:val="00B80CD7"/>
    <w:rsid w:val="00B81102"/>
    <w:rsid w:val="00B817B4"/>
    <w:rsid w:val="00B81CDA"/>
    <w:rsid w:val="00B82050"/>
    <w:rsid w:val="00B82080"/>
    <w:rsid w:val="00B8217E"/>
    <w:rsid w:val="00B82259"/>
    <w:rsid w:val="00B82B3C"/>
    <w:rsid w:val="00B82D99"/>
    <w:rsid w:val="00B82F58"/>
    <w:rsid w:val="00B82F76"/>
    <w:rsid w:val="00B83187"/>
    <w:rsid w:val="00B8340B"/>
    <w:rsid w:val="00B834C8"/>
    <w:rsid w:val="00B8352B"/>
    <w:rsid w:val="00B835F7"/>
    <w:rsid w:val="00B83704"/>
    <w:rsid w:val="00B83756"/>
    <w:rsid w:val="00B83773"/>
    <w:rsid w:val="00B83A2F"/>
    <w:rsid w:val="00B83A52"/>
    <w:rsid w:val="00B83B74"/>
    <w:rsid w:val="00B8401E"/>
    <w:rsid w:val="00B840E5"/>
    <w:rsid w:val="00B842C7"/>
    <w:rsid w:val="00B8459B"/>
    <w:rsid w:val="00B847F1"/>
    <w:rsid w:val="00B84ABB"/>
    <w:rsid w:val="00B84AF1"/>
    <w:rsid w:val="00B84B04"/>
    <w:rsid w:val="00B84BF0"/>
    <w:rsid w:val="00B8501A"/>
    <w:rsid w:val="00B8504A"/>
    <w:rsid w:val="00B851D9"/>
    <w:rsid w:val="00B8528F"/>
    <w:rsid w:val="00B852F7"/>
    <w:rsid w:val="00B85537"/>
    <w:rsid w:val="00B85585"/>
    <w:rsid w:val="00B8558D"/>
    <w:rsid w:val="00B8569F"/>
    <w:rsid w:val="00B859D5"/>
    <w:rsid w:val="00B85A8A"/>
    <w:rsid w:val="00B85F9A"/>
    <w:rsid w:val="00B860B3"/>
    <w:rsid w:val="00B861F0"/>
    <w:rsid w:val="00B86783"/>
    <w:rsid w:val="00B8689E"/>
    <w:rsid w:val="00B86901"/>
    <w:rsid w:val="00B86AE8"/>
    <w:rsid w:val="00B86BDD"/>
    <w:rsid w:val="00B86CE8"/>
    <w:rsid w:val="00B86E35"/>
    <w:rsid w:val="00B86FA2"/>
    <w:rsid w:val="00B86FB8"/>
    <w:rsid w:val="00B872D1"/>
    <w:rsid w:val="00B87497"/>
    <w:rsid w:val="00B87512"/>
    <w:rsid w:val="00B876D8"/>
    <w:rsid w:val="00B877D3"/>
    <w:rsid w:val="00B87850"/>
    <w:rsid w:val="00B87ABB"/>
    <w:rsid w:val="00B87B93"/>
    <w:rsid w:val="00B87CE0"/>
    <w:rsid w:val="00B87F2E"/>
    <w:rsid w:val="00B9015A"/>
    <w:rsid w:val="00B9018A"/>
    <w:rsid w:val="00B902D0"/>
    <w:rsid w:val="00B902F6"/>
    <w:rsid w:val="00B90405"/>
    <w:rsid w:val="00B9059C"/>
    <w:rsid w:val="00B90774"/>
    <w:rsid w:val="00B90A04"/>
    <w:rsid w:val="00B90AA0"/>
    <w:rsid w:val="00B90D11"/>
    <w:rsid w:val="00B90DF6"/>
    <w:rsid w:val="00B91274"/>
    <w:rsid w:val="00B912FB"/>
    <w:rsid w:val="00B91414"/>
    <w:rsid w:val="00B914F4"/>
    <w:rsid w:val="00B91534"/>
    <w:rsid w:val="00B91679"/>
    <w:rsid w:val="00B91988"/>
    <w:rsid w:val="00B91B6A"/>
    <w:rsid w:val="00B91DA8"/>
    <w:rsid w:val="00B91FDC"/>
    <w:rsid w:val="00B92093"/>
    <w:rsid w:val="00B926E0"/>
    <w:rsid w:val="00B92715"/>
    <w:rsid w:val="00B92AE5"/>
    <w:rsid w:val="00B92D09"/>
    <w:rsid w:val="00B92F7F"/>
    <w:rsid w:val="00B92FF2"/>
    <w:rsid w:val="00B9301B"/>
    <w:rsid w:val="00B93320"/>
    <w:rsid w:val="00B93597"/>
    <w:rsid w:val="00B93BDA"/>
    <w:rsid w:val="00B93FF2"/>
    <w:rsid w:val="00B94252"/>
    <w:rsid w:val="00B94306"/>
    <w:rsid w:val="00B943BB"/>
    <w:rsid w:val="00B9485A"/>
    <w:rsid w:val="00B94864"/>
    <w:rsid w:val="00B948D7"/>
    <w:rsid w:val="00B94952"/>
    <w:rsid w:val="00B94C4D"/>
    <w:rsid w:val="00B94CD9"/>
    <w:rsid w:val="00B94E3A"/>
    <w:rsid w:val="00B950A9"/>
    <w:rsid w:val="00B95178"/>
    <w:rsid w:val="00B9522C"/>
    <w:rsid w:val="00B95451"/>
    <w:rsid w:val="00B955FB"/>
    <w:rsid w:val="00B956BD"/>
    <w:rsid w:val="00B95778"/>
    <w:rsid w:val="00B958C2"/>
    <w:rsid w:val="00B95CD2"/>
    <w:rsid w:val="00B95FCC"/>
    <w:rsid w:val="00B9606C"/>
    <w:rsid w:val="00B9612B"/>
    <w:rsid w:val="00B963B8"/>
    <w:rsid w:val="00B96D01"/>
    <w:rsid w:val="00B96DA1"/>
    <w:rsid w:val="00B974A8"/>
    <w:rsid w:val="00B97751"/>
    <w:rsid w:val="00B9784B"/>
    <w:rsid w:val="00B97A74"/>
    <w:rsid w:val="00B97CCB"/>
    <w:rsid w:val="00B97F1C"/>
    <w:rsid w:val="00BA0276"/>
    <w:rsid w:val="00BA0320"/>
    <w:rsid w:val="00BA061E"/>
    <w:rsid w:val="00BA085B"/>
    <w:rsid w:val="00BA0B68"/>
    <w:rsid w:val="00BA0DB8"/>
    <w:rsid w:val="00BA0F49"/>
    <w:rsid w:val="00BA1258"/>
    <w:rsid w:val="00BA13AD"/>
    <w:rsid w:val="00BA13C3"/>
    <w:rsid w:val="00BA13CB"/>
    <w:rsid w:val="00BA1461"/>
    <w:rsid w:val="00BA14C2"/>
    <w:rsid w:val="00BA16ED"/>
    <w:rsid w:val="00BA18C9"/>
    <w:rsid w:val="00BA1A3F"/>
    <w:rsid w:val="00BA1ACF"/>
    <w:rsid w:val="00BA2572"/>
    <w:rsid w:val="00BA29C1"/>
    <w:rsid w:val="00BA2A51"/>
    <w:rsid w:val="00BA2BF7"/>
    <w:rsid w:val="00BA2D6B"/>
    <w:rsid w:val="00BA30AD"/>
    <w:rsid w:val="00BA3136"/>
    <w:rsid w:val="00BA34BE"/>
    <w:rsid w:val="00BA36EF"/>
    <w:rsid w:val="00BA371D"/>
    <w:rsid w:val="00BA3894"/>
    <w:rsid w:val="00BA3AD3"/>
    <w:rsid w:val="00BA3C39"/>
    <w:rsid w:val="00BA3C96"/>
    <w:rsid w:val="00BA3E19"/>
    <w:rsid w:val="00BA4203"/>
    <w:rsid w:val="00BA426D"/>
    <w:rsid w:val="00BA455C"/>
    <w:rsid w:val="00BA45F5"/>
    <w:rsid w:val="00BA5043"/>
    <w:rsid w:val="00BA505D"/>
    <w:rsid w:val="00BA5250"/>
    <w:rsid w:val="00BA549B"/>
    <w:rsid w:val="00BA556C"/>
    <w:rsid w:val="00BA5BA8"/>
    <w:rsid w:val="00BA5D6D"/>
    <w:rsid w:val="00BA5DF2"/>
    <w:rsid w:val="00BA615D"/>
    <w:rsid w:val="00BA6341"/>
    <w:rsid w:val="00BA6562"/>
    <w:rsid w:val="00BA65F0"/>
    <w:rsid w:val="00BA66A4"/>
    <w:rsid w:val="00BA6732"/>
    <w:rsid w:val="00BA696C"/>
    <w:rsid w:val="00BA6ABC"/>
    <w:rsid w:val="00BA6AC4"/>
    <w:rsid w:val="00BA6AD8"/>
    <w:rsid w:val="00BA6AE6"/>
    <w:rsid w:val="00BA6C88"/>
    <w:rsid w:val="00BA6DC1"/>
    <w:rsid w:val="00BA712A"/>
    <w:rsid w:val="00BA71F5"/>
    <w:rsid w:val="00BA751B"/>
    <w:rsid w:val="00BA7671"/>
    <w:rsid w:val="00BA770C"/>
    <w:rsid w:val="00BA7863"/>
    <w:rsid w:val="00BA793C"/>
    <w:rsid w:val="00BA7C49"/>
    <w:rsid w:val="00BA7D27"/>
    <w:rsid w:val="00BA7D2F"/>
    <w:rsid w:val="00BA7FA6"/>
    <w:rsid w:val="00BA7FBE"/>
    <w:rsid w:val="00BB0133"/>
    <w:rsid w:val="00BB0382"/>
    <w:rsid w:val="00BB0486"/>
    <w:rsid w:val="00BB0559"/>
    <w:rsid w:val="00BB05C9"/>
    <w:rsid w:val="00BB0B90"/>
    <w:rsid w:val="00BB0C7D"/>
    <w:rsid w:val="00BB0D71"/>
    <w:rsid w:val="00BB10AC"/>
    <w:rsid w:val="00BB11BD"/>
    <w:rsid w:val="00BB1291"/>
    <w:rsid w:val="00BB1424"/>
    <w:rsid w:val="00BB14F3"/>
    <w:rsid w:val="00BB1762"/>
    <w:rsid w:val="00BB17AE"/>
    <w:rsid w:val="00BB1BC4"/>
    <w:rsid w:val="00BB1CAB"/>
    <w:rsid w:val="00BB1D0C"/>
    <w:rsid w:val="00BB1F9B"/>
    <w:rsid w:val="00BB2145"/>
    <w:rsid w:val="00BB22DF"/>
    <w:rsid w:val="00BB23C1"/>
    <w:rsid w:val="00BB2A0C"/>
    <w:rsid w:val="00BB2A4E"/>
    <w:rsid w:val="00BB2A7F"/>
    <w:rsid w:val="00BB2C52"/>
    <w:rsid w:val="00BB2DDF"/>
    <w:rsid w:val="00BB3044"/>
    <w:rsid w:val="00BB3246"/>
    <w:rsid w:val="00BB325F"/>
    <w:rsid w:val="00BB3BEB"/>
    <w:rsid w:val="00BB3D73"/>
    <w:rsid w:val="00BB3EB7"/>
    <w:rsid w:val="00BB4008"/>
    <w:rsid w:val="00BB41B3"/>
    <w:rsid w:val="00BB426B"/>
    <w:rsid w:val="00BB44FC"/>
    <w:rsid w:val="00BB4554"/>
    <w:rsid w:val="00BB467E"/>
    <w:rsid w:val="00BB484F"/>
    <w:rsid w:val="00BB4998"/>
    <w:rsid w:val="00BB4CED"/>
    <w:rsid w:val="00BB4E62"/>
    <w:rsid w:val="00BB5169"/>
    <w:rsid w:val="00BB52F7"/>
    <w:rsid w:val="00BB547F"/>
    <w:rsid w:val="00BB5523"/>
    <w:rsid w:val="00BB57DE"/>
    <w:rsid w:val="00BB6349"/>
    <w:rsid w:val="00BB6705"/>
    <w:rsid w:val="00BB6740"/>
    <w:rsid w:val="00BB6756"/>
    <w:rsid w:val="00BB6862"/>
    <w:rsid w:val="00BB6AF9"/>
    <w:rsid w:val="00BB6B22"/>
    <w:rsid w:val="00BB6BF9"/>
    <w:rsid w:val="00BB6EE9"/>
    <w:rsid w:val="00BB6FF9"/>
    <w:rsid w:val="00BB726A"/>
    <w:rsid w:val="00BB7448"/>
    <w:rsid w:val="00BB75A5"/>
    <w:rsid w:val="00BB75BD"/>
    <w:rsid w:val="00BB75F0"/>
    <w:rsid w:val="00BB7D4D"/>
    <w:rsid w:val="00BB7D74"/>
    <w:rsid w:val="00BC0127"/>
    <w:rsid w:val="00BC02BE"/>
    <w:rsid w:val="00BC0318"/>
    <w:rsid w:val="00BC093A"/>
    <w:rsid w:val="00BC0A19"/>
    <w:rsid w:val="00BC0A5B"/>
    <w:rsid w:val="00BC0B0C"/>
    <w:rsid w:val="00BC0BBC"/>
    <w:rsid w:val="00BC0EDD"/>
    <w:rsid w:val="00BC0FA9"/>
    <w:rsid w:val="00BC101A"/>
    <w:rsid w:val="00BC10D2"/>
    <w:rsid w:val="00BC1286"/>
    <w:rsid w:val="00BC1495"/>
    <w:rsid w:val="00BC1501"/>
    <w:rsid w:val="00BC158E"/>
    <w:rsid w:val="00BC1650"/>
    <w:rsid w:val="00BC16E7"/>
    <w:rsid w:val="00BC1A9B"/>
    <w:rsid w:val="00BC1B7B"/>
    <w:rsid w:val="00BC1EDD"/>
    <w:rsid w:val="00BC1FD7"/>
    <w:rsid w:val="00BC2044"/>
    <w:rsid w:val="00BC2185"/>
    <w:rsid w:val="00BC2219"/>
    <w:rsid w:val="00BC2281"/>
    <w:rsid w:val="00BC239C"/>
    <w:rsid w:val="00BC24E4"/>
    <w:rsid w:val="00BC251E"/>
    <w:rsid w:val="00BC26C7"/>
    <w:rsid w:val="00BC2788"/>
    <w:rsid w:val="00BC27B6"/>
    <w:rsid w:val="00BC29BB"/>
    <w:rsid w:val="00BC2D34"/>
    <w:rsid w:val="00BC2D56"/>
    <w:rsid w:val="00BC2D5E"/>
    <w:rsid w:val="00BC2EA5"/>
    <w:rsid w:val="00BC2ED1"/>
    <w:rsid w:val="00BC3256"/>
    <w:rsid w:val="00BC3490"/>
    <w:rsid w:val="00BC3647"/>
    <w:rsid w:val="00BC3688"/>
    <w:rsid w:val="00BC36F3"/>
    <w:rsid w:val="00BC3824"/>
    <w:rsid w:val="00BC3F02"/>
    <w:rsid w:val="00BC40FD"/>
    <w:rsid w:val="00BC4153"/>
    <w:rsid w:val="00BC4372"/>
    <w:rsid w:val="00BC4520"/>
    <w:rsid w:val="00BC48FC"/>
    <w:rsid w:val="00BC4DAE"/>
    <w:rsid w:val="00BC51E9"/>
    <w:rsid w:val="00BC52B7"/>
    <w:rsid w:val="00BC5438"/>
    <w:rsid w:val="00BC5585"/>
    <w:rsid w:val="00BC5771"/>
    <w:rsid w:val="00BC5797"/>
    <w:rsid w:val="00BC5B36"/>
    <w:rsid w:val="00BC5EAA"/>
    <w:rsid w:val="00BC5F75"/>
    <w:rsid w:val="00BC5F90"/>
    <w:rsid w:val="00BC5FA2"/>
    <w:rsid w:val="00BC62BF"/>
    <w:rsid w:val="00BC62C5"/>
    <w:rsid w:val="00BC6533"/>
    <w:rsid w:val="00BC65F6"/>
    <w:rsid w:val="00BC675B"/>
    <w:rsid w:val="00BC681C"/>
    <w:rsid w:val="00BC6B63"/>
    <w:rsid w:val="00BC6C83"/>
    <w:rsid w:val="00BC6CFD"/>
    <w:rsid w:val="00BC70E1"/>
    <w:rsid w:val="00BC7335"/>
    <w:rsid w:val="00BC74A2"/>
    <w:rsid w:val="00BC7508"/>
    <w:rsid w:val="00BC78CC"/>
    <w:rsid w:val="00BC7965"/>
    <w:rsid w:val="00BC7B2D"/>
    <w:rsid w:val="00BC7D37"/>
    <w:rsid w:val="00BC7EBB"/>
    <w:rsid w:val="00BC7FF7"/>
    <w:rsid w:val="00BD033F"/>
    <w:rsid w:val="00BD05A8"/>
    <w:rsid w:val="00BD0750"/>
    <w:rsid w:val="00BD0924"/>
    <w:rsid w:val="00BD0A0F"/>
    <w:rsid w:val="00BD0CDF"/>
    <w:rsid w:val="00BD0E2B"/>
    <w:rsid w:val="00BD10D2"/>
    <w:rsid w:val="00BD10EE"/>
    <w:rsid w:val="00BD12D5"/>
    <w:rsid w:val="00BD1389"/>
    <w:rsid w:val="00BD145D"/>
    <w:rsid w:val="00BD1515"/>
    <w:rsid w:val="00BD19B4"/>
    <w:rsid w:val="00BD1CC9"/>
    <w:rsid w:val="00BD1D28"/>
    <w:rsid w:val="00BD1DD4"/>
    <w:rsid w:val="00BD1EDD"/>
    <w:rsid w:val="00BD1F02"/>
    <w:rsid w:val="00BD1FBF"/>
    <w:rsid w:val="00BD2372"/>
    <w:rsid w:val="00BD252E"/>
    <w:rsid w:val="00BD27BE"/>
    <w:rsid w:val="00BD286F"/>
    <w:rsid w:val="00BD28A4"/>
    <w:rsid w:val="00BD2A23"/>
    <w:rsid w:val="00BD2B91"/>
    <w:rsid w:val="00BD2C7D"/>
    <w:rsid w:val="00BD2E61"/>
    <w:rsid w:val="00BD338C"/>
    <w:rsid w:val="00BD35BE"/>
    <w:rsid w:val="00BD3649"/>
    <w:rsid w:val="00BD364B"/>
    <w:rsid w:val="00BD3A7A"/>
    <w:rsid w:val="00BD3ABE"/>
    <w:rsid w:val="00BD3C50"/>
    <w:rsid w:val="00BD3DD1"/>
    <w:rsid w:val="00BD400A"/>
    <w:rsid w:val="00BD4163"/>
    <w:rsid w:val="00BD41AD"/>
    <w:rsid w:val="00BD41FC"/>
    <w:rsid w:val="00BD4201"/>
    <w:rsid w:val="00BD422A"/>
    <w:rsid w:val="00BD433E"/>
    <w:rsid w:val="00BD4507"/>
    <w:rsid w:val="00BD450F"/>
    <w:rsid w:val="00BD48B4"/>
    <w:rsid w:val="00BD4DC2"/>
    <w:rsid w:val="00BD4E3C"/>
    <w:rsid w:val="00BD4E4E"/>
    <w:rsid w:val="00BD4EE7"/>
    <w:rsid w:val="00BD5787"/>
    <w:rsid w:val="00BD5B86"/>
    <w:rsid w:val="00BD5E1E"/>
    <w:rsid w:val="00BD612A"/>
    <w:rsid w:val="00BD6192"/>
    <w:rsid w:val="00BD6276"/>
    <w:rsid w:val="00BD647D"/>
    <w:rsid w:val="00BD66BC"/>
    <w:rsid w:val="00BD67A9"/>
    <w:rsid w:val="00BD67C8"/>
    <w:rsid w:val="00BD67FB"/>
    <w:rsid w:val="00BD6BDB"/>
    <w:rsid w:val="00BD6F92"/>
    <w:rsid w:val="00BD7245"/>
    <w:rsid w:val="00BD7388"/>
    <w:rsid w:val="00BD7512"/>
    <w:rsid w:val="00BD763A"/>
    <w:rsid w:val="00BD7784"/>
    <w:rsid w:val="00BD7911"/>
    <w:rsid w:val="00BD7A79"/>
    <w:rsid w:val="00BD7C12"/>
    <w:rsid w:val="00BD7C29"/>
    <w:rsid w:val="00BD7CCB"/>
    <w:rsid w:val="00BE08E7"/>
    <w:rsid w:val="00BE0C36"/>
    <w:rsid w:val="00BE0C55"/>
    <w:rsid w:val="00BE0DD4"/>
    <w:rsid w:val="00BE0FBC"/>
    <w:rsid w:val="00BE0FCC"/>
    <w:rsid w:val="00BE0FD9"/>
    <w:rsid w:val="00BE13A8"/>
    <w:rsid w:val="00BE140A"/>
    <w:rsid w:val="00BE1788"/>
    <w:rsid w:val="00BE188C"/>
    <w:rsid w:val="00BE195F"/>
    <w:rsid w:val="00BE19AD"/>
    <w:rsid w:val="00BE1BA1"/>
    <w:rsid w:val="00BE1BEA"/>
    <w:rsid w:val="00BE1C1B"/>
    <w:rsid w:val="00BE1D60"/>
    <w:rsid w:val="00BE1FB6"/>
    <w:rsid w:val="00BE1FC9"/>
    <w:rsid w:val="00BE24D9"/>
    <w:rsid w:val="00BE2605"/>
    <w:rsid w:val="00BE2877"/>
    <w:rsid w:val="00BE2B40"/>
    <w:rsid w:val="00BE2C61"/>
    <w:rsid w:val="00BE2D30"/>
    <w:rsid w:val="00BE2FC0"/>
    <w:rsid w:val="00BE2FD8"/>
    <w:rsid w:val="00BE3101"/>
    <w:rsid w:val="00BE3203"/>
    <w:rsid w:val="00BE3264"/>
    <w:rsid w:val="00BE327D"/>
    <w:rsid w:val="00BE34D1"/>
    <w:rsid w:val="00BE358D"/>
    <w:rsid w:val="00BE3788"/>
    <w:rsid w:val="00BE3872"/>
    <w:rsid w:val="00BE3889"/>
    <w:rsid w:val="00BE3918"/>
    <w:rsid w:val="00BE3E0E"/>
    <w:rsid w:val="00BE3FD2"/>
    <w:rsid w:val="00BE409D"/>
    <w:rsid w:val="00BE40C2"/>
    <w:rsid w:val="00BE4459"/>
    <w:rsid w:val="00BE482E"/>
    <w:rsid w:val="00BE49C5"/>
    <w:rsid w:val="00BE4BEB"/>
    <w:rsid w:val="00BE4CBB"/>
    <w:rsid w:val="00BE4D22"/>
    <w:rsid w:val="00BE4EBF"/>
    <w:rsid w:val="00BE4ED7"/>
    <w:rsid w:val="00BE4F03"/>
    <w:rsid w:val="00BE5114"/>
    <w:rsid w:val="00BE52A0"/>
    <w:rsid w:val="00BE5492"/>
    <w:rsid w:val="00BE57E9"/>
    <w:rsid w:val="00BE5903"/>
    <w:rsid w:val="00BE592C"/>
    <w:rsid w:val="00BE594A"/>
    <w:rsid w:val="00BE5996"/>
    <w:rsid w:val="00BE5AB3"/>
    <w:rsid w:val="00BE5ACD"/>
    <w:rsid w:val="00BE5AE7"/>
    <w:rsid w:val="00BE5DA3"/>
    <w:rsid w:val="00BE5F18"/>
    <w:rsid w:val="00BE6037"/>
    <w:rsid w:val="00BE60D0"/>
    <w:rsid w:val="00BE6212"/>
    <w:rsid w:val="00BE641C"/>
    <w:rsid w:val="00BE6543"/>
    <w:rsid w:val="00BE65D0"/>
    <w:rsid w:val="00BE68E5"/>
    <w:rsid w:val="00BE68F7"/>
    <w:rsid w:val="00BE6DD1"/>
    <w:rsid w:val="00BE6E9A"/>
    <w:rsid w:val="00BE7253"/>
    <w:rsid w:val="00BE733B"/>
    <w:rsid w:val="00BF010D"/>
    <w:rsid w:val="00BF0296"/>
    <w:rsid w:val="00BF02BA"/>
    <w:rsid w:val="00BF02F7"/>
    <w:rsid w:val="00BF06B4"/>
    <w:rsid w:val="00BF0747"/>
    <w:rsid w:val="00BF0836"/>
    <w:rsid w:val="00BF088B"/>
    <w:rsid w:val="00BF098A"/>
    <w:rsid w:val="00BF0DF0"/>
    <w:rsid w:val="00BF0E31"/>
    <w:rsid w:val="00BF1189"/>
    <w:rsid w:val="00BF159D"/>
    <w:rsid w:val="00BF17DE"/>
    <w:rsid w:val="00BF181C"/>
    <w:rsid w:val="00BF18E8"/>
    <w:rsid w:val="00BF1B21"/>
    <w:rsid w:val="00BF1B4F"/>
    <w:rsid w:val="00BF1D48"/>
    <w:rsid w:val="00BF20BE"/>
    <w:rsid w:val="00BF237B"/>
    <w:rsid w:val="00BF248E"/>
    <w:rsid w:val="00BF253B"/>
    <w:rsid w:val="00BF2557"/>
    <w:rsid w:val="00BF2A64"/>
    <w:rsid w:val="00BF2CD3"/>
    <w:rsid w:val="00BF2FC4"/>
    <w:rsid w:val="00BF2FE6"/>
    <w:rsid w:val="00BF3222"/>
    <w:rsid w:val="00BF33F1"/>
    <w:rsid w:val="00BF359B"/>
    <w:rsid w:val="00BF3614"/>
    <w:rsid w:val="00BF3789"/>
    <w:rsid w:val="00BF3C86"/>
    <w:rsid w:val="00BF3ECA"/>
    <w:rsid w:val="00BF3FB7"/>
    <w:rsid w:val="00BF41A1"/>
    <w:rsid w:val="00BF44C2"/>
    <w:rsid w:val="00BF4735"/>
    <w:rsid w:val="00BF487C"/>
    <w:rsid w:val="00BF4BE0"/>
    <w:rsid w:val="00BF4C8F"/>
    <w:rsid w:val="00BF4D48"/>
    <w:rsid w:val="00BF4E3B"/>
    <w:rsid w:val="00BF4E3E"/>
    <w:rsid w:val="00BF4E82"/>
    <w:rsid w:val="00BF4EF4"/>
    <w:rsid w:val="00BF54F4"/>
    <w:rsid w:val="00BF55DF"/>
    <w:rsid w:val="00BF566F"/>
    <w:rsid w:val="00BF58D6"/>
    <w:rsid w:val="00BF5CE9"/>
    <w:rsid w:val="00BF5E88"/>
    <w:rsid w:val="00BF5F22"/>
    <w:rsid w:val="00BF6142"/>
    <w:rsid w:val="00BF6280"/>
    <w:rsid w:val="00BF6526"/>
    <w:rsid w:val="00BF6600"/>
    <w:rsid w:val="00BF66AC"/>
    <w:rsid w:val="00BF689A"/>
    <w:rsid w:val="00BF6E20"/>
    <w:rsid w:val="00BF6E7F"/>
    <w:rsid w:val="00BF6EBF"/>
    <w:rsid w:val="00BF7047"/>
    <w:rsid w:val="00BF70E4"/>
    <w:rsid w:val="00BF778A"/>
    <w:rsid w:val="00BF77D3"/>
    <w:rsid w:val="00BF7D29"/>
    <w:rsid w:val="00BF7F3B"/>
    <w:rsid w:val="00C00192"/>
    <w:rsid w:val="00C00257"/>
    <w:rsid w:val="00C00357"/>
    <w:rsid w:val="00C00392"/>
    <w:rsid w:val="00C003CF"/>
    <w:rsid w:val="00C008B7"/>
    <w:rsid w:val="00C00CF7"/>
    <w:rsid w:val="00C00D93"/>
    <w:rsid w:val="00C0101C"/>
    <w:rsid w:val="00C0120B"/>
    <w:rsid w:val="00C014EE"/>
    <w:rsid w:val="00C01660"/>
    <w:rsid w:val="00C01A55"/>
    <w:rsid w:val="00C01DC2"/>
    <w:rsid w:val="00C01F65"/>
    <w:rsid w:val="00C020F0"/>
    <w:rsid w:val="00C02242"/>
    <w:rsid w:val="00C0235B"/>
    <w:rsid w:val="00C02724"/>
    <w:rsid w:val="00C027C6"/>
    <w:rsid w:val="00C029B3"/>
    <w:rsid w:val="00C029C8"/>
    <w:rsid w:val="00C02CDC"/>
    <w:rsid w:val="00C02DA6"/>
    <w:rsid w:val="00C02E92"/>
    <w:rsid w:val="00C03593"/>
    <w:rsid w:val="00C03A5E"/>
    <w:rsid w:val="00C03C6C"/>
    <w:rsid w:val="00C03D44"/>
    <w:rsid w:val="00C03DE6"/>
    <w:rsid w:val="00C0417D"/>
    <w:rsid w:val="00C041DB"/>
    <w:rsid w:val="00C04267"/>
    <w:rsid w:val="00C044D9"/>
    <w:rsid w:val="00C044E6"/>
    <w:rsid w:val="00C045A3"/>
    <w:rsid w:val="00C045B8"/>
    <w:rsid w:val="00C046A0"/>
    <w:rsid w:val="00C04A26"/>
    <w:rsid w:val="00C04BA5"/>
    <w:rsid w:val="00C04F12"/>
    <w:rsid w:val="00C05037"/>
    <w:rsid w:val="00C0525A"/>
    <w:rsid w:val="00C05691"/>
    <w:rsid w:val="00C05857"/>
    <w:rsid w:val="00C0587F"/>
    <w:rsid w:val="00C059FD"/>
    <w:rsid w:val="00C05AE8"/>
    <w:rsid w:val="00C05C6A"/>
    <w:rsid w:val="00C05F5C"/>
    <w:rsid w:val="00C06000"/>
    <w:rsid w:val="00C061AD"/>
    <w:rsid w:val="00C061F3"/>
    <w:rsid w:val="00C06628"/>
    <w:rsid w:val="00C0676B"/>
    <w:rsid w:val="00C06D63"/>
    <w:rsid w:val="00C0710A"/>
    <w:rsid w:val="00C07495"/>
    <w:rsid w:val="00C075E7"/>
    <w:rsid w:val="00C0764D"/>
    <w:rsid w:val="00C077F9"/>
    <w:rsid w:val="00C07B95"/>
    <w:rsid w:val="00C07E16"/>
    <w:rsid w:val="00C07E3F"/>
    <w:rsid w:val="00C07F67"/>
    <w:rsid w:val="00C07FF4"/>
    <w:rsid w:val="00C10133"/>
    <w:rsid w:val="00C10157"/>
    <w:rsid w:val="00C101B6"/>
    <w:rsid w:val="00C102E8"/>
    <w:rsid w:val="00C10618"/>
    <w:rsid w:val="00C108DC"/>
    <w:rsid w:val="00C10AB6"/>
    <w:rsid w:val="00C10B5B"/>
    <w:rsid w:val="00C10D25"/>
    <w:rsid w:val="00C10E3D"/>
    <w:rsid w:val="00C10F8C"/>
    <w:rsid w:val="00C11086"/>
    <w:rsid w:val="00C110F5"/>
    <w:rsid w:val="00C1116E"/>
    <w:rsid w:val="00C112F7"/>
    <w:rsid w:val="00C1174A"/>
    <w:rsid w:val="00C117FE"/>
    <w:rsid w:val="00C11BBA"/>
    <w:rsid w:val="00C11E93"/>
    <w:rsid w:val="00C121D6"/>
    <w:rsid w:val="00C12277"/>
    <w:rsid w:val="00C123B0"/>
    <w:rsid w:val="00C123BA"/>
    <w:rsid w:val="00C12555"/>
    <w:rsid w:val="00C125D6"/>
    <w:rsid w:val="00C1265C"/>
    <w:rsid w:val="00C1287E"/>
    <w:rsid w:val="00C12984"/>
    <w:rsid w:val="00C12B02"/>
    <w:rsid w:val="00C12B24"/>
    <w:rsid w:val="00C12B43"/>
    <w:rsid w:val="00C12DEF"/>
    <w:rsid w:val="00C12E18"/>
    <w:rsid w:val="00C12E26"/>
    <w:rsid w:val="00C1308B"/>
    <w:rsid w:val="00C131C4"/>
    <w:rsid w:val="00C1386F"/>
    <w:rsid w:val="00C139EE"/>
    <w:rsid w:val="00C13A23"/>
    <w:rsid w:val="00C13AAF"/>
    <w:rsid w:val="00C13BC5"/>
    <w:rsid w:val="00C14198"/>
    <w:rsid w:val="00C147AF"/>
    <w:rsid w:val="00C1495C"/>
    <w:rsid w:val="00C14968"/>
    <w:rsid w:val="00C149F6"/>
    <w:rsid w:val="00C14AC3"/>
    <w:rsid w:val="00C14E2D"/>
    <w:rsid w:val="00C14FDA"/>
    <w:rsid w:val="00C150BB"/>
    <w:rsid w:val="00C1540D"/>
    <w:rsid w:val="00C154BA"/>
    <w:rsid w:val="00C1580F"/>
    <w:rsid w:val="00C15A77"/>
    <w:rsid w:val="00C160F0"/>
    <w:rsid w:val="00C162C2"/>
    <w:rsid w:val="00C16548"/>
    <w:rsid w:val="00C166A1"/>
    <w:rsid w:val="00C16751"/>
    <w:rsid w:val="00C16830"/>
    <w:rsid w:val="00C16D7C"/>
    <w:rsid w:val="00C16ECD"/>
    <w:rsid w:val="00C16F65"/>
    <w:rsid w:val="00C1716B"/>
    <w:rsid w:val="00C1717A"/>
    <w:rsid w:val="00C177E1"/>
    <w:rsid w:val="00C178EF"/>
    <w:rsid w:val="00C17B8C"/>
    <w:rsid w:val="00C17DAA"/>
    <w:rsid w:val="00C17ED4"/>
    <w:rsid w:val="00C17F4E"/>
    <w:rsid w:val="00C201FD"/>
    <w:rsid w:val="00C202E5"/>
    <w:rsid w:val="00C2052D"/>
    <w:rsid w:val="00C209C6"/>
    <w:rsid w:val="00C20B9E"/>
    <w:rsid w:val="00C20BFA"/>
    <w:rsid w:val="00C210DB"/>
    <w:rsid w:val="00C2123A"/>
    <w:rsid w:val="00C216CB"/>
    <w:rsid w:val="00C2182F"/>
    <w:rsid w:val="00C21A4E"/>
    <w:rsid w:val="00C21E8F"/>
    <w:rsid w:val="00C22013"/>
    <w:rsid w:val="00C22202"/>
    <w:rsid w:val="00C22312"/>
    <w:rsid w:val="00C223AA"/>
    <w:rsid w:val="00C224EE"/>
    <w:rsid w:val="00C224EF"/>
    <w:rsid w:val="00C225E5"/>
    <w:rsid w:val="00C226EF"/>
    <w:rsid w:val="00C2270E"/>
    <w:rsid w:val="00C22B1E"/>
    <w:rsid w:val="00C22C2E"/>
    <w:rsid w:val="00C22CC0"/>
    <w:rsid w:val="00C23272"/>
    <w:rsid w:val="00C23448"/>
    <w:rsid w:val="00C235C6"/>
    <w:rsid w:val="00C23A41"/>
    <w:rsid w:val="00C23AE1"/>
    <w:rsid w:val="00C23AF9"/>
    <w:rsid w:val="00C241E8"/>
    <w:rsid w:val="00C2439B"/>
    <w:rsid w:val="00C243C1"/>
    <w:rsid w:val="00C243EC"/>
    <w:rsid w:val="00C245DD"/>
    <w:rsid w:val="00C24799"/>
    <w:rsid w:val="00C24971"/>
    <w:rsid w:val="00C24CED"/>
    <w:rsid w:val="00C24EE1"/>
    <w:rsid w:val="00C250D6"/>
    <w:rsid w:val="00C25322"/>
    <w:rsid w:val="00C25690"/>
    <w:rsid w:val="00C25739"/>
    <w:rsid w:val="00C2577F"/>
    <w:rsid w:val="00C2589E"/>
    <w:rsid w:val="00C2597F"/>
    <w:rsid w:val="00C25A0A"/>
    <w:rsid w:val="00C25C4A"/>
    <w:rsid w:val="00C25C6E"/>
    <w:rsid w:val="00C25D69"/>
    <w:rsid w:val="00C25E12"/>
    <w:rsid w:val="00C25F26"/>
    <w:rsid w:val="00C25F62"/>
    <w:rsid w:val="00C25FA8"/>
    <w:rsid w:val="00C26039"/>
    <w:rsid w:val="00C26234"/>
    <w:rsid w:val="00C26346"/>
    <w:rsid w:val="00C263FB"/>
    <w:rsid w:val="00C26631"/>
    <w:rsid w:val="00C26760"/>
    <w:rsid w:val="00C268F4"/>
    <w:rsid w:val="00C26A4B"/>
    <w:rsid w:val="00C26BCD"/>
    <w:rsid w:val="00C26E21"/>
    <w:rsid w:val="00C27415"/>
    <w:rsid w:val="00C274CD"/>
    <w:rsid w:val="00C279A3"/>
    <w:rsid w:val="00C279E2"/>
    <w:rsid w:val="00C27A6C"/>
    <w:rsid w:val="00C27D18"/>
    <w:rsid w:val="00C27E68"/>
    <w:rsid w:val="00C30073"/>
    <w:rsid w:val="00C30079"/>
    <w:rsid w:val="00C3031E"/>
    <w:rsid w:val="00C304AC"/>
    <w:rsid w:val="00C30599"/>
    <w:rsid w:val="00C30708"/>
    <w:rsid w:val="00C30712"/>
    <w:rsid w:val="00C30991"/>
    <w:rsid w:val="00C30A3F"/>
    <w:rsid w:val="00C30F20"/>
    <w:rsid w:val="00C312D6"/>
    <w:rsid w:val="00C31465"/>
    <w:rsid w:val="00C31511"/>
    <w:rsid w:val="00C31580"/>
    <w:rsid w:val="00C31973"/>
    <w:rsid w:val="00C319E7"/>
    <w:rsid w:val="00C31E03"/>
    <w:rsid w:val="00C31F93"/>
    <w:rsid w:val="00C32484"/>
    <w:rsid w:val="00C32566"/>
    <w:rsid w:val="00C32815"/>
    <w:rsid w:val="00C328EA"/>
    <w:rsid w:val="00C328FA"/>
    <w:rsid w:val="00C3290E"/>
    <w:rsid w:val="00C32AC9"/>
    <w:rsid w:val="00C32B12"/>
    <w:rsid w:val="00C32C13"/>
    <w:rsid w:val="00C32FAD"/>
    <w:rsid w:val="00C3323B"/>
    <w:rsid w:val="00C33705"/>
    <w:rsid w:val="00C33933"/>
    <w:rsid w:val="00C33967"/>
    <w:rsid w:val="00C33BDC"/>
    <w:rsid w:val="00C33CBE"/>
    <w:rsid w:val="00C340B9"/>
    <w:rsid w:val="00C34445"/>
    <w:rsid w:val="00C34537"/>
    <w:rsid w:val="00C3462C"/>
    <w:rsid w:val="00C3467B"/>
    <w:rsid w:val="00C34809"/>
    <w:rsid w:val="00C34AB6"/>
    <w:rsid w:val="00C34C0C"/>
    <w:rsid w:val="00C3508B"/>
    <w:rsid w:val="00C350E9"/>
    <w:rsid w:val="00C35168"/>
    <w:rsid w:val="00C3524A"/>
    <w:rsid w:val="00C3567D"/>
    <w:rsid w:val="00C358C4"/>
    <w:rsid w:val="00C35CBD"/>
    <w:rsid w:val="00C35F8F"/>
    <w:rsid w:val="00C36261"/>
    <w:rsid w:val="00C36553"/>
    <w:rsid w:val="00C365CE"/>
    <w:rsid w:val="00C36690"/>
    <w:rsid w:val="00C36857"/>
    <w:rsid w:val="00C36A5D"/>
    <w:rsid w:val="00C36A67"/>
    <w:rsid w:val="00C36AAB"/>
    <w:rsid w:val="00C36C70"/>
    <w:rsid w:val="00C36CD3"/>
    <w:rsid w:val="00C36D29"/>
    <w:rsid w:val="00C36DBA"/>
    <w:rsid w:val="00C36E55"/>
    <w:rsid w:val="00C36FA8"/>
    <w:rsid w:val="00C370E7"/>
    <w:rsid w:val="00C37114"/>
    <w:rsid w:val="00C37187"/>
    <w:rsid w:val="00C37295"/>
    <w:rsid w:val="00C37448"/>
    <w:rsid w:val="00C375CF"/>
    <w:rsid w:val="00C37796"/>
    <w:rsid w:val="00C377BD"/>
    <w:rsid w:val="00C37B21"/>
    <w:rsid w:val="00C37C79"/>
    <w:rsid w:val="00C37DFB"/>
    <w:rsid w:val="00C40022"/>
    <w:rsid w:val="00C400B9"/>
    <w:rsid w:val="00C4031C"/>
    <w:rsid w:val="00C40367"/>
    <w:rsid w:val="00C404C8"/>
    <w:rsid w:val="00C40547"/>
    <w:rsid w:val="00C4054F"/>
    <w:rsid w:val="00C406E8"/>
    <w:rsid w:val="00C408FE"/>
    <w:rsid w:val="00C40C8C"/>
    <w:rsid w:val="00C40E2B"/>
    <w:rsid w:val="00C40EF8"/>
    <w:rsid w:val="00C41296"/>
    <w:rsid w:val="00C412E5"/>
    <w:rsid w:val="00C41681"/>
    <w:rsid w:val="00C4183A"/>
    <w:rsid w:val="00C41AD0"/>
    <w:rsid w:val="00C41B5C"/>
    <w:rsid w:val="00C41CF1"/>
    <w:rsid w:val="00C4219C"/>
    <w:rsid w:val="00C42604"/>
    <w:rsid w:val="00C42A1B"/>
    <w:rsid w:val="00C42A1D"/>
    <w:rsid w:val="00C42B82"/>
    <w:rsid w:val="00C42BC6"/>
    <w:rsid w:val="00C43046"/>
    <w:rsid w:val="00C43129"/>
    <w:rsid w:val="00C43249"/>
    <w:rsid w:val="00C4324E"/>
    <w:rsid w:val="00C43319"/>
    <w:rsid w:val="00C43618"/>
    <w:rsid w:val="00C4391F"/>
    <w:rsid w:val="00C43E64"/>
    <w:rsid w:val="00C44045"/>
    <w:rsid w:val="00C44165"/>
    <w:rsid w:val="00C441DE"/>
    <w:rsid w:val="00C44348"/>
    <w:rsid w:val="00C44533"/>
    <w:rsid w:val="00C449F1"/>
    <w:rsid w:val="00C44AC7"/>
    <w:rsid w:val="00C44DFD"/>
    <w:rsid w:val="00C44E39"/>
    <w:rsid w:val="00C45004"/>
    <w:rsid w:val="00C45108"/>
    <w:rsid w:val="00C45265"/>
    <w:rsid w:val="00C455E7"/>
    <w:rsid w:val="00C459B2"/>
    <w:rsid w:val="00C46136"/>
    <w:rsid w:val="00C463E5"/>
    <w:rsid w:val="00C4651D"/>
    <w:rsid w:val="00C4665A"/>
    <w:rsid w:val="00C46690"/>
    <w:rsid w:val="00C468ED"/>
    <w:rsid w:val="00C46AF3"/>
    <w:rsid w:val="00C46EEE"/>
    <w:rsid w:val="00C4714C"/>
    <w:rsid w:val="00C471D4"/>
    <w:rsid w:val="00C474EE"/>
    <w:rsid w:val="00C47878"/>
    <w:rsid w:val="00C47975"/>
    <w:rsid w:val="00C47997"/>
    <w:rsid w:val="00C47C24"/>
    <w:rsid w:val="00C47CCB"/>
    <w:rsid w:val="00C47DD1"/>
    <w:rsid w:val="00C47E17"/>
    <w:rsid w:val="00C47FBB"/>
    <w:rsid w:val="00C50236"/>
    <w:rsid w:val="00C50251"/>
    <w:rsid w:val="00C5050B"/>
    <w:rsid w:val="00C506F2"/>
    <w:rsid w:val="00C50830"/>
    <w:rsid w:val="00C50A67"/>
    <w:rsid w:val="00C50ABD"/>
    <w:rsid w:val="00C50B2B"/>
    <w:rsid w:val="00C50BF6"/>
    <w:rsid w:val="00C50D6D"/>
    <w:rsid w:val="00C50E45"/>
    <w:rsid w:val="00C50EBA"/>
    <w:rsid w:val="00C5116B"/>
    <w:rsid w:val="00C512BB"/>
    <w:rsid w:val="00C51332"/>
    <w:rsid w:val="00C51355"/>
    <w:rsid w:val="00C51544"/>
    <w:rsid w:val="00C51DDC"/>
    <w:rsid w:val="00C51EEC"/>
    <w:rsid w:val="00C5200C"/>
    <w:rsid w:val="00C52017"/>
    <w:rsid w:val="00C52AA5"/>
    <w:rsid w:val="00C52E39"/>
    <w:rsid w:val="00C52FAA"/>
    <w:rsid w:val="00C53229"/>
    <w:rsid w:val="00C53277"/>
    <w:rsid w:val="00C533FB"/>
    <w:rsid w:val="00C535C5"/>
    <w:rsid w:val="00C537DB"/>
    <w:rsid w:val="00C53813"/>
    <w:rsid w:val="00C53D3E"/>
    <w:rsid w:val="00C53E8B"/>
    <w:rsid w:val="00C53FB7"/>
    <w:rsid w:val="00C5419A"/>
    <w:rsid w:val="00C5421C"/>
    <w:rsid w:val="00C54460"/>
    <w:rsid w:val="00C54508"/>
    <w:rsid w:val="00C54582"/>
    <w:rsid w:val="00C545A3"/>
    <w:rsid w:val="00C545A4"/>
    <w:rsid w:val="00C546B1"/>
    <w:rsid w:val="00C547C8"/>
    <w:rsid w:val="00C54A68"/>
    <w:rsid w:val="00C54A9F"/>
    <w:rsid w:val="00C54CA8"/>
    <w:rsid w:val="00C54D76"/>
    <w:rsid w:val="00C550BC"/>
    <w:rsid w:val="00C554C1"/>
    <w:rsid w:val="00C557C4"/>
    <w:rsid w:val="00C55A42"/>
    <w:rsid w:val="00C55AB2"/>
    <w:rsid w:val="00C55B19"/>
    <w:rsid w:val="00C55E09"/>
    <w:rsid w:val="00C56433"/>
    <w:rsid w:val="00C566ED"/>
    <w:rsid w:val="00C569CE"/>
    <w:rsid w:val="00C569D3"/>
    <w:rsid w:val="00C569D9"/>
    <w:rsid w:val="00C56A47"/>
    <w:rsid w:val="00C56B2A"/>
    <w:rsid w:val="00C570EA"/>
    <w:rsid w:val="00C573E8"/>
    <w:rsid w:val="00C57770"/>
    <w:rsid w:val="00C579E1"/>
    <w:rsid w:val="00C57EEE"/>
    <w:rsid w:val="00C57F61"/>
    <w:rsid w:val="00C603FA"/>
    <w:rsid w:val="00C60426"/>
    <w:rsid w:val="00C6062C"/>
    <w:rsid w:val="00C606D4"/>
    <w:rsid w:val="00C60D49"/>
    <w:rsid w:val="00C610E2"/>
    <w:rsid w:val="00C61313"/>
    <w:rsid w:val="00C61315"/>
    <w:rsid w:val="00C61341"/>
    <w:rsid w:val="00C61380"/>
    <w:rsid w:val="00C61514"/>
    <w:rsid w:val="00C61559"/>
    <w:rsid w:val="00C61912"/>
    <w:rsid w:val="00C61ADB"/>
    <w:rsid w:val="00C61AE8"/>
    <w:rsid w:val="00C61D28"/>
    <w:rsid w:val="00C61E94"/>
    <w:rsid w:val="00C62046"/>
    <w:rsid w:val="00C621FE"/>
    <w:rsid w:val="00C62532"/>
    <w:rsid w:val="00C6259E"/>
    <w:rsid w:val="00C62670"/>
    <w:rsid w:val="00C626B2"/>
    <w:rsid w:val="00C627BF"/>
    <w:rsid w:val="00C62CDC"/>
    <w:rsid w:val="00C62DAB"/>
    <w:rsid w:val="00C62E1A"/>
    <w:rsid w:val="00C62EF1"/>
    <w:rsid w:val="00C6346F"/>
    <w:rsid w:val="00C634A3"/>
    <w:rsid w:val="00C63653"/>
    <w:rsid w:val="00C637C9"/>
    <w:rsid w:val="00C63824"/>
    <w:rsid w:val="00C63955"/>
    <w:rsid w:val="00C63BF5"/>
    <w:rsid w:val="00C63D1A"/>
    <w:rsid w:val="00C63DAF"/>
    <w:rsid w:val="00C63E28"/>
    <w:rsid w:val="00C640CF"/>
    <w:rsid w:val="00C64283"/>
    <w:rsid w:val="00C6439D"/>
    <w:rsid w:val="00C64580"/>
    <w:rsid w:val="00C645CE"/>
    <w:rsid w:val="00C64680"/>
    <w:rsid w:val="00C646D8"/>
    <w:rsid w:val="00C64793"/>
    <w:rsid w:val="00C64814"/>
    <w:rsid w:val="00C64978"/>
    <w:rsid w:val="00C64B25"/>
    <w:rsid w:val="00C64F1B"/>
    <w:rsid w:val="00C64FCC"/>
    <w:rsid w:val="00C6525D"/>
    <w:rsid w:val="00C654EA"/>
    <w:rsid w:val="00C6576D"/>
    <w:rsid w:val="00C65E1F"/>
    <w:rsid w:val="00C65FEC"/>
    <w:rsid w:val="00C66055"/>
    <w:rsid w:val="00C664B4"/>
    <w:rsid w:val="00C6670F"/>
    <w:rsid w:val="00C6679F"/>
    <w:rsid w:val="00C66877"/>
    <w:rsid w:val="00C66901"/>
    <w:rsid w:val="00C66AC9"/>
    <w:rsid w:val="00C66AFB"/>
    <w:rsid w:val="00C6708E"/>
    <w:rsid w:val="00C67177"/>
    <w:rsid w:val="00C67217"/>
    <w:rsid w:val="00C6734A"/>
    <w:rsid w:val="00C67386"/>
    <w:rsid w:val="00C673A3"/>
    <w:rsid w:val="00C67745"/>
    <w:rsid w:val="00C678FD"/>
    <w:rsid w:val="00C67B2E"/>
    <w:rsid w:val="00C67B89"/>
    <w:rsid w:val="00C702B9"/>
    <w:rsid w:val="00C702F4"/>
    <w:rsid w:val="00C704F9"/>
    <w:rsid w:val="00C7068E"/>
    <w:rsid w:val="00C70720"/>
    <w:rsid w:val="00C708FB"/>
    <w:rsid w:val="00C7096A"/>
    <w:rsid w:val="00C70DDD"/>
    <w:rsid w:val="00C7101E"/>
    <w:rsid w:val="00C712B0"/>
    <w:rsid w:val="00C71488"/>
    <w:rsid w:val="00C71AF3"/>
    <w:rsid w:val="00C71B0E"/>
    <w:rsid w:val="00C71CFC"/>
    <w:rsid w:val="00C71F87"/>
    <w:rsid w:val="00C72146"/>
    <w:rsid w:val="00C72283"/>
    <w:rsid w:val="00C7263F"/>
    <w:rsid w:val="00C726B3"/>
    <w:rsid w:val="00C72865"/>
    <w:rsid w:val="00C72986"/>
    <w:rsid w:val="00C72BDC"/>
    <w:rsid w:val="00C72E13"/>
    <w:rsid w:val="00C732FA"/>
    <w:rsid w:val="00C733C9"/>
    <w:rsid w:val="00C734DE"/>
    <w:rsid w:val="00C73534"/>
    <w:rsid w:val="00C73684"/>
    <w:rsid w:val="00C737C7"/>
    <w:rsid w:val="00C73A22"/>
    <w:rsid w:val="00C741CD"/>
    <w:rsid w:val="00C742DD"/>
    <w:rsid w:val="00C74670"/>
    <w:rsid w:val="00C746A5"/>
    <w:rsid w:val="00C7481B"/>
    <w:rsid w:val="00C74A39"/>
    <w:rsid w:val="00C74A91"/>
    <w:rsid w:val="00C74D61"/>
    <w:rsid w:val="00C74DF0"/>
    <w:rsid w:val="00C74FE7"/>
    <w:rsid w:val="00C7501F"/>
    <w:rsid w:val="00C75175"/>
    <w:rsid w:val="00C751D5"/>
    <w:rsid w:val="00C7546A"/>
    <w:rsid w:val="00C754B5"/>
    <w:rsid w:val="00C754EE"/>
    <w:rsid w:val="00C7554E"/>
    <w:rsid w:val="00C75631"/>
    <w:rsid w:val="00C75839"/>
    <w:rsid w:val="00C75B42"/>
    <w:rsid w:val="00C75E73"/>
    <w:rsid w:val="00C75ED6"/>
    <w:rsid w:val="00C7614E"/>
    <w:rsid w:val="00C763C4"/>
    <w:rsid w:val="00C76500"/>
    <w:rsid w:val="00C7650C"/>
    <w:rsid w:val="00C76ACA"/>
    <w:rsid w:val="00C76FD9"/>
    <w:rsid w:val="00C77215"/>
    <w:rsid w:val="00C7725D"/>
    <w:rsid w:val="00C776B0"/>
    <w:rsid w:val="00C77760"/>
    <w:rsid w:val="00C779B3"/>
    <w:rsid w:val="00C77A27"/>
    <w:rsid w:val="00C77A8A"/>
    <w:rsid w:val="00C77AB2"/>
    <w:rsid w:val="00C77B13"/>
    <w:rsid w:val="00C77B16"/>
    <w:rsid w:val="00C77C8C"/>
    <w:rsid w:val="00C77F4E"/>
    <w:rsid w:val="00C80165"/>
    <w:rsid w:val="00C80320"/>
    <w:rsid w:val="00C807AA"/>
    <w:rsid w:val="00C80B59"/>
    <w:rsid w:val="00C80E3A"/>
    <w:rsid w:val="00C80F3A"/>
    <w:rsid w:val="00C81000"/>
    <w:rsid w:val="00C81107"/>
    <w:rsid w:val="00C8110E"/>
    <w:rsid w:val="00C81205"/>
    <w:rsid w:val="00C81447"/>
    <w:rsid w:val="00C81735"/>
    <w:rsid w:val="00C817B7"/>
    <w:rsid w:val="00C8189E"/>
    <w:rsid w:val="00C818EC"/>
    <w:rsid w:val="00C818FB"/>
    <w:rsid w:val="00C81B15"/>
    <w:rsid w:val="00C823DB"/>
    <w:rsid w:val="00C82449"/>
    <w:rsid w:val="00C82594"/>
    <w:rsid w:val="00C82941"/>
    <w:rsid w:val="00C829B2"/>
    <w:rsid w:val="00C82CF3"/>
    <w:rsid w:val="00C8304B"/>
    <w:rsid w:val="00C83179"/>
    <w:rsid w:val="00C83264"/>
    <w:rsid w:val="00C834FB"/>
    <w:rsid w:val="00C83877"/>
    <w:rsid w:val="00C83893"/>
    <w:rsid w:val="00C83B52"/>
    <w:rsid w:val="00C83BF3"/>
    <w:rsid w:val="00C83C3A"/>
    <w:rsid w:val="00C83D6F"/>
    <w:rsid w:val="00C83DD7"/>
    <w:rsid w:val="00C83ECC"/>
    <w:rsid w:val="00C8406F"/>
    <w:rsid w:val="00C844B9"/>
    <w:rsid w:val="00C84850"/>
    <w:rsid w:val="00C84938"/>
    <w:rsid w:val="00C84A69"/>
    <w:rsid w:val="00C84C9E"/>
    <w:rsid w:val="00C84D1C"/>
    <w:rsid w:val="00C84EAD"/>
    <w:rsid w:val="00C85415"/>
    <w:rsid w:val="00C8548B"/>
    <w:rsid w:val="00C854B0"/>
    <w:rsid w:val="00C85527"/>
    <w:rsid w:val="00C85658"/>
    <w:rsid w:val="00C856D6"/>
    <w:rsid w:val="00C85764"/>
    <w:rsid w:val="00C858A5"/>
    <w:rsid w:val="00C85CE6"/>
    <w:rsid w:val="00C861AA"/>
    <w:rsid w:val="00C86205"/>
    <w:rsid w:val="00C8629C"/>
    <w:rsid w:val="00C86B5E"/>
    <w:rsid w:val="00C86B86"/>
    <w:rsid w:val="00C86BE9"/>
    <w:rsid w:val="00C86F56"/>
    <w:rsid w:val="00C871D3"/>
    <w:rsid w:val="00C87286"/>
    <w:rsid w:val="00C873A2"/>
    <w:rsid w:val="00C87429"/>
    <w:rsid w:val="00C875AF"/>
    <w:rsid w:val="00C87B72"/>
    <w:rsid w:val="00C87C41"/>
    <w:rsid w:val="00C87D58"/>
    <w:rsid w:val="00C87FC0"/>
    <w:rsid w:val="00C90428"/>
    <w:rsid w:val="00C90534"/>
    <w:rsid w:val="00C908D6"/>
    <w:rsid w:val="00C90AAB"/>
    <w:rsid w:val="00C90C75"/>
    <w:rsid w:val="00C90EC1"/>
    <w:rsid w:val="00C91036"/>
    <w:rsid w:val="00C916D4"/>
    <w:rsid w:val="00C91737"/>
    <w:rsid w:val="00C91901"/>
    <w:rsid w:val="00C919CE"/>
    <w:rsid w:val="00C91A8A"/>
    <w:rsid w:val="00C91C74"/>
    <w:rsid w:val="00C91CE8"/>
    <w:rsid w:val="00C91E67"/>
    <w:rsid w:val="00C92152"/>
    <w:rsid w:val="00C924DF"/>
    <w:rsid w:val="00C9262B"/>
    <w:rsid w:val="00C92652"/>
    <w:rsid w:val="00C92EC0"/>
    <w:rsid w:val="00C92EDF"/>
    <w:rsid w:val="00C93205"/>
    <w:rsid w:val="00C932B6"/>
    <w:rsid w:val="00C9371C"/>
    <w:rsid w:val="00C9390E"/>
    <w:rsid w:val="00C939EE"/>
    <w:rsid w:val="00C93B28"/>
    <w:rsid w:val="00C93E82"/>
    <w:rsid w:val="00C94529"/>
    <w:rsid w:val="00C94635"/>
    <w:rsid w:val="00C949FE"/>
    <w:rsid w:val="00C94B0E"/>
    <w:rsid w:val="00C94C41"/>
    <w:rsid w:val="00C94C71"/>
    <w:rsid w:val="00C94D83"/>
    <w:rsid w:val="00C94E25"/>
    <w:rsid w:val="00C94FEA"/>
    <w:rsid w:val="00C950F4"/>
    <w:rsid w:val="00C951BD"/>
    <w:rsid w:val="00C953FF"/>
    <w:rsid w:val="00C9555D"/>
    <w:rsid w:val="00C95700"/>
    <w:rsid w:val="00C95B83"/>
    <w:rsid w:val="00C95D96"/>
    <w:rsid w:val="00C96128"/>
    <w:rsid w:val="00C9633D"/>
    <w:rsid w:val="00C96359"/>
    <w:rsid w:val="00C96578"/>
    <w:rsid w:val="00C965BA"/>
    <w:rsid w:val="00C966E8"/>
    <w:rsid w:val="00C96730"/>
    <w:rsid w:val="00C96B49"/>
    <w:rsid w:val="00C96BE8"/>
    <w:rsid w:val="00C96C10"/>
    <w:rsid w:val="00C96C5A"/>
    <w:rsid w:val="00C96DC7"/>
    <w:rsid w:val="00C96DE5"/>
    <w:rsid w:val="00C96EAF"/>
    <w:rsid w:val="00C96EDF"/>
    <w:rsid w:val="00C97283"/>
    <w:rsid w:val="00C973A0"/>
    <w:rsid w:val="00C976AA"/>
    <w:rsid w:val="00C97885"/>
    <w:rsid w:val="00C9789C"/>
    <w:rsid w:val="00C97A6A"/>
    <w:rsid w:val="00C97A8E"/>
    <w:rsid w:val="00C97D8B"/>
    <w:rsid w:val="00C97E05"/>
    <w:rsid w:val="00C97F8B"/>
    <w:rsid w:val="00CA00C1"/>
    <w:rsid w:val="00CA0281"/>
    <w:rsid w:val="00CA0367"/>
    <w:rsid w:val="00CA059E"/>
    <w:rsid w:val="00CA05D6"/>
    <w:rsid w:val="00CA07F3"/>
    <w:rsid w:val="00CA0804"/>
    <w:rsid w:val="00CA08F6"/>
    <w:rsid w:val="00CA0CA0"/>
    <w:rsid w:val="00CA0CC6"/>
    <w:rsid w:val="00CA0E3E"/>
    <w:rsid w:val="00CA0E52"/>
    <w:rsid w:val="00CA0E5A"/>
    <w:rsid w:val="00CA1199"/>
    <w:rsid w:val="00CA13D8"/>
    <w:rsid w:val="00CA16D9"/>
    <w:rsid w:val="00CA198D"/>
    <w:rsid w:val="00CA1BC1"/>
    <w:rsid w:val="00CA1C2D"/>
    <w:rsid w:val="00CA1CCA"/>
    <w:rsid w:val="00CA1DD1"/>
    <w:rsid w:val="00CA1EC6"/>
    <w:rsid w:val="00CA1ED6"/>
    <w:rsid w:val="00CA2220"/>
    <w:rsid w:val="00CA229D"/>
    <w:rsid w:val="00CA250D"/>
    <w:rsid w:val="00CA2B0B"/>
    <w:rsid w:val="00CA2C97"/>
    <w:rsid w:val="00CA2F2B"/>
    <w:rsid w:val="00CA3484"/>
    <w:rsid w:val="00CA3547"/>
    <w:rsid w:val="00CA35BA"/>
    <w:rsid w:val="00CA366B"/>
    <w:rsid w:val="00CA36F5"/>
    <w:rsid w:val="00CA38BC"/>
    <w:rsid w:val="00CA39C2"/>
    <w:rsid w:val="00CA3DFA"/>
    <w:rsid w:val="00CA4276"/>
    <w:rsid w:val="00CA43AC"/>
    <w:rsid w:val="00CA4557"/>
    <w:rsid w:val="00CA4764"/>
    <w:rsid w:val="00CA4A83"/>
    <w:rsid w:val="00CA55AC"/>
    <w:rsid w:val="00CA577E"/>
    <w:rsid w:val="00CA5AEE"/>
    <w:rsid w:val="00CA5BF4"/>
    <w:rsid w:val="00CA5DEF"/>
    <w:rsid w:val="00CA63EB"/>
    <w:rsid w:val="00CA63EC"/>
    <w:rsid w:val="00CA669B"/>
    <w:rsid w:val="00CA6833"/>
    <w:rsid w:val="00CA70D8"/>
    <w:rsid w:val="00CA7503"/>
    <w:rsid w:val="00CA76E6"/>
    <w:rsid w:val="00CA7A0F"/>
    <w:rsid w:val="00CA7E58"/>
    <w:rsid w:val="00CA7F4C"/>
    <w:rsid w:val="00CB0065"/>
    <w:rsid w:val="00CB019C"/>
    <w:rsid w:val="00CB02D0"/>
    <w:rsid w:val="00CB0478"/>
    <w:rsid w:val="00CB048B"/>
    <w:rsid w:val="00CB04A4"/>
    <w:rsid w:val="00CB0A96"/>
    <w:rsid w:val="00CB0B09"/>
    <w:rsid w:val="00CB0CF0"/>
    <w:rsid w:val="00CB1004"/>
    <w:rsid w:val="00CB12D7"/>
    <w:rsid w:val="00CB1703"/>
    <w:rsid w:val="00CB2071"/>
    <w:rsid w:val="00CB256D"/>
    <w:rsid w:val="00CB2687"/>
    <w:rsid w:val="00CB28B5"/>
    <w:rsid w:val="00CB2A3C"/>
    <w:rsid w:val="00CB2EF6"/>
    <w:rsid w:val="00CB2FD7"/>
    <w:rsid w:val="00CB35CA"/>
    <w:rsid w:val="00CB35D1"/>
    <w:rsid w:val="00CB37E9"/>
    <w:rsid w:val="00CB3896"/>
    <w:rsid w:val="00CB3CEE"/>
    <w:rsid w:val="00CB3D50"/>
    <w:rsid w:val="00CB46D3"/>
    <w:rsid w:val="00CB4872"/>
    <w:rsid w:val="00CB4B79"/>
    <w:rsid w:val="00CB4CA1"/>
    <w:rsid w:val="00CB4D4D"/>
    <w:rsid w:val="00CB4EB5"/>
    <w:rsid w:val="00CB5257"/>
    <w:rsid w:val="00CB52C0"/>
    <w:rsid w:val="00CB5378"/>
    <w:rsid w:val="00CB538C"/>
    <w:rsid w:val="00CB5461"/>
    <w:rsid w:val="00CB5576"/>
    <w:rsid w:val="00CB5733"/>
    <w:rsid w:val="00CB5B0E"/>
    <w:rsid w:val="00CB5B20"/>
    <w:rsid w:val="00CB6082"/>
    <w:rsid w:val="00CB6311"/>
    <w:rsid w:val="00CB638D"/>
    <w:rsid w:val="00CB655A"/>
    <w:rsid w:val="00CB6565"/>
    <w:rsid w:val="00CB6682"/>
    <w:rsid w:val="00CB66F6"/>
    <w:rsid w:val="00CB678D"/>
    <w:rsid w:val="00CB68CF"/>
    <w:rsid w:val="00CB69E0"/>
    <w:rsid w:val="00CB6ADB"/>
    <w:rsid w:val="00CB6B5B"/>
    <w:rsid w:val="00CB6C4F"/>
    <w:rsid w:val="00CB6CCF"/>
    <w:rsid w:val="00CB6CED"/>
    <w:rsid w:val="00CB6D2F"/>
    <w:rsid w:val="00CB6E1B"/>
    <w:rsid w:val="00CB7089"/>
    <w:rsid w:val="00CB754F"/>
    <w:rsid w:val="00CB756B"/>
    <w:rsid w:val="00CB7623"/>
    <w:rsid w:val="00CB7D27"/>
    <w:rsid w:val="00CB7DDB"/>
    <w:rsid w:val="00CB7F4C"/>
    <w:rsid w:val="00CC0115"/>
    <w:rsid w:val="00CC0310"/>
    <w:rsid w:val="00CC03F2"/>
    <w:rsid w:val="00CC064E"/>
    <w:rsid w:val="00CC095D"/>
    <w:rsid w:val="00CC0A20"/>
    <w:rsid w:val="00CC0A34"/>
    <w:rsid w:val="00CC0B55"/>
    <w:rsid w:val="00CC0B9E"/>
    <w:rsid w:val="00CC0BA7"/>
    <w:rsid w:val="00CC0BD0"/>
    <w:rsid w:val="00CC0C0E"/>
    <w:rsid w:val="00CC0C89"/>
    <w:rsid w:val="00CC0DC0"/>
    <w:rsid w:val="00CC0E21"/>
    <w:rsid w:val="00CC0FF8"/>
    <w:rsid w:val="00CC1054"/>
    <w:rsid w:val="00CC105F"/>
    <w:rsid w:val="00CC1190"/>
    <w:rsid w:val="00CC11DF"/>
    <w:rsid w:val="00CC1222"/>
    <w:rsid w:val="00CC133E"/>
    <w:rsid w:val="00CC1375"/>
    <w:rsid w:val="00CC1440"/>
    <w:rsid w:val="00CC147C"/>
    <w:rsid w:val="00CC14C3"/>
    <w:rsid w:val="00CC1529"/>
    <w:rsid w:val="00CC159B"/>
    <w:rsid w:val="00CC1619"/>
    <w:rsid w:val="00CC164C"/>
    <w:rsid w:val="00CC1680"/>
    <w:rsid w:val="00CC193D"/>
    <w:rsid w:val="00CC239E"/>
    <w:rsid w:val="00CC2440"/>
    <w:rsid w:val="00CC2583"/>
    <w:rsid w:val="00CC2926"/>
    <w:rsid w:val="00CC2BFA"/>
    <w:rsid w:val="00CC2C82"/>
    <w:rsid w:val="00CC2D16"/>
    <w:rsid w:val="00CC2D36"/>
    <w:rsid w:val="00CC2EA3"/>
    <w:rsid w:val="00CC31B3"/>
    <w:rsid w:val="00CC3293"/>
    <w:rsid w:val="00CC3302"/>
    <w:rsid w:val="00CC3438"/>
    <w:rsid w:val="00CC36DE"/>
    <w:rsid w:val="00CC388C"/>
    <w:rsid w:val="00CC3A79"/>
    <w:rsid w:val="00CC3D34"/>
    <w:rsid w:val="00CC3FC1"/>
    <w:rsid w:val="00CC403E"/>
    <w:rsid w:val="00CC40D1"/>
    <w:rsid w:val="00CC4222"/>
    <w:rsid w:val="00CC424D"/>
    <w:rsid w:val="00CC46FF"/>
    <w:rsid w:val="00CC472F"/>
    <w:rsid w:val="00CC4740"/>
    <w:rsid w:val="00CC47A6"/>
    <w:rsid w:val="00CC47B0"/>
    <w:rsid w:val="00CC47ED"/>
    <w:rsid w:val="00CC49FD"/>
    <w:rsid w:val="00CC4A92"/>
    <w:rsid w:val="00CC4D4F"/>
    <w:rsid w:val="00CC4ED5"/>
    <w:rsid w:val="00CC51E5"/>
    <w:rsid w:val="00CC51F6"/>
    <w:rsid w:val="00CC54C0"/>
    <w:rsid w:val="00CC55A7"/>
    <w:rsid w:val="00CC584E"/>
    <w:rsid w:val="00CC5999"/>
    <w:rsid w:val="00CC5AC3"/>
    <w:rsid w:val="00CC5AE3"/>
    <w:rsid w:val="00CC5B1B"/>
    <w:rsid w:val="00CC5B4B"/>
    <w:rsid w:val="00CC5C1B"/>
    <w:rsid w:val="00CC5DEA"/>
    <w:rsid w:val="00CC5E8D"/>
    <w:rsid w:val="00CC606B"/>
    <w:rsid w:val="00CC62F1"/>
    <w:rsid w:val="00CC643E"/>
    <w:rsid w:val="00CC67C3"/>
    <w:rsid w:val="00CC68FA"/>
    <w:rsid w:val="00CC6A2D"/>
    <w:rsid w:val="00CC6FDE"/>
    <w:rsid w:val="00CC7012"/>
    <w:rsid w:val="00CC714B"/>
    <w:rsid w:val="00CC7263"/>
    <w:rsid w:val="00CC73E4"/>
    <w:rsid w:val="00CC7791"/>
    <w:rsid w:val="00CC77A0"/>
    <w:rsid w:val="00CC77B5"/>
    <w:rsid w:val="00CC797C"/>
    <w:rsid w:val="00CD0049"/>
    <w:rsid w:val="00CD0500"/>
    <w:rsid w:val="00CD07E5"/>
    <w:rsid w:val="00CD08D7"/>
    <w:rsid w:val="00CD0A98"/>
    <w:rsid w:val="00CD0C6C"/>
    <w:rsid w:val="00CD0D68"/>
    <w:rsid w:val="00CD10E2"/>
    <w:rsid w:val="00CD1212"/>
    <w:rsid w:val="00CD13CD"/>
    <w:rsid w:val="00CD1558"/>
    <w:rsid w:val="00CD1686"/>
    <w:rsid w:val="00CD1806"/>
    <w:rsid w:val="00CD19E6"/>
    <w:rsid w:val="00CD1B98"/>
    <w:rsid w:val="00CD1BA8"/>
    <w:rsid w:val="00CD1BEE"/>
    <w:rsid w:val="00CD1F53"/>
    <w:rsid w:val="00CD201F"/>
    <w:rsid w:val="00CD22D8"/>
    <w:rsid w:val="00CD2341"/>
    <w:rsid w:val="00CD237D"/>
    <w:rsid w:val="00CD2573"/>
    <w:rsid w:val="00CD2818"/>
    <w:rsid w:val="00CD290F"/>
    <w:rsid w:val="00CD2928"/>
    <w:rsid w:val="00CD2C8A"/>
    <w:rsid w:val="00CD30A5"/>
    <w:rsid w:val="00CD3287"/>
    <w:rsid w:val="00CD359A"/>
    <w:rsid w:val="00CD3795"/>
    <w:rsid w:val="00CD38CC"/>
    <w:rsid w:val="00CD3940"/>
    <w:rsid w:val="00CD39FE"/>
    <w:rsid w:val="00CD3AC0"/>
    <w:rsid w:val="00CD3E28"/>
    <w:rsid w:val="00CD4013"/>
    <w:rsid w:val="00CD40F3"/>
    <w:rsid w:val="00CD4307"/>
    <w:rsid w:val="00CD44B7"/>
    <w:rsid w:val="00CD4A21"/>
    <w:rsid w:val="00CD4ABB"/>
    <w:rsid w:val="00CD4B0E"/>
    <w:rsid w:val="00CD4BF9"/>
    <w:rsid w:val="00CD4F2B"/>
    <w:rsid w:val="00CD4F52"/>
    <w:rsid w:val="00CD505B"/>
    <w:rsid w:val="00CD510F"/>
    <w:rsid w:val="00CD55C8"/>
    <w:rsid w:val="00CD5CDF"/>
    <w:rsid w:val="00CD5DA2"/>
    <w:rsid w:val="00CD5DAA"/>
    <w:rsid w:val="00CD5F3C"/>
    <w:rsid w:val="00CD5FCD"/>
    <w:rsid w:val="00CD622E"/>
    <w:rsid w:val="00CD67AC"/>
    <w:rsid w:val="00CD691E"/>
    <w:rsid w:val="00CD6987"/>
    <w:rsid w:val="00CD69A6"/>
    <w:rsid w:val="00CD6F7F"/>
    <w:rsid w:val="00CD70D8"/>
    <w:rsid w:val="00CD7282"/>
    <w:rsid w:val="00CD72CB"/>
    <w:rsid w:val="00CD73CC"/>
    <w:rsid w:val="00CD74DB"/>
    <w:rsid w:val="00CD751E"/>
    <w:rsid w:val="00CD7623"/>
    <w:rsid w:val="00CE0093"/>
    <w:rsid w:val="00CE04C3"/>
    <w:rsid w:val="00CE0562"/>
    <w:rsid w:val="00CE0775"/>
    <w:rsid w:val="00CE07B0"/>
    <w:rsid w:val="00CE0855"/>
    <w:rsid w:val="00CE08B4"/>
    <w:rsid w:val="00CE0A67"/>
    <w:rsid w:val="00CE1116"/>
    <w:rsid w:val="00CE122E"/>
    <w:rsid w:val="00CE14C2"/>
    <w:rsid w:val="00CE1665"/>
    <w:rsid w:val="00CE16F6"/>
    <w:rsid w:val="00CE19FA"/>
    <w:rsid w:val="00CE1AC3"/>
    <w:rsid w:val="00CE1C40"/>
    <w:rsid w:val="00CE1E17"/>
    <w:rsid w:val="00CE1E19"/>
    <w:rsid w:val="00CE1ED0"/>
    <w:rsid w:val="00CE2006"/>
    <w:rsid w:val="00CE2393"/>
    <w:rsid w:val="00CE23D1"/>
    <w:rsid w:val="00CE24B0"/>
    <w:rsid w:val="00CE28B4"/>
    <w:rsid w:val="00CE28C6"/>
    <w:rsid w:val="00CE2987"/>
    <w:rsid w:val="00CE2CE4"/>
    <w:rsid w:val="00CE2D27"/>
    <w:rsid w:val="00CE2DF3"/>
    <w:rsid w:val="00CE2E9D"/>
    <w:rsid w:val="00CE3246"/>
    <w:rsid w:val="00CE335D"/>
    <w:rsid w:val="00CE34CF"/>
    <w:rsid w:val="00CE34E0"/>
    <w:rsid w:val="00CE3594"/>
    <w:rsid w:val="00CE3AFF"/>
    <w:rsid w:val="00CE3B44"/>
    <w:rsid w:val="00CE3C45"/>
    <w:rsid w:val="00CE3CA9"/>
    <w:rsid w:val="00CE3D68"/>
    <w:rsid w:val="00CE3EB3"/>
    <w:rsid w:val="00CE4204"/>
    <w:rsid w:val="00CE4255"/>
    <w:rsid w:val="00CE427B"/>
    <w:rsid w:val="00CE4463"/>
    <w:rsid w:val="00CE484E"/>
    <w:rsid w:val="00CE4CE5"/>
    <w:rsid w:val="00CE5098"/>
    <w:rsid w:val="00CE52E9"/>
    <w:rsid w:val="00CE5317"/>
    <w:rsid w:val="00CE5612"/>
    <w:rsid w:val="00CE5672"/>
    <w:rsid w:val="00CE56FE"/>
    <w:rsid w:val="00CE5853"/>
    <w:rsid w:val="00CE5CED"/>
    <w:rsid w:val="00CE5DB3"/>
    <w:rsid w:val="00CE5E5C"/>
    <w:rsid w:val="00CE5FF8"/>
    <w:rsid w:val="00CE6083"/>
    <w:rsid w:val="00CE60A0"/>
    <w:rsid w:val="00CE6134"/>
    <w:rsid w:val="00CE61F3"/>
    <w:rsid w:val="00CE6547"/>
    <w:rsid w:val="00CE65D1"/>
    <w:rsid w:val="00CE67FA"/>
    <w:rsid w:val="00CE6B8F"/>
    <w:rsid w:val="00CE6B96"/>
    <w:rsid w:val="00CE6BC6"/>
    <w:rsid w:val="00CE6BED"/>
    <w:rsid w:val="00CE6C29"/>
    <w:rsid w:val="00CE6D42"/>
    <w:rsid w:val="00CE70CB"/>
    <w:rsid w:val="00CE70D4"/>
    <w:rsid w:val="00CE715A"/>
    <w:rsid w:val="00CE71B2"/>
    <w:rsid w:val="00CE71E8"/>
    <w:rsid w:val="00CE7209"/>
    <w:rsid w:val="00CE77DA"/>
    <w:rsid w:val="00CE77F0"/>
    <w:rsid w:val="00CE79DE"/>
    <w:rsid w:val="00CE7B1C"/>
    <w:rsid w:val="00CE7D45"/>
    <w:rsid w:val="00CF05EA"/>
    <w:rsid w:val="00CF060C"/>
    <w:rsid w:val="00CF0658"/>
    <w:rsid w:val="00CF0911"/>
    <w:rsid w:val="00CF0A39"/>
    <w:rsid w:val="00CF0CCD"/>
    <w:rsid w:val="00CF0D26"/>
    <w:rsid w:val="00CF0D44"/>
    <w:rsid w:val="00CF1409"/>
    <w:rsid w:val="00CF17AC"/>
    <w:rsid w:val="00CF17D3"/>
    <w:rsid w:val="00CF1ED4"/>
    <w:rsid w:val="00CF2145"/>
    <w:rsid w:val="00CF21DE"/>
    <w:rsid w:val="00CF21FA"/>
    <w:rsid w:val="00CF22F6"/>
    <w:rsid w:val="00CF235F"/>
    <w:rsid w:val="00CF261D"/>
    <w:rsid w:val="00CF295C"/>
    <w:rsid w:val="00CF29AE"/>
    <w:rsid w:val="00CF2ABF"/>
    <w:rsid w:val="00CF2D10"/>
    <w:rsid w:val="00CF358C"/>
    <w:rsid w:val="00CF36D0"/>
    <w:rsid w:val="00CF3D66"/>
    <w:rsid w:val="00CF3E06"/>
    <w:rsid w:val="00CF40AA"/>
    <w:rsid w:val="00CF4178"/>
    <w:rsid w:val="00CF41DE"/>
    <w:rsid w:val="00CF4244"/>
    <w:rsid w:val="00CF43C8"/>
    <w:rsid w:val="00CF45B8"/>
    <w:rsid w:val="00CF45E9"/>
    <w:rsid w:val="00CF4846"/>
    <w:rsid w:val="00CF4B84"/>
    <w:rsid w:val="00CF4D8D"/>
    <w:rsid w:val="00CF4DC9"/>
    <w:rsid w:val="00CF4E27"/>
    <w:rsid w:val="00CF50CF"/>
    <w:rsid w:val="00CF5272"/>
    <w:rsid w:val="00CF52E9"/>
    <w:rsid w:val="00CF54F9"/>
    <w:rsid w:val="00CF5541"/>
    <w:rsid w:val="00CF5671"/>
    <w:rsid w:val="00CF56CE"/>
    <w:rsid w:val="00CF591F"/>
    <w:rsid w:val="00CF5997"/>
    <w:rsid w:val="00CF5999"/>
    <w:rsid w:val="00CF5B75"/>
    <w:rsid w:val="00CF5BF7"/>
    <w:rsid w:val="00CF5EFF"/>
    <w:rsid w:val="00CF6084"/>
    <w:rsid w:val="00CF61D3"/>
    <w:rsid w:val="00CF61E4"/>
    <w:rsid w:val="00CF630D"/>
    <w:rsid w:val="00CF6470"/>
    <w:rsid w:val="00CF66BF"/>
    <w:rsid w:val="00CF68E0"/>
    <w:rsid w:val="00CF699D"/>
    <w:rsid w:val="00CF6A24"/>
    <w:rsid w:val="00CF6BF8"/>
    <w:rsid w:val="00CF6F8D"/>
    <w:rsid w:val="00CF7350"/>
    <w:rsid w:val="00CF7351"/>
    <w:rsid w:val="00CF745E"/>
    <w:rsid w:val="00CF78C4"/>
    <w:rsid w:val="00CF7B29"/>
    <w:rsid w:val="00CF7D78"/>
    <w:rsid w:val="00CF7E90"/>
    <w:rsid w:val="00CF7ECA"/>
    <w:rsid w:val="00CF7F3D"/>
    <w:rsid w:val="00D0012F"/>
    <w:rsid w:val="00D0057F"/>
    <w:rsid w:val="00D0066D"/>
    <w:rsid w:val="00D00903"/>
    <w:rsid w:val="00D0094B"/>
    <w:rsid w:val="00D00CFE"/>
    <w:rsid w:val="00D00ED4"/>
    <w:rsid w:val="00D00F10"/>
    <w:rsid w:val="00D00F45"/>
    <w:rsid w:val="00D0138B"/>
    <w:rsid w:val="00D013AC"/>
    <w:rsid w:val="00D0141C"/>
    <w:rsid w:val="00D0147B"/>
    <w:rsid w:val="00D0163F"/>
    <w:rsid w:val="00D0192F"/>
    <w:rsid w:val="00D01ADE"/>
    <w:rsid w:val="00D01C9F"/>
    <w:rsid w:val="00D025B7"/>
    <w:rsid w:val="00D0264C"/>
    <w:rsid w:val="00D0291D"/>
    <w:rsid w:val="00D02AFA"/>
    <w:rsid w:val="00D02B15"/>
    <w:rsid w:val="00D02CBB"/>
    <w:rsid w:val="00D02E7E"/>
    <w:rsid w:val="00D02FB4"/>
    <w:rsid w:val="00D0308C"/>
    <w:rsid w:val="00D0319A"/>
    <w:rsid w:val="00D03437"/>
    <w:rsid w:val="00D03449"/>
    <w:rsid w:val="00D03664"/>
    <w:rsid w:val="00D03784"/>
    <w:rsid w:val="00D03951"/>
    <w:rsid w:val="00D039DD"/>
    <w:rsid w:val="00D03C96"/>
    <w:rsid w:val="00D03CE3"/>
    <w:rsid w:val="00D03E0D"/>
    <w:rsid w:val="00D03F86"/>
    <w:rsid w:val="00D03FD8"/>
    <w:rsid w:val="00D03FFC"/>
    <w:rsid w:val="00D047D1"/>
    <w:rsid w:val="00D048B2"/>
    <w:rsid w:val="00D049AC"/>
    <w:rsid w:val="00D04A27"/>
    <w:rsid w:val="00D04C36"/>
    <w:rsid w:val="00D04DB6"/>
    <w:rsid w:val="00D04E8F"/>
    <w:rsid w:val="00D05006"/>
    <w:rsid w:val="00D0506F"/>
    <w:rsid w:val="00D05367"/>
    <w:rsid w:val="00D05526"/>
    <w:rsid w:val="00D05548"/>
    <w:rsid w:val="00D055C7"/>
    <w:rsid w:val="00D0560C"/>
    <w:rsid w:val="00D0561B"/>
    <w:rsid w:val="00D0587A"/>
    <w:rsid w:val="00D05BCB"/>
    <w:rsid w:val="00D05C7C"/>
    <w:rsid w:val="00D05EEE"/>
    <w:rsid w:val="00D06409"/>
    <w:rsid w:val="00D065A6"/>
    <w:rsid w:val="00D0667B"/>
    <w:rsid w:val="00D06909"/>
    <w:rsid w:val="00D069FF"/>
    <w:rsid w:val="00D06A1E"/>
    <w:rsid w:val="00D06B4A"/>
    <w:rsid w:val="00D06EBC"/>
    <w:rsid w:val="00D07263"/>
    <w:rsid w:val="00D0745C"/>
    <w:rsid w:val="00D07671"/>
    <w:rsid w:val="00D077FB"/>
    <w:rsid w:val="00D078C0"/>
    <w:rsid w:val="00D07A36"/>
    <w:rsid w:val="00D07CEC"/>
    <w:rsid w:val="00D07E28"/>
    <w:rsid w:val="00D1013F"/>
    <w:rsid w:val="00D103D3"/>
    <w:rsid w:val="00D10424"/>
    <w:rsid w:val="00D104E3"/>
    <w:rsid w:val="00D10933"/>
    <w:rsid w:val="00D10A3B"/>
    <w:rsid w:val="00D10B59"/>
    <w:rsid w:val="00D10C6B"/>
    <w:rsid w:val="00D10FCE"/>
    <w:rsid w:val="00D11450"/>
    <w:rsid w:val="00D118B7"/>
    <w:rsid w:val="00D11969"/>
    <w:rsid w:val="00D11BEB"/>
    <w:rsid w:val="00D11C53"/>
    <w:rsid w:val="00D11DBB"/>
    <w:rsid w:val="00D11E43"/>
    <w:rsid w:val="00D120C4"/>
    <w:rsid w:val="00D120DA"/>
    <w:rsid w:val="00D124CB"/>
    <w:rsid w:val="00D129D8"/>
    <w:rsid w:val="00D12C6A"/>
    <w:rsid w:val="00D12CA4"/>
    <w:rsid w:val="00D12E98"/>
    <w:rsid w:val="00D13039"/>
    <w:rsid w:val="00D131EF"/>
    <w:rsid w:val="00D133BD"/>
    <w:rsid w:val="00D13879"/>
    <w:rsid w:val="00D13A5D"/>
    <w:rsid w:val="00D13A8B"/>
    <w:rsid w:val="00D13ABB"/>
    <w:rsid w:val="00D13DE5"/>
    <w:rsid w:val="00D14817"/>
    <w:rsid w:val="00D14A30"/>
    <w:rsid w:val="00D14A99"/>
    <w:rsid w:val="00D14B92"/>
    <w:rsid w:val="00D14C1F"/>
    <w:rsid w:val="00D14D0E"/>
    <w:rsid w:val="00D1509F"/>
    <w:rsid w:val="00D15164"/>
    <w:rsid w:val="00D1566F"/>
    <w:rsid w:val="00D15901"/>
    <w:rsid w:val="00D15BBB"/>
    <w:rsid w:val="00D15CEE"/>
    <w:rsid w:val="00D15CF7"/>
    <w:rsid w:val="00D15E48"/>
    <w:rsid w:val="00D16020"/>
    <w:rsid w:val="00D16159"/>
    <w:rsid w:val="00D165D2"/>
    <w:rsid w:val="00D1677D"/>
    <w:rsid w:val="00D16806"/>
    <w:rsid w:val="00D169F7"/>
    <w:rsid w:val="00D16C97"/>
    <w:rsid w:val="00D170E8"/>
    <w:rsid w:val="00D171D3"/>
    <w:rsid w:val="00D17861"/>
    <w:rsid w:val="00D17A31"/>
    <w:rsid w:val="00D17AC9"/>
    <w:rsid w:val="00D17B58"/>
    <w:rsid w:val="00D17CAB"/>
    <w:rsid w:val="00D17D58"/>
    <w:rsid w:val="00D200D8"/>
    <w:rsid w:val="00D201AE"/>
    <w:rsid w:val="00D2035E"/>
    <w:rsid w:val="00D203A6"/>
    <w:rsid w:val="00D20402"/>
    <w:rsid w:val="00D20A9F"/>
    <w:rsid w:val="00D20ABF"/>
    <w:rsid w:val="00D20B70"/>
    <w:rsid w:val="00D2104F"/>
    <w:rsid w:val="00D215CA"/>
    <w:rsid w:val="00D21634"/>
    <w:rsid w:val="00D216FF"/>
    <w:rsid w:val="00D21702"/>
    <w:rsid w:val="00D220F6"/>
    <w:rsid w:val="00D221A5"/>
    <w:rsid w:val="00D22430"/>
    <w:rsid w:val="00D2262B"/>
    <w:rsid w:val="00D22D29"/>
    <w:rsid w:val="00D2308F"/>
    <w:rsid w:val="00D23567"/>
    <w:rsid w:val="00D23820"/>
    <w:rsid w:val="00D23876"/>
    <w:rsid w:val="00D23D45"/>
    <w:rsid w:val="00D23EED"/>
    <w:rsid w:val="00D242C7"/>
    <w:rsid w:val="00D2436D"/>
    <w:rsid w:val="00D24556"/>
    <w:rsid w:val="00D24635"/>
    <w:rsid w:val="00D249A8"/>
    <w:rsid w:val="00D24DA8"/>
    <w:rsid w:val="00D24F3F"/>
    <w:rsid w:val="00D25289"/>
    <w:rsid w:val="00D2580B"/>
    <w:rsid w:val="00D2582B"/>
    <w:rsid w:val="00D259D9"/>
    <w:rsid w:val="00D25A59"/>
    <w:rsid w:val="00D25B39"/>
    <w:rsid w:val="00D25B84"/>
    <w:rsid w:val="00D25C02"/>
    <w:rsid w:val="00D25CAA"/>
    <w:rsid w:val="00D25D2C"/>
    <w:rsid w:val="00D25ED8"/>
    <w:rsid w:val="00D25F1F"/>
    <w:rsid w:val="00D25F21"/>
    <w:rsid w:val="00D263F4"/>
    <w:rsid w:val="00D2652B"/>
    <w:rsid w:val="00D2654E"/>
    <w:rsid w:val="00D26815"/>
    <w:rsid w:val="00D26977"/>
    <w:rsid w:val="00D269E5"/>
    <w:rsid w:val="00D26B43"/>
    <w:rsid w:val="00D26BCA"/>
    <w:rsid w:val="00D26DC0"/>
    <w:rsid w:val="00D2728E"/>
    <w:rsid w:val="00D274B8"/>
    <w:rsid w:val="00D274EF"/>
    <w:rsid w:val="00D275EA"/>
    <w:rsid w:val="00D2778D"/>
    <w:rsid w:val="00D27C3F"/>
    <w:rsid w:val="00D300E5"/>
    <w:rsid w:val="00D305A3"/>
    <w:rsid w:val="00D3090A"/>
    <w:rsid w:val="00D30A53"/>
    <w:rsid w:val="00D30ACB"/>
    <w:rsid w:val="00D30C10"/>
    <w:rsid w:val="00D30D76"/>
    <w:rsid w:val="00D30DD1"/>
    <w:rsid w:val="00D30E39"/>
    <w:rsid w:val="00D31116"/>
    <w:rsid w:val="00D31188"/>
    <w:rsid w:val="00D312CE"/>
    <w:rsid w:val="00D313E1"/>
    <w:rsid w:val="00D3146A"/>
    <w:rsid w:val="00D31667"/>
    <w:rsid w:val="00D318C6"/>
    <w:rsid w:val="00D32343"/>
    <w:rsid w:val="00D32514"/>
    <w:rsid w:val="00D32531"/>
    <w:rsid w:val="00D32547"/>
    <w:rsid w:val="00D3257E"/>
    <w:rsid w:val="00D326F0"/>
    <w:rsid w:val="00D32705"/>
    <w:rsid w:val="00D32997"/>
    <w:rsid w:val="00D32BAC"/>
    <w:rsid w:val="00D32E2D"/>
    <w:rsid w:val="00D32E8A"/>
    <w:rsid w:val="00D32F05"/>
    <w:rsid w:val="00D32FA4"/>
    <w:rsid w:val="00D330A9"/>
    <w:rsid w:val="00D334C7"/>
    <w:rsid w:val="00D335FC"/>
    <w:rsid w:val="00D33907"/>
    <w:rsid w:val="00D33909"/>
    <w:rsid w:val="00D33959"/>
    <w:rsid w:val="00D33B82"/>
    <w:rsid w:val="00D33BAA"/>
    <w:rsid w:val="00D33BC0"/>
    <w:rsid w:val="00D33BF3"/>
    <w:rsid w:val="00D33F31"/>
    <w:rsid w:val="00D341F4"/>
    <w:rsid w:val="00D3423E"/>
    <w:rsid w:val="00D345B5"/>
    <w:rsid w:val="00D345ED"/>
    <w:rsid w:val="00D346C9"/>
    <w:rsid w:val="00D34812"/>
    <w:rsid w:val="00D34BC6"/>
    <w:rsid w:val="00D34EC1"/>
    <w:rsid w:val="00D34F6D"/>
    <w:rsid w:val="00D353D6"/>
    <w:rsid w:val="00D355D6"/>
    <w:rsid w:val="00D356BA"/>
    <w:rsid w:val="00D3589F"/>
    <w:rsid w:val="00D358B5"/>
    <w:rsid w:val="00D359B9"/>
    <w:rsid w:val="00D35AE3"/>
    <w:rsid w:val="00D35B82"/>
    <w:rsid w:val="00D36279"/>
    <w:rsid w:val="00D363E1"/>
    <w:rsid w:val="00D365CF"/>
    <w:rsid w:val="00D36A25"/>
    <w:rsid w:val="00D36B0A"/>
    <w:rsid w:val="00D36C07"/>
    <w:rsid w:val="00D36F81"/>
    <w:rsid w:val="00D36FD6"/>
    <w:rsid w:val="00D37080"/>
    <w:rsid w:val="00D3721B"/>
    <w:rsid w:val="00D37234"/>
    <w:rsid w:val="00D37A52"/>
    <w:rsid w:val="00D37BE1"/>
    <w:rsid w:val="00D37C12"/>
    <w:rsid w:val="00D37D4C"/>
    <w:rsid w:val="00D37E26"/>
    <w:rsid w:val="00D37EAF"/>
    <w:rsid w:val="00D37EE3"/>
    <w:rsid w:val="00D37F0E"/>
    <w:rsid w:val="00D404C1"/>
    <w:rsid w:val="00D4051A"/>
    <w:rsid w:val="00D4055F"/>
    <w:rsid w:val="00D4074B"/>
    <w:rsid w:val="00D4075F"/>
    <w:rsid w:val="00D40807"/>
    <w:rsid w:val="00D40857"/>
    <w:rsid w:val="00D4092B"/>
    <w:rsid w:val="00D40CC2"/>
    <w:rsid w:val="00D40E2C"/>
    <w:rsid w:val="00D40F20"/>
    <w:rsid w:val="00D40FD4"/>
    <w:rsid w:val="00D4100F"/>
    <w:rsid w:val="00D41015"/>
    <w:rsid w:val="00D410DD"/>
    <w:rsid w:val="00D412E3"/>
    <w:rsid w:val="00D4144C"/>
    <w:rsid w:val="00D414B2"/>
    <w:rsid w:val="00D41916"/>
    <w:rsid w:val="00D42234"/>
    <w:rsid w:val="00D4233F"/>
    <w:rsid w:val="00D424C1"/>
    <w:rsid w:val="00D425C4"/>
    <w:rsid w:val="00D42758"/>
    <w:rsid w:val="00D4293F"/>
    <w:rsid w:val="00D42965"/>
    <w:rsid w:val="00D42984"/>
    <w:rsid w:val="00D42A55"/>
    <w:rsid w:val="00D42A56"/>
    <w:rsid w:val="00D42CBD"/>
    <w:rsid w:val="00D4320D"/>
    <w:rsid w:val="00D43290"/>
    <w:rsid w:val="00D432ED"/>
    <w:rsid w:val="00D4332C"/>
    <w:rsid w:val="00D43549"/>
    <w:rsid w:val="00D43AC4"/>
    <w:rsid w:val="00D43AED"/>
    <w:rsid w:val="00D43C28"/>
    <w:rsid w:val="00D43DBF"/>
    <w:rsid w:val="00D43DC9"/>
    <w:rsid w:val="00D4404A"/>
    <w:rsid w:val="00D440CB"/>
    <w:rsid w:val="00D44256"/>
    <w:rsid w:val="00D446CC"/>
    <w:rsid w:val="00D44816"/>
    <w:rsid w:val="00D448AC"/>
    <w:rsid w:val="00D44B7F"/>
    <w:rsid w:val="00D44B9A"/>
    <w:rsid w:val="00D44CBD"/>
    <w:rsid w:val="00D44D6E"/>
    <w:rsid w:val="00D4540C"/>
    <w:rsid w:val="00D45512"/>
    <w:rsid w:val="00D459FD"/>
    <w:rsid w:val="00D45B19"/>
    <w:rsid w:val="00D45BE5"/>
    <w:rsid w:val="00D46007"/>
    <w:rsid w:val="00D460DB"/>
    <w:rsid w:val="00D46269"/>
    <w:rsid w:val="00D46379"/>
    <w:rsid w:val="00D4649F"/>
    <w:rsid w:val="00D464D9"/>
    <w:rsid w:val="00D46AC8"/>
    <w:rsid w:val="00D46EEB"/>
    <w:rsid w:val="00D4711C"/>
    <w:rsid w:val="00D47272"/>
    <w:rsid w:val="00D474E0"/>
    <w:rsid w:val="00D475EB"/>
    <w:rsid w:val="00D47714"/>
    <w:rsid w:val="00D478D1"/>
    <w:rsid w:val="00D47A2C"/>
    <w:rsid w:val="00D47B9D"/>
    <w:rsid w:val="00D47CC3"/>
    <w:rsid w:val="00D47EB4"/>
    <w:rsid w:val="00D47EF0"/>
    <w:rsid w:val="00D50021"/>
    <w:rsid w:val="00D50107"/>
    <w:rsid w:val="00D50123"/>
    <w:rsid w:val="00D50145"/>
    <w:rsid w:val="00D50510"/>
    <w:rsid w:val="00D50689"/>
    <w:rsid w:val="00D50BCF"/>
    <w:rsid w:val="00D5106A"/>
    <w:rsid w:val="00D5122B"/>
    <w:rsid w:val="00D51250"/>
    <w:rsid w:val="00D51607"/>
    <w:rsid w:val="00D516B3"/>
    <w:rsid w:val="00D51778"/>
    <w:rsid w:val="00D517D9"/>
    <w:rsid w:val="00D51F4A"/>
    <w:rsid w:val="00D51F55"/>
    <w:rsid w:val="00D52163"/>
    <w:rsid w:val="00D522CE"/>
    <w:rsid w:val="00D5239A"/>
    <w:rsid w:val="00D5253D"/>
    <w:rsid w:val="00D525EE"/>
    <w:rsid w:val="00D526C1"/>
    <w:rsid w:val="00D52C86"/>
    <w:rsid w:val="00D52D81"/>
    <w:rsid w:val="00D531C9"/>
    <w:rsid w:val="00D53245"/>
    <w:rsid w:val="00D53250"/>
    <w:rsid w:val="00D53581"/>
    <w:rsid w:val="00D5363B"/>
    <w:rsid w:val="00D53BAA"/>
    <w:rsid w:val="00D53CD0"/>
    <w:rsid w:val="00D53CD1"/>
    <w:rsid w:val="00D53D33"/>
    <w:rsid w:val="00D540DA"/>
    <w:rsid w:val="00D5412C"/>
    <w:rsid w:val="00D542E1"/>
    <w:rsid w:val="00D54845"/>
    <w:rsid w:val="00D548F4"/>
    <w:rsid w:val="00D54A8F"/>
    <w:rsid w:val="00D54B41"/>
    <w:rsid w:val="00D54E0D"/>
    <w:rsid w:val="00D54F36"/>
    <w:rsid w:val="00D5508F"/>
    <w:rsid w:val="00D55206"/>
    <w:rsid w:val="00D5530C"/>
    <w:rsid w:val="00D5540F"/>
    <w:rsid w:val="00D554F4"/>
    <w:rsid w:val="00D55555"/>
    <w:rsid w:val="00D55857"/>
    <w:rsid w:val="00D5595B"/>
    <w:rsid w:val="00D55B50"/>
    <w:rsid w:val="00D55D01"/>
    <w:rsid w:val="00D55E75"/>
    <w:rsid w:val="00D55EBA"/>
    <w:rsid w:val="00D55FF5"/>
    <w:rsid w:val="00D56297"/>
    <w:rsid w:val="00D56391"/>
    <w:rsid w:val="00D5644C"/>
    <w:rsid w:val="00D5653A"/>
    <w:rsid w:val="00D56549"/>
    <w:rsid w:val="00D565F5"/>
    <w:rsid w:val="00D5664F"/>
    <w:rsid w:val="00D566D0"/>
    <w:rsid w:val="00D56790"/>
    <w:rsid w:val="00D568DD"/>
    <w:rsid w:val="00D568E3"/>
    <w:rsid w:val="00D56930"/>
    <w:rsid w:val="00D5694C"/>
    <w:rsid w:val="00D56AE9"/>
    <w:rsid w:val="00D572E2"/>
    <w:rsid w:val="00D5741E"/>
    <w:rsid w:val="00D5748F"/>
    <w:rsid w:val="00D57547"/>
    <w:rsid w:val="00D57973"/>
    <w:rsid w:val="00D57CB5"/>
    <w:rsid w:val="00D57D0A"/>
    <w:rsid w:val="00D57EC6"/>
    <w:rsid w:val="00D6000E"/>
    <w:rsid w:val="00D600A8"/>
    <w:rsid w:val="00D6022F"/>
    <w:rsid w:val="00D603A1"/>
    <w:rsid w:val="00D60674"/>
    <w:rsid w:val="00D606BD"/>
    <w:rsid w:val="00D608AC"/>
    <w:rsid w:val="00D608D1"/>
    <w:rsid w:val="00D60930"/>
    <w:rsid w:val="00D611E3"/>
    <w:rsid w:val="00D61289"/>
    <w:rsid w:val="00D6132C"/>
    <w:rsid w:val="00D61425"/>
    <w:rsid w:val="00D61585"/>
    <w:rsid w:val="00D6187F"/>
    <w:rsid w:val="00D61919"/>
    <w:rsid w:val="00D61B2E"/>
    <w:rsid w:val="00D61CB3"/>
    <w:rsid w:val="00D61E5E"/>
    <w:rsid w:val="00D6226C"/>
    <w:rsid w:val="00D628C1"/>
    <w:rsid w:val="00D6293F"/>
    <w:rsid w:val="00D62BDA"/>
    <w:rsid w:val="00D62EE8"/>
    <w:rsid w:val="00D630C8"/>
    <w:rsid w:val="00D63423"/>
    <w:rsid w:val="00D634D1"/>
    <w:rsid w:val="00D63843"/>
    <w:rsid w:val="00D638B2"/>
    <w:rsid w:val="00D638E6"/>
    <w:rsid w:val="00D63BFF"/>
    <w:rsid w:val="00D63D73"/>
    <w:rsid w:val="00D63EE4"/>
    <w:rsid w:val="00D64007"/>
    <w:rsid w:val="00D64643"/>
    <w:rsid w:val="00D6470B"/>
    <w:rsid w:val="00D648A9"/>
    <w:rsid w:val="00D64910"/>
    <w:rsid w:val="00D64DBB"/>
    <w:rsid w:val="00D6515E"/>
    <w:rsid w:val="00D65203"/>
    <w:rsid w:val="00D65338"/>
    <w:rsid w:val="00D653F0"/>
    <w:rsid w:val="00D65566"/>
    <w:rsid w:val="00D655BD"/>
    <w:rsid w:val="00D6570E"/>
    <w:rsid w:val="00D65D83"/>
    <w:rsid w:val="00D65E17"/>
    <w:rsid w:val="00D65E2A"/>
    <w:rsid w:val="00D65E48"/>
    <w:rsid w:val="00D662AC"/>
    <w:rsid w:val="00D6687A"/>
    <w:rsid w:val="00D66AD1"/>
    <w:rsid w:val="00D66D8C"/>
    <w:rsid w:val="00D66ED1"/>
    <w:rsid w:val="00D674C7"/>
    <w:rsid w:val="00D67983"/>
    <w:rsid w:val="00D67ABB"/>
    <w:rsid w:val="00D67C39"/>
    <w:rsid w:val="00D7004C"/>
    <w:rsid w:val="00D7023C"/>
    <w:rsid w:val="00D7027D"/>
    <w:rsid w:val="00D70592"/>
    <w:rsid w:val="00D706E2"/>
    <w:rsid w:val="00D70798"/>
    <w:rsid w:val="00D70D62"/>
    <w:rsid w:val="00D70DC0"/>
    <w:rsid w:val="00D70E99"/>
    <w:rsid w:val="00D70F4F"/>
    <w:rsid w:val="00D70FC3"/>
    <w:rsid w:val="00D70FF7"/>
    <w:rsid w:val="00D711C6"/>
    <w:rsid w:val="00D711E1"/>
    <w:rsid w:val="00D714FC"/>
    <w:rsid w:val="00D7166C"/>
    <w:rsid w:val="00D71745"/>
    <w:rsid w:val="00D717FA"/>
    <w:rsid w:val="00D71973"/>
    <w:rsid w:val="00D7198E"/>
    <w:rsid w:val="00D719C1"/>
    <w:rsid w:val="00D71BD0"/>
    <w:rsid w:val="00D71BD8"/>
    <w:rsid w:val="00D71CA2"/>
    <w:rsid w:val="00D71EFF"/>
    <w:rsid w:val="00D71F70"/>
    <w:rsid w:val="00D7201E"/>
    <w:rsid w:val="00D720EE"/>
    <w:rsid w:val="00D72133"/>
    <w:rsid w:val="00D721B4"/>
    <w:rsid w:val="00D723BF"/>
    <w:rsid w:val="00D7251E"/>
    <w:rsid w:val="00D72540"/>
    <w:rsid w:val="00D7256D"/>
    <w:rsid w:val="00D726A9"/>
    <w:rsid w:val="00D72731"/>
    <w:rsid w:val="00D72881"/>
    <w:rsid w:val="00D72A26"/>
    <w:rsid w:val="00D72CBA"/>
    <w:rsid w:val="00D72D1A"/>
    <w:rsid w:val="00D72FDA"/>
    <w:rsid w:val="00D732B7"/>
    <w:rsid w:val="00D73385"/>
    <w:rsid w:val="00D73403"/>
    <w:rsid w:val="00D7354C"/>
    <w:rsid w:val="00D7362B"/>
    <w:rsid w:val="00D73967"/>
    <w:rsid w:val="00D73A52"/>
    <w:rsid w:val="00D73B3C"/>
    <w:rsid w:val="00D73D8F"/>
    <w:rsid w:val="00D73F16"/>
    <w:rsid w:val="00D74110"/>
    <w:rsid w:val="00D74111"/>
    <w:rsid w:val="00D74409"/>
    <w:rsid w:val="00D745AC"/>
    <w:rsid w:val="00D74603"/>
    <w:rsid w:val="00D7463F"/>
    <w:rsid w:val="00D7484D"/>
    <w:rsid w:val="00D74889"/>
    <w:rsid w:val="00D74F2D"/>
    <w:rsid w:val="00D750C6"/>
    <w:rsid w:val="00D7523F"/>
    <w:rsid w:val="00D75620"/>
    <w:rsid w:val="00D75693"/>
    <w:rsid w:val="00D75849"/>
    <w:rsid w:val="00D75886"/>
    <w:rsid w:val="00D75B62"/>
    <w:rsid w:val="00D75F7A"/>
    <w:rsid w:val="00D75FCD"/>
    <w:rsid w:val="00D76154"/>
    <w:rsid w:val="00D76392"/>
    <w:rsid w:val="00D76B7F"/>
    <w:rsid w:val="00D76C87"/>
    <w:rsid w:val="00D76E39"/>
    <w:rsid w:val="00D76F49"/>
    <w:rsid w:val="00D77162"/>
    <w:rsid w:val="00D7717C"/>
    <w:rsid w:val="00D77210"/>
    <w:rsid w:val="00D77282"/>
    <w:rsid w:val="00D77460"/>
    <w:rsid w:val="00D77729"/>
    <w:rsid w:val="00D7775F"/>
    <w:rsid w:val="00D77908"/>
    <w:rsid w:val="00D779C3"/>
    <w:rsid w:val="00D77A20"/>
    <w:rsid w:val="00D77BC9"/>
    <w:rsid w:val="00D77BD0"/>
    <w:rsid w:val="00D77D73"/>
    <w:rsid w:val="00D77F9D"/>
    <w:rsid w:val="00D800C7"/>
    <w:rsid w:val="00D8024B"/>
    <w:rsid w:val="00D805AC"/>
    <w:rsid w:val="00D8060D"/>
    <w:rsid w:val="00D807B9"/>
    <w:rsid w:val="00D80897"/>
    <w:rsid w:val="00D80B6B"/>
    <w:rsid w:val="00D80E8C"/>
    <w:rsid w:val="00D812D9"/>
    <w:rsid w:val="00D8139F"/>
    <w:rsid w:val="00D81487"/>
    <w:rsid w:val="00D81626"/>
    <w:rsid w:val="00D816EE"/>
    <w:rsid w:val="00D816F9"/>
    <w:rsid w:val="00D816FD"/>
    <w:rsid w:val="00D81772"/>
    <w:rsid w:val="00D817F7"/>
    <w:rsid w:val="00D8186F"/>
    <w:rsid w:val="00D81CAF"/>
    <w:rsid w:val="00D81CBC"/>
    <w:rsid w:val="00D81F2F"/>
    <w:rsid w:val="00D81F54"/>
    <w:rsid w:val="00D82462"/>
    <w:rsid w:val="00D82491"/>
    <w:rsid w:val="00D826AE"/>
    <w:rsid w:val="00D82B86"/>
    <w:rsid w:val="00D82E60"/>
    <w:rsid w:val="00D82F43"/>
    <w:rsid w:val="00D833DD"/>
    <w:rsid w:val="00D835DC"/>
    <w:rsid w:val="00D83891"/>
    <w:rsid w:val="00D83A2E"/>
    <w:rsid w:val="00D83CF1"/>
    <w:rsid w:val="00D83D1F"/>
    <w:rsid w:val="00D84202"/>
    <w:rsid w:val="00D845FC"/>
    <w:rsid w:val="00D84777"/>
    <w:rsid w:val="00D8487B"/>
    <w:rsid w:val="00D84B1D"/>
    <w:rsid w:val="00D84B3E"/>
    <w:rsid w:val="00D84B94"/>
    <w:rsid w:val="00D84DBC"/>
    <w:rsid w:val="00D85174"/>
    <w:rsid w:val="00D85431"/>
    <w:rsid w:val="00D85524"/>
    <w:rsid w:val="00D85628"/>
    <w:rsid w:val="00D85789"/>
    <w:rsid w:val="00D8581A"/>
    <w:rsid w:val="00D8592F"/>
    <w:rsid w:val="00D8598A"/>
    <w:rsid w:val="00D8599E"/>
    <w:rsid w:val="00D85AC2"/>
    <w:rsid w:val="00D85B9E"/>
    <w:rsid w:val="00D85DF1"/>
    <w:rsid w:val="00D8626E"/>
    <w:rsid w:val="00D863C9"/>
    <w:rsid w:val="00D8642A"/>
    <w:rsid w:val="00D8649B"/>
    <w:rsid w:val="00D866DA"/>
    <w:rsid w:val="00D86A44"/>
    <w:rsid w:val="00D86A92"/>
    <w:rsid w:val="00D86BF8"/>
    <w:rsid w:val="00D86D3B"/>
    <w:rsid w:val="00D86DF2"/>
    <w:rsid w:val="00D86E04"/>
    <w:rsid w:val="00D86E29"/>
    <w:rsid w:val="00D86E65"/>
    <w:rsid w:val="00D8701C"/>
    <w:rsid w:val="00D87120"/>
    <w:rsid w:val="00D87506"/>
    <w:rsid w:val="00D8754D"/>
    <w:rsid w:val="00D878D3"/>
    <w:rsid w:val="00D87C0A"/>
    <w:rsid w:val="00D87F0C"/>
    <w:rsid w:val="00D9010D"/>
    <w:rsid w:val="00D90209"/>
    <w:rsid w:val="00D9044F"/>
    <w:rsid w:val="00D904FB"/>
    <w:rsid w:val="00D90660"/>
    <w:rsid w:val="00D90A0B"/>
    <w:rsid w:val="00D90C83"/>
    <w:rsid w:val="00D90E38"/>
    <w:rsid w:val="00D9109F"/>
    <w:rsid w:val="00D913F7"/>
    <w:rsid w:val="00D9140D"/>
    <w:rsid w:val="00D9164F"/>
    <w:rsid w:val="00D91788"/>
    <w:rsid w:val="00D918DF"/>
    <w:rsid w:val="00D9198D"/>
    <w:rsid w:val="00D91994"/>
    <w:rsid w:val="00D91A12"/>
    <w:rsid w:val="00D91BE0"/>
    <w:rsid w:val="00D91FF9"/>
    <w:rsid w:val="00D9201C"/>
    <w:rsid w:val="00D92079"/>
    <w:rsid w:val="00D92093"/>
    <w:rsid w:val="00D920A9"/>
    <w:rsid w:val="00D92233"/>
    <w:rsid w:val="00D923FA"/>
    <w:rsid w:val="00D9259F"/>
    <w:rsid w:val="00D92E2C"/>
    <w:rsid w:val="00D92F6D"/>
    <w:rsid w:val="00D93060"/>
    <w:rsid w:val="00D93066"/>
    <w:rsid w:val="00D93188"/>
    <w:rsid w:val="00D93560"/>
    <w:rsid w:val="00D93657"/>
    <w:rsid w:val="00D936B1"/>
    <w:rsid w:val="00D93862"/>
    <w:rsid w:val="00D938CC"/>
    <w:rsid w:val="00D938F5"/>
    <w:rsid w:val="00D93955"/>
    <w:rsid w:val="00D939B6"/>
    <w:rsid w:val="00D93BA9"/>
    <w:rsid w:val="00D93C1B"/>
    <w:rsid w:val="00D93E0E"/>
    <w:rsid w:val="00D93EA3"/>
    <w:rsid w:val="00D9401F"/>
    <w:rsid w:val="00D941ED"/>
    <w:rsid w:val="00D942FB"/>
    <w:rsid w:val="00D94651"/>
    <w:rsid w:val="00D94698"/>
    <w:rsid w:val="00D947C9"/>
    <w:rsid w:val="00D94887"/>
    <w:rsid w:val="00D94914"/>
    <w:rsid w:val="00D94C12"/>
    <w:rsid w:val="00D94CCE"/>
    <w:rsid w:val="00D95135"/>
    <w:rsid w:val="00D95602"/>
    <w:rsid w:val="00D957CB"/>
    <w:rsid w:val="00D95A43"/>
    <w:rsid w:val="00D95B47"/>
    <w:rsid w:val="00D95CED"/>
    <w:rsid w:val="00D95D27"/>
    <w:rsid w:val="00D95DCE"/>
    <w:rsid w:val="00D95E39"/>
    <w:rsid w:val="00D95FC2"/>
    <w:rsid w:val="00D96445"/>
    <w:rsid w:val="00D96657"/>
    <w:rsid w:val="00D9676A"/>
    <w:rsid w:val="00D96B24"/>
    <w:rsid w:val="00D96C37"/>
    <w:rsid w:val="00D96E15"/>
    <w:rsid w:val="00D96EC6"/>
    <w:rsid w:val="00D97302"/>
    <w:rsid w:val="00D97599"/>
    <w:rsid w:val="00D97A5E"/>
    <w:rsid w:val="00D97AD7"/>
    <w:rsid w:val="00D97BE0"/>
    <w:rsid w:val="00D97E0C"/>
    <w:rsid w:val="00D97EAB"/>
    <w:rsid w:val="00D97F39"/>
    <w:rsid w:val="00DA0062"/>
    <w:rsid w:val="00DA0109"/>
    <w:rsid w:val="00DA03B4"/>
    <w:rsid w:val="00DA03E5"/>
    <w:rsid w:val="00DA063E"/>
    <w:rsid w:val="00DA0872"/>
    <w:rsid w:val="00DA0908"/>
    <w:rsid w:val="00DA096D"/>
    <w:rsid w:val="00DA0A51"/>
    <w:rsid w:val="00DA0B24"/>
    <w:rsid w:val="00DA0E9E"/>
    <w:rsid w:val="00DA0FCE"/>
    <w:rsid w:val="00DA1447"/>
    <w:rsid w:val="00DA1523"/>
    <w:rsid w:val="00DA1699"/>
    <w:rsid w:val="00DA16C4"/>
    <w:rsid w:val="00DA17EF"/>
    <w:rsid w:val="00DA185C"/>
    <w:rsid w:val="00DA19B7"/>
    <w:rsid w:val="00DA19D3"/>
    <w:rsid w:val="00DA1AC6"/>
    <w:rsid w:val="00DA1C84"/>
    <w:rsid w:val="00DA1D77"/>
    <w:rsid w:val="00DA1E22"/>
    <w:rsid w:val="00DA26BB"/>
    <w:rsid w:val="00DA286E"/>
    <w:rsid w:val="00DA2966"/>
    <w:rsid w:val="00DA2A01"/>
    <w:rsid w:val="00DA2A61"/>
    <w:rsid w:val="00DA300E"/>
    <w:rsid w:val="00DA333F"/>
    <w:rsid w:val="00DA34B7"/>
    <w:rsid w:val="00DA39B5"/>
    <w:rsid w:val="00DA3BE4"/>
    <w:rsid w:val="00DA3DC1"/>
    <w:rsid w:val="00DA418A"/>
    <w:rsid w:val="00DA426D"/>
    <w:rsid w:val="00DA43E3"/>
    <w:rsid w:val="00DA455E"/>
    <w:rsid w:val="00DA4564"/>
    <w:rsid w:val="00DA477D"/>
    <w:rsid w:val="00DA4C69"/>
    <w:rsid w:val="00DA5222"/>
    <w:rsid w:val="00DA52E7"/>
    <w:rsid w:val="00DA5451"/>
    <w:rsid w:val="00DA5613"/>
    <w:rsid w:val="00DA56E8"/>
    <w:rsid w:val="00DA5814"/>
    <w:rsid w:val="00DA5A63"/>
    <w:rsid w:val="00DA5B07"/>
    <w:rsid w:val="00DA621F"/>
    <w:rsid w:val="00DA6347"/>
    <w:rsid w:val="00DA653C"/>
    <w:rsid w:val="00DA6630"/>
    <w:rsid w:val="00DA68B3"/>
    <w:rsid w:val="00DA6A3E"/>
    <w:rsid w:val="00DA6AE0"/>
    <w:rsid w:val="00DA6D3F"/>
    <w:rsid w:val="00DA6DC4"/>
    <w:rsid w:val="00DA6E4D"/>
    <w:rsid w:val="00DA7064"/>
    <w:rsid w:val="00DA760D"/>
    <w:rsid w:val="00DA77D8"/>
    <w:rsid w:val="00DA7905"/>
    <w:rsid w:val="00DA7D82"/>
    <w:rsid w:val="00DA7D93"/>
    <w:rsid w:val="00DB000E"/>
    <w:rsid w:val="00DB0144"/>
    <w:rsid w:val="00DB01DB"/>
    <w:rsid w:val="00DB029B"/>
    <w:rsid w:val="00DB02C1"/>
    <w:rsid w:val="00DB03FF"/>
    <w:rsid w:val="00DB0574"/>
    <w:rsid w:val="00DB061A"/>
    <w:rsid w:val="00DB0647"/>
    <w:rsid w:val="00DB06D9"/>
    <w:rsid w:val="00DB0881"/>
    <w:rsid w:val="00DB0A93"/>
    <w:rsid w:val="00DB0C2D"/>
    <w:rsid w:val="00DB0D17"/>
    <w:rsid w:val="00DB0D61"/>
    <w:rsid w:val="00DB0FD4"/>
    <w:rsid w:val="00DB1010"/>
    <w:rsid w:val="00DB133F"/>
    <w:rsid w:val="00DB138C"/>
    <w:rsid w:val="00DB15CF"/>
    <w:rsid w:val="00DB169C"/>
    <w:rsid w:val="00DB1B0C"/>
    <w:rsid w:val="00DB1EDE"/>
    <w:rsid w:val="00DB1F25"/>
    <w:rsid w:val="00DB2021"/>
    <w:rsid w:val="00DB2051"/>
    <w:rsid w:val="00DB209C"/>
    <w:rsid w:val="00DB20E2"/>
    <w:rsid w:val="00DB2538"/>
    <w:rsid w:val="00DB2560"/>
    <w:rsid w:val="00DB2B1D"/>
    <w:rsid w:val="00DB2C5B"/>
    <w:rsid w:val="00DB2FB1"/>
    <w:rsid w:val="00DB340D"/>
    <w:rsid w:val="00DB3768"/>
    <w:rsid w:val="00DB3888"/>
    <w:rsid w:val="00DB3A3A"/>
    <w:rsid w:val="00DB4091"/>
    <w:rsid w:val="00DB4341"/>
    <w:rsid w:val="00DB43E5"/>
    <w:rsid w:val="00DB460F"/>
    <w:rsid w:val="00DB4718"/>
    <w:rsid w:val="00DB492C"/>
    <w:rsid w:val="00DB494A"/>
    <w:rsid w:val="00DB4A67"/>
    <w:rsid w:val="00DB4A77"/>
    <w:rsid w:val="00DB50F8"/>
    <w:rsid w:val="00DB55CB"/>
    <w:rsid w:val="00DB56C0"/>
    <w:rsid w:val="00DB5962"/>
    <w:rsid w:val="00DB59B1"/>
    <w:rsid w:val="00DB59E1"/>
    <w:rsid w:val="00DB59E8"/>
    <w:rsid w:val="00DB5A2B"/>
    <w:rsid w:val="00DB5A42"/>
    <w:rsid w:val="00DB5A71"/>
    <w:rsid w:val="00DB5A80"/>
    <w:rsid w:val="00DB5A84"/>
    <w:rsid w:val="00DB5C43"/>
    <w:rsid w:val="00DB5CED"/>
    <w:rsid w:val="00DB5D7E"/>
    <w:rsid w:val="00DB6530"/>
    <w:rsid w:val="00DB6910"/>
    <w:rsid w:val="00DB6928"/>
    <w:rsid w:val="00DB6F66"/>
    <w:rsid w:val="00DB7175"/>
    <w:rsid w:val="00DB71E6"/>
    <w:rsid w:val="00DB778D"/>
    <w:rsid w:val="00DB785A"/>
    <w:rsid w:val="00DB790E"/>
    <w:rsid w:val="00DB7A14"/>
    <w:rsid w:val="00DB7AA1"/>
    <w:rsid w:val="00DB7E91"/>
    <w:rsid w:val="00DB7FAB"/>
    <w:rsid w:val="00DC0083"/>
    <w:rsid w:val="00DC02BA"/>
    <w:rsid w:val="00DC0306"/>
    <w:rsid w:val="00DC04E3"/>
    <w:rsid w:val="00DC053A"/>
    <w:rsid w:val="00DC06AD"/>
    <w:rsid w:val="00DC0752"/>
    <w:rsid w:val="00DC080F"/>
    <w:rsid w:val="00DC0910"/>
    <w:rsid w:val="00DC0E44"/>
    <w:rsid w:val="00DC0F5B"/>
    <w:rsid w:val="00DC0F77"/>
    <w:rsid w:val="00DC14D2"/>
    <w:rsid w:val="00DC1802"/>
    <w:rsid w:val="00DC1A59"/>
    <w:rsid w:val="00DC1DFC"/>
    <w:rsid w:val="00DC2133"/>
    <w:rsid w:val="00DC2B23"/>
    <w:rsid w:val="00DC2F48"/>
    <w:rsid w:val="00DC3513"/>
    <w:rsid w:val="00DC381B"/>
    <w:rsid w:val="00DC388F"/>
    <w:rsid w:val="00DC3982"/>
    <w:rsid w:val="00DC42F5"/>
    <w:rsid w:val="00DC4354"/>
    <w:rsid w:val="00DC47B6"/>
    <w:rsid w:val="00DC47FA"/>
    <w:rsid w:val="00DC4846"/>
    <w:rsid w:val="00DC4B7F"/>
    <w:rsid w:val="00DC4C95"/>
    <w:rsid w:val="00DC4E47"/>
    <w:rsid w:val="00DC4F10"/>
    <w:rsid w:val="00DC52A5"/>
    <w:rsid w:val="00DC52DE"/>
    <w:rsid w:val="00DC53FC"/>
    <w:rsid w:val="00DC5752"/>
    <w:rsid w:val="00DC587F"/>
    <w:rsid w:val="00DC5B0B"/>
    <w:rsid w:val="00DC62BD"/>
    <w:rsid w:val="00DC62E7"/>
    <w:rsid w:val="00DC66C8"/>
    <w:rsid w:val="00DC6C6C"/>
    <w:rsid w:val="00DC6E29"/>
    <w:rsid w:val="00DC7447"/>
    <w:rsid w:val="00DC74F9"/>
    <w:rsid w:val="00DC7528"/>
    <w:rsid w:val="00DC752F"/>
    <w:rsid w:val="00DC78D3"/>
    <w:rsid w:val="00DC78EC"/>
    <w:rsid w:val="00DC798B"/>
    <w:rsid w:val="00DC79D6"/>
    <w:rsid w:val="00DC7A14"/>
    <w:rsid w:val="00DC7D11"/>
    <w:rsid w:val="00DD042A"/>
    <w:rsid w:val="00DD06E0"/>
    <w:rsid w:val="00DD0768"/>
    <w:rsid w:val="00DD07A3"/>
    <w:rsid w:val="00DD0972"/>
    <w:rsid w:val="00DD0BD0"/>
    <w:rsid w:val="00DD0F13"/>
    <w:rsid w:val="00DD0FC3"/>
    <w:rsid w:val="00DD106D"/>
    <w:rsid w:val="00DD12EC"/>
    <w:rsid w:val="00DD131F"/>
    <w:rsid w:val="00DD134D"/>
    <w:rsid w:val="00DD15AF"/>
    <w:rsid w:val="00DD171B"/>
    <w:rsid w:val="00DD1857"/>
    <w:rsid w:val="00DD1BF5"/>
    <w:rsid w:val="00DD20F6"/>
    <w:rsid w:val="00DD2115"/>
    <w:rsid w:val="00DD25AE"/>
    <w:rsid w:val="00DD26FE"/>
    <w:rsid w:val="00DD2747"/>
    <w:rsid w:val="00DD2872"/>
    <w:rsid w:val="00DD2BBA"/>
    <w:rsid w:val="00DD2C5B"/>
    <w:rsid w:val="00DD2C6B"/>
    <w:rsid w:val="00DD31A5"/>
    <w:rsid w:val="00DD31D9"/>
    <w:rsid w:val="00DD324F"/>
    <w:rsid w:val="00DD34AF"/>
    <w:rsid w:val="00DD3555"/>
    <w:rsid w:val="00DD35A2"/>
    <w:rsid w:val="00DD36C0"/>
    <w:rsid w:val="00DD36C6"/>
    <w:rsid w:val="00DD3818"/>
    <w:rsid w:val="00DD39B8"/>
    <w:rsid w:val="00DD40AD"/>
    <w:rsid w:val="00DD4113"/>
    <w:rsid w:val="00DD42D2"/>
    <w:rsid w:val="00DD443C"/>
    <w:rsid w:val="00DD4676"/>
    <w:rsid w:val="00DD47A5"/>
    <w:rsid w:val="00DD4BF8"/>
    <w:rsid w:val="00DD4ECF"/>
    <w:rsid w:val="00DD5020"/>
    <w:rsid w:val="00DD5286"/>
    <w:rsid w:val="00DD5379"/>
    <w:rsid w:val="00DD538B"/>
    <w:rsid w:val="00DD54FC"/>
    <w:rsid w:val="00DD5C6E"/>
    <w:rsid w:val="00DD614A"/>
    <w:rsid w:val="00DD62B7"/>
    <w:rsid w:val="00DD67CC"/>
    <w:rsid w:val="00DD6B0C"/>
    <w:rsid w:val="00DD6B85"/>
    <w:rsid w:val="00DD6D1B"/>
    <w:rsid w:val="00DD6F04"/>
    <w:rsid w:val="00DD705A"/>
    <w:rsid w:val="00DD7149"/>
    <w:rsid w:val="00DD761B"/>
    <w:rsid w:val="00DE026C"/>
    <w:rsid w:val="00DE0272"/>
    <w:rsid w:val="00DE03A5"/>
    <w:rsid w:val="00DE0412"/>
    <w:rsid w:val="00DE0478"/>
    <w:rsid w:val="00DE05E5"/>
    <w:rsid w:val="00DE06F3"/>
    <w:rsid w:val="00DE0883"/>
    <w:rsid w:val="00DE0999"/>
    <w:rsid w:val="00DE0CE8"/>
    <w:rsid w:val="00DE0D78"/>
    <w:rsid w:val="00DE13AE"/>
    <w:rsid w:val="00DE13D4"/>
    <w:rsid w:val="00DE14E3"/>
    <w:rsid w:val="00DE193B"/>
    <w:rsid w:val="00DE1A01"/>
    <w:rsid w:val="00DE1BFA"/>
    <w:rsid w:val="00DE1F55"/>
    <w:rsid w:val="00DE21E1"/>
    <w:rsid w:val="00DE262F"/>
    <w:rsid w:val="00DE2744"/>
    <w:rsid w:val="00DE2A7E"/>
    <w:rsid w:val="00DE2DDF"/>
    <w:rsid w:val="00DE3591"/>
    <w:rsid w:val="00DE369B"/>
    <w:rsid w:val="00DE3792"/>
    <w:rsid w:val="00DE38D6"/>
    <w:rsid w:val="00DE3A71"/>
    <w:rsid w:val="00DE3F6C"/>
    <w:rsid w:val="00DE3F82"/>
    <w:rsid w:val="00DE414E"/>
    <w:rsid w:val="00DE42D3"/>
    <w:rsid w:val="00DE4488"/>
    <w:rsid w:val="00DE4559"/>
    <w:rsid w:val="00DE455B"/>
    <w:rsid w:val="00DE4569"/>
    <w:rsid w:val="00DE4637"/>
    <w:rsid w:val="00DE4794"/>
    <w:rsid w:val="00DE4840"/>
    <w:rsid w:val="00DE4CD9"/>
    <w:rsid w:val="00DE4F63"/>
    <w:rsid w:val="00DE547D"/>
    <w:rsid w:val="00DE5696"/>
    <w:rsid w:val="00DE5889"/>
    <w:rsid w:val="00DE5AAC"/>
    <w:rsid w:val="00DE5C95"/>
    <w:rsid w:val="00DE618D"/>
    <w:rsid w:val="00DE6191"/>
    <w:rsid w:val="00DE62F8"/>
    <w:rsid w:val="00DE6377"/>
    <w:rsid w:val="00DE6417"/>
    <w:rsid w:val="00DE64A3"/>
    <w:rsid w:val="00DE65A0"/>
    <w:rsid w:val="00DE66DF"/>
    <w:rsid w:val="00DE680C"/>
    <w:rsid w:val="00DE68B8"/>
    <w:rsid w:val="00DE69B8"/>
    <w:rsid w:val="00DE6C56"/>
    <w:rsid w:val="00DE6DE3"/>
    <w:rsid w:val="00DE6E22"/>
    <w:rsid w:val="00DE6E5C"/>
    <w:rsid w:val="00DE7070"/>
    <w:rsid w:val="00DE71D5"/>
    <w:rsid w:val="00DE7416"/>
    <w:rsid w:val="00DE7823"/>
    <w:rsid w:val="00DE7883"/>
    <w:rsid w:val="00DE7900"/>
    <w:rsid w:val="00DE79E7"/>
    <w:rsid w:val="00DE7AB4"/>
    <w:rsid w:val="00DE7E70"/>
    <w:rsid w:val="00DF0713"/>
    <w:rsid w:val="00DF07ED"/>
    <w:rsid w:val="00DF085E"/>
    <w:rsid w:val="00DF107E"/>
    <w:rsid w:val="00DF10D1"/>
    <w:rsid w:val="00DF1380"/>
    <w:rsid w:val="00DF138D"/>
    <w:rsid w:val="00DF1395"/>
    <w:rsid w:val="00DF13DC"/>
    <w:rsid w:val="00DF147A"/>
    <w:rsid w:val="00DF15DA"/>
    <w:rsid w:val="00DF1976"/>
    <w:rsid w:val="00DF1ABC"/>
    <w:rsid w:val="00DF1B37"/>
    <w:rsid w:val="00DF1BE1"/>
    <w:rsid w:val="00DF1DB3"/>
    <w:rsid w:val="00DF1EB1"/>
    <w:rsid w:val="00DF221E"/>
    <w:rsid w:val="00DF2540"/>
    <w:rsid w:val="00DF2648"/>
    <w:rsid w:val="00DF2869"/>
    <w:rsid w:val="00DF287A"/>
    <w:rsid w:val="00DF28FC"/>
    <w:rsid w:val="00DF2DDF"/>
    <w:rsid w:val="00DF34FE"/>
    <w:rsid w:val="00DF3792"/>
    <w:rsid w:val="00DF3A38"/>
    <w:rsid w:val="00DF3A68"/>
    <w:rsid w:val="00DF3AE0"/>
    <w:rsid w:val="00DF405D"/>
    <w:rsid w:val="00DF40A4"/>
    <w:rsid w:val="00DF4212"/>
    <w:rsid w:val="00DF43AA"/>
    <w:rsid w:val="00DF44D7"/>
    <w:rsid w:val="00DF44DA"/>
    <w:rsid w:val="00DF48E6"/>
    <w:rsid w:val="00DF4A8C"/>
    <w:rsid w:val="00DF4A90"/>
    <w:rsid w:val="00DF4D6E"/>
    <w:rsid w:val="00DF5037"/>
    <w:rsid w:val="00DF50C0"/>
    <w:rsid w:val="00DF50C7"/>
    <w:rsid w:val="00DF59A7"/>
    <w:rsid w:val="00DF5AD0"/>
    <w:rsid w:val="00DF5C02"/>
    <w:rsid w:val="00DF5D59"/>
    <w:rsid w:val="00DF5DD0"/>
    <w:rsid w:val="00DF5EC5"/>
    <w:rsid w:val="00DF5F1D"/>
    <w:rsid w:val="00DF5FC4"/>
    <w:rsid w:val="00DF611E"/>
    <w:rsid w:val="00DF6309"/>
    <w:rsid w:val="00DF6369"/>
    <w:rsid w:val="00DF667D"/>
    <w:rsid w:val="00DF66A1"/>
    <w:rsid w:val="00DF6C0B"/>
    <w:rsid w:val="00DF70AC"/>
    <w:rsid w:val="00DF7558"/>
    <w:rsid w:val="00DF7608"/>
    <w:rsid w:val="00DF78A9"/>
    <w:rsid w:val="00DF78C8"/>
    <w:rsid w:val="00DF79C1"/>
    <w:rsid w:val="00DF7DE2"/>
    <w:rsid w:val="00DF7F5C"/>
    <w:rsid w:val="00E000ED"/>
    <w:rsid w:val="00E00164"/>
    <w:rsid w:val="00E0022F"/>
    <w:rsid w:val="00E00411"/>
    <w:rsid w:val="00E00797"/>
    <w:rsid w:val="00E00894"/>
    <w:rsid w:val="00E00900"/>
    <w:rsid w:val="00E00C00"/>
    <w:rsid w:val="00E00C2C"/>
    <w:rsid w:val="00E00C73"/>
    <w:rsid w:val="00E00CA6"/>
    <w:rsid w:val="00E00F41"/>
    <w:rsid w:val="00E00F65"/>
    <w:rsid w:val="00E00F6A"/>
    <w:rsid w:val="00E011E0"/>
    <w:rsid w:val="00E012D2"/>
    <w:rsid w:val="00E013A8"/>
    <w:rsid w:val="00E0140B"/>
    <w:rsid w:val="00E014F0"/>
    <w:rsid w:val="00E01F1C"/>
    <w:rsid w:val="00E022A6"/>
    <w:rsid w:val="00E02480"/>
    <w:rsid w:val="00E02914"/>
    <w:rsid w:val="00E02982"/>
    <w:rsid w:val="00E02A6F"/>
    <w:rsid w:val="00E02B69"/>
    <w:rsid w:val="00E02DE7"/>
    <w:rsid w:val="00E03272"/>
    <w:rsid w:val="00E03348"/>
    <w:rsid w:val="00E036E8"/>
    <w:rsid w:val="00E03A44"/>
    <w:rsid w:val="00E03A9F"/>
    <w:rsid w:val="00E03CD5"/>
    <w:rsid w:val="00E03DEF"/>
    <w:rsid w:val="00E03EF7"/>
    <w:rsid w:val="00E03FF0"/>
    <w:rsid w:val="00E04232"/>
    <w:rsid w:val="00E0465A"/>
    <w:rsid w:val="00E047B5"/>
    <w:rsid w:val="00E04935"/>
    <w:rsid w:val="00E04C84"/>
    <w:rsid w:val="00E04C93"/>
    <w:rsid w:val="00E050D4"/>
    <w:rsid w:val="00E05191"/>
    <w:rsid w:val="00E05305"/>
    <w:rsid w:val="00E05315"/>
    <w:rsid w:val="00E054EE"/>
    <w:rsid w:val="00E0579D"/>
    <w:rsid w:val="00E05816"/>
    <w:rsid w:val="00E05818"/>
    <w:rsid w:val="00E05843"/>
    <w:rsid w:val="00E05888"/>
    <w:rsid w:val="00E05D52"/>
    <w:rsid w:val="00E0612B"/>
    <w:rsid w:val="00E06223"/>
    <w:rsid w:val="00E063DA"/>
    <w:rsid w:val="00E06406"/>
    <w:rsid w:val="00E06462"/>
    <w:rsid w:val="00E06EAC"/>
    <w:rsid w:val="00E06F7C"/>
    <w:rsid w:val="00E0721B"/>
    <w:rsid w:val="00E07345"/>
    <w:rsid w:val="00E0737C"/>
    <w:rsid w:val="00E07390"/>
    <w:rsid w:val="00E074C7"/>
    <w:rsid w:val="00E07872"/>
    <w:rsid w:val="00E0792D"/>
    <w:rsid w:val="00E07A1F"/>
    <w:rsid w:val="00E07A77"/>
    <w:rsid w:val="00E100A2"/>
    <w:rsid w:val="00E10381"/>
    <w:rsid w:val="00E1054E"/>
    <w:rsid w:val="00E10611"/>
    <w:rsid w:val="00E10881"/>
    <w:rsid w:val="00E10901"/>
    <w:rsid w:val="00E10A86"/>
    <w:rsid w:val="00E10C6F"/>
    <w:rsid w:val="00E10C94"/>
    <w:rsid w:val="00E10FEC"/>
    <w:rsid w:val="00E1106E"/>
    <w:rsid w:val="00E11088"/>
    <w:rsid w:val="00E11094"/>
    <w:rsid w:val="00E11229"/>
    <w:rsid w:val="00E114C7"/>
    <w:rsid w:val="00E115B5"/>
    <w:rsid w:val="00E1175D"/>
    <w:rsid w:val="00E1177F"/>
    <w:rsid w:val="00E11783"/>
    <w:rsid w:val="00E11AC7"/>
    <w:rsid w:val="00E11C63"/>
    <w:rsid w:val="00E11C72"/>
    <w:rsid w:val="00E11F4A"/>
    <w:rsid w:val="00E11F8B"/>
    <w:rsid w:val="00E12039"/>
    <w:rsid w:val="00E1238B"/>
    <w:rsid w:val="00E123D3"/>
    <w:rsid w:val="00E126BE"/>
    <w:rsid w:val="00E126EC"/>
    <w:rsid w:val="00E12AF8"/>
    <w:rsid w:val="00E12D49"/>
    <w:rsid w:val="00E13082"/>
    <w:rsid w:val="00E130B6"/>
    <w:rsid w:val="00E1337E"/>
    <w:rsid w:val="00E13488"/>
    <w:rsid w:val="00E13639"/>
    <w:rsid w:val="00E137A2"/>
    <w:rsid w:val="00E13864"/>
    <w:rsid w:val="00E138DD"/>
    <w:rsid w:val="00E138F3"/>
    <w:rsid w:val="00E1397F"/>
    <w:rsid w:val="00E13CD5"/>
    <w:rsid w:val="00E13E98"/>
    <w:rsid w:val="00E13F12"/>
    <w:rsid w:val="00E140A3"/>
    <w:rsid w:val="00E14247"/>
    <w:rsid w:val="00E144B8"/>
    <w:rsid w:val="00E14553"/>
    <w:rsid w:val="00E1458B"/>
    <w:rsid w:val="00E147B8"/>
    <w:rsid w:val="00E1484C"/>
    <w:rsid w:val="00E148F7"/>
    <w:rsid w:val="00E1491B"/>
    <w:rsid w:val="00E14C2C"/>
    <w:rsid w:val="00E14CF1"/>
    <w:rsid w:val="00E14D29"/>
    <w:rsid w:val="00E14D3D"/>
    <w:rsid w:val="00E14E15"/>
    <w:rsid w:val="00E14F39"/>
    <w:rsid w:val="00E1501F"/>
    <w:rsid w:val="00E150C5"/>
    <w:rsid w:val="00E150E8"/>
    <w:rsid w:val="00E1581F"/>
    <w:rsid w:val="00E15A90"/>
    <w:rsid w:val="00E15D55"/>
    <w:rsid w:val="00E162D8"/>
    <w:rsid w:val="00E164E6"/>
    <w:rsid w:val="00E166CD"/>
    <w:rsid w:val="00E16A43"/>
    <w:rsid w:val="00E16C6A"/>
    <w:rsid w:val="00E1716B"/>
    <w:rsid w:val="00E1739C"/>
    <w:rsid w:val="00E1741C"/>
    <w:rsid w:val="00E1761A"/>
    <w:rsid w:val="00E1786C"/>
    <w:rsid w:val="00E178BD"/>
    <w:rsid w:val="00E17DA3"/>
    <w:rsid w:val="00E20063"/>
    <w:rsid w:val="00E2009F"/>
    <w:rsid w:val="00E200A0"/>
    <w:rsid w:val="00E200C1"/>
    <w:rsid w:val="00E2012D"/>
    <w:rsid w:val="00E20201"/>
    <w:rsid w:val="00E20213"/>
    <w:rsid w:val="00E20345"/>
    <w:rsid w:val="00E2048B"/>
    <w:rsid w:val="00E20926"/>
    <w:rsid w:val="00E20A1D"/>
    <w:rsid w:val="00E20AE8"/>
    <w:rsid w:val="00E20CCA"/>
    <w:rsid w:val="00E20CDB"/>
    <w:rsid w:val="00E20D4A"/>
    <w:rsid w:val="00E21034"/>
    <w:rsid w:val="00E2141D"/>
    <w:rsid w:val="00E214C2"/>
    <w:rsid w:val="00E217F5"/>
    <w:rsid w:val="00E21B49"/>
    <w:rsid w:val="00E21C75"/>
    <w:rsid w:val="00E21D7A"/>
    <w:rsid w:val="00E221A4"/>
    <w:rsid w:val="00E221AB"/>
    <w:rsid w:val="00E22264"/>
    <w:rsid w:val="00E222B3"/>
    <w:rsid w:val="00E2265E"/>
    <w:rsid w:val="00E22701"/>
    <w:rsid w:val="00E22B14"/>
    <w:rsid w:val="00E22B92"/>
    <w:rsid w:val="00E22D54"/>
    <w:rsid w:val="00E2323D"/>
    <w:rsid w:val="00E232DB"/>
    <w:rsid w:val="00E2354F"/>
    <w:rsid w:val="00E23685"/>
    <w:rsid w:val="00E23779"/>
    <w:rsid w:val="00E2395A"/>
    <w:rsid w:val="00E23984"/>
    <w:rsid w:val="00E23A36"/>
    <w:rsid w:val="00E2433F"/>
    <w:rsid w:val="00E2448B"/>
    <w:rsid w:val="00E246A1"/>
    <w:rsid w:val="00E247C0"/>
    <w:rsid w:val="00E24845"/>
    <w:rsid w:val="00E24DE4"/>
    <w:rsid w:val="00E24E8A"/>
    <w:rsid w:val="00E25291"/>
    <w:rsid w:val="00E25324"/>
    <w:rsid w:val="00E254E4"/>
    <w:rsid w:val="00E25562"/>
    <w:rsid w:val="00E2556B"/>
    <w:rsid w:val="00E2561F"/>
    <w:rsid w:val="00E25718"/>
    <w:rsid w:val="00E25780"/>
    <w:rsid w:val="00E259D6"/>
    <w:rsid w:val="00E25A73"/>
    <w:rsid w:val="00E25B88"/>
    <w:rsid w:val="00E26027"/>
    <w:rsid w:val="00E26295"/>
    <w:rsid w:val="00E26318"/>
    <w:rsid w:val="00E2649C"/>
    <w:rsid w:val="00E265CD"/>
    <w:rsid w:val="00E26843"/>
    <w:rsid w:val="00E2685F"/>
    <w:rsid w:val="00E26DB9"/>
    <w:rsid w:val="00E26EC1"/>
    <w:rsid w:val="00E2719D"/>
    <w:rsid w:val="00E27405"/>
    <w:rsid w:val="00E27A22"/>
    <w:rsid w:val="00E27E72"/>
    <w:rsid w:val="00E27E84"/>
    <w:rsid w:val="00E302F8"/>
    <w:rsid w:val="00E30603"/>
    <w:rsid w:val="00E30792"/>
    <w:rsid w:val="00E307F3"/>
    <w:rsid w:val="00E3081E"/>
    <w:rsid w:val="00E308A2"/>
    <w:rsid w:val="00E3106A"/>
    <w:rsid w:val="00E3153E"/>
    <w:rsid w:val="00E317CC"/>
    <w:rsid w:val="00E31A2A"/>
    <w:rsid w:val="00E31AE1"/>
    <w:rsid w:val="00E31D39"/>
    <w:rsid w:val="00E31DB7"/>
    <w:rsid w:val="00E32244"/>
    <w:rsid w:val="00E32295"/>
    <w:rsid w:val="00E323C8"/>
    <w:rsid w:val="00E32655"/>
    <w:rsid w:val="00E32B2E"/>
    <w:rsid w:val="00E32EDF"/>
    <w:rsid w:val="00E33061"/>
    <w:rsid w:val="00E331A0"/>
    <w:rsid w:val="00E33329"/>
    <w:rsid w:val="00E33385"/>
    <w:rsid w:val="00E335B0"/>
    <w:rsid w:val="00E3360E"/>
    <w:rsid w:val="00E3368E"/>
    <w:rsid w:val="00E336D2"/>
    <w:rsid w:val="00E338D1"/>
    <w:rsid w:val="00E33A96"/>
    <w:rsid w:val="00E33CB2"/>
    <w:rsid w:val="00E33CB6"/>
    <w:rsid w:val="00E33E50"/>
    <w:rsid w:val="00E33FA4"/>
    <w:rsid w:val="00E33FF9"/>
    <w:rsid w:val="00E342E3"/>
    <w:rsid w:val="00E349E4"/>
    <w:rsid w:val="00E34C5F"/>
    <w:rsid w:val="00E3518B"/>
    <w:rsid w:val="00E351FF"/>
    <w:rsid w:val="00E353EE"/>
    <w:rsid w:val="00E35662"/>
    <w:rsid w:val="00E35C42"/>
    <w:rsid w:val="00E35D92"/>
    <w:rsid w:val="00E36342"/>
    <w:rsid w:val="00E369F9"/>
    <w:rsid w:val="00E36B0B"/>
    <w:rsid w:val="00E36BB6"/>
    <w:rsid w:val="00E36E7C"/>
    <w:rsid w:val="00E36FCE"/>
    <w:rsid w:val="00E376E3"/>
    <w:rsid w:val="00E37722"/>
    <w:rsid w:val="00E3775A"/>
    <w:rsid w:val="00E3779A"/>
    <w:rsid w:val="00E377DD"/>
    <w:rsid w:val="00E379EB"/>
    <w:rsid w:val="00E37A8D"/>
    <w:rsid w:val="00E37BEC"/>
    <w:rsid w:val="00E37CE4"/>
    <w:rsid w:val="00E40154"/>
    <w:rsid w:val="00E403E9"/>
    <w:rsid w:val="00E4042A"/>
    <w:rsid w:val="00E4051B"/>
    <w:rsid w:val="00E405BA"/>
    <w:rsid w:val="00E4063F"/>
    <w:rsid w:val="00E4072D"/>
    <w:rsid w:val="00E408E7"/>
    <w:rsid w:val="00E409B8"/>
    <w:rsid w:val="00E40A21"/>
    <w:rsid w:val="00E40EB0"/>
    <w:rsid w:val="00E40ED1"/>
    <w:rsid w:val="00E410F7"/>
    <w:rsid w:val="00E4151B"/>
    <w:rsid w:val="00E416DB"/>
    <w:rsid w:val="00E4185C"/>
    <w:rsid w:val="00E41AD2"/>
    <w:rsid w:val="00E41B2A"/>
    <w:rsid w:val="00E41BAB"/>
    <w:rsid w:val="00E41BC9"/>
    <w:rsid w:val="00E42A95"/>
    <w:rsid w:val="00E42C54"/>
    <w:rsid w:val="00E42CE6"/>
    <w:rsid w:val="00E4307A"/>
    <w:rsid w:val="00E431EA"/>
    <w:rsid w:val="00E431F2"/>
    <w:rsid w:val="00E4331B"/>
    <w:rsid w:val="00E4388E"/>
    <w:rsid w:val="00E43E7E"/>
    <w:rsid w:val="00E43F75"/>
    <w:rsid w:val="00E44176"/>
    <w:rsid w:val="00E4429E"/>
    <w:rsid w:val="00E443B6"/>
    <w:rsid w:val="00E44427"/>
    <w:rsid w:val="00E4447D"/>
    <w:rsid w:val="00E444D3"/>
    <w:rsid w:val="00E444F5"/>
    <w:rsid w:val="00E448BF"/>
    <w:rsid w:val="00E449FE"/>
    <w:rsid w:val="00E44CC1"/>
    <w:rsid w:val="00E44EC3"/>
    <w:rsid w:val="00E45008"/>
    <w:rsid w:val="00E450EB"/>
    <w:rsid w:val="00E45429"/>
    <w:rsid w:val="00E454C7"/>
    <w:rsid w:val="00E454CD"/>
    <w:rsid w:val="00E455A5"/>
    <w:rsid w:val="00E45609"/>
    <w:rsid w:val="00E4584A"/>
    <w:rsid w:val="00E45918"/>
    <w:rsid w:val="00E45A06"/>
    <w:rsid w:val="00E45CCB"/>
    <w:rsid w:val="00E45CFF"/>
    <w:rsid w:val="00E45D7B"/>
    <w:rsid w:val="00E45E76"/>
    <w:rsid w:val="00E4661D"/>
    <w:rsid w:val="00E46AD7"/>
    <w:rsid w:val="00E46C20"/>
    <w:rsid w:val="00E46D18"/>
    <w:rsid w:val="00E4710B"/>
    <w:rsid w:val="00E4711E"/>
    <w:rsid w:val="00E4723E"/>
    <w:rsid w:val="00E47334"/>
    <w:rsid w:val="00E47443"/>
    <w:rsid w:val="00E474AF"/>
    <w:rsid w:val="00E47623"/>
    <w:rsid w:val="00E4775F"/>
    <w:rsid w:val="00E47905"/>
    <w:rsid w:val="00E47D7F"/>
    <w:rsid w:val="00E47D8F"/>
    <w:rsid w:val="00E47F2B"/>
    <w:rsid w:val="00E47FDB"/>
    <w:rsid w:val="00E5001C"/>
    <w:rsid w:val="00E500F3"/>
    <w:rsid w:val="00E50464"/>
    <w:rsid w:val="00E509A4"/>
    <w:rsid w:val="00E50AA4"/>
    <w:rsid w:val="00E50CD7"/>
    <w:rsid w:val="00E50D55"/>
    <w:rsid w:val="00E50D65"/>
    <w:rsid w:val="00E50F20"/>
    <w:rsid w:val="00E51021"/>
    <w:rsid w:val="00E5111B"/>
    <w:rsid w:val="00E51131"/>
    <w:rsid w:val="00E51173"/>
    <w:rsid w:val="00E5130E"/>
    <w:rsid w:val="00E51817"/>
    <w:rsid w:val="00E51883"/>
    <w:rsid w:val="00E518D0"/>
    <w:rsid w:val="00E51A26"/>
    <w:rsid w:val="00E51AC1"/>
    <w:rsid w:val="00E51D29"/>
    <w:rsid w:val="00E51DE6"/>
    <w:rsid w:val="00E51F08"/>
    <w:rsid w:val="00E51F19"/>
    <w:rsid w:val="00E520C3"/>
    <w:rsid w:val="00E52253"/>
    <w:rsid w:val="00E5239A"/>
    <w:rsid w:val="00E52497"/>
    <w:rsid w:val="00E52686"/>
    <w:rsid w:val="00E52714"/>
    <w:rsid w:val="00E52727"/>
    <w:rsid w:val="00E52846"/>
    <w:rsid w:val="00E52865"/>
    <w:rsid w:val="00E529CE"/>
    <w:rsid w:val="00E52D8B"/>
    <w:rsid w:val="00E52DC0"/>
    <w:rsid w:val="00E52FE5"/>
    <w:rsid w:val="00E5338E"/>
    <w:rsid w:val="00E534B0"/>
    <w:rsid w:val="00E5350F"/>
    <w:rsid w:val="00E53558"/>
    <w:rsid w:val="00E5371F"/>
    <w:rsid w:val="00E53982"/>
    <w:rsid w:val="00E53AB5"/>
    <w:rsid w:val="00E53C0A"/>
    <w:rsid w:val="00E54382"/>
    <w:rsid w:val="00E544F6"/>
    <w:rsid w:val="00E54623"/>
    <w:rsid w:val="00E54633"/>
    <w:rsid w:val="00E546D3"/>
    <w:rsid w:val="00E5487E"/>
    <w:rsid w:val="00E5494C"/>
    <w:rsid w:val="00E54CE7"/>
    <w:rsid w:val="00E54D61"/>
    <w:rsid w:val="00E54F16"/>
    <w:rsid w:val="00E553C7"/>
    <w:rsid w:val="00E553CC"/>
    <w:rsid w:val="00E55564"/>
    <w:rsid w:val="00E559AA"/>
    <w:rsid w:val="00E55C35"/>
    <w:rsid w:val="00E55C73"/>
    <w:rsid w:val="00E55E8C"/>
    <w:rsid w:val="00E55F50"/>
    <w:rsid w:val="00E55FFD"/>
    <w:rsid w:val="00E56127"/>
    <w:rsid w:val="00E5642D"/>
    <w:rsid w:val="00E567ED"/>
    <w:rsid w:val="00E56824"/>
    <w:rsid w:val="00E56FAA"/>
    <w:rsid w:val="00E5726B"/>
    <w:rsid w:val="00E574F3"/>
    <w:rsid w:val="00E575A3"/>
    <w:rsid w:val="00E57660"/>
    <w:rsid w:val="00E577A8"/>
    <w:rsid w:val="00E5788C"/>
    <w:rsid w:val="00E57C7C"/>
    <w:rsid w:val="00E57FF3"/>
    <w:rsid w:val="00E600C2"/>
    <w:rsid w:val="00E6017D"/>
    <w:rsid w:val="00E60287"/>
    <w:rsid w:val="00E60289"/>
    <w:rsid w:val="00E603BA"/>
    <w:rsid w:val="00E6043B"/>
    <w:rsid w:val="00E60604"/>
    <w:rsid w:val="00E60650"/>
    <w:rsid w:val="00E60D11"/>
    <w:rsid w:val="00E60ED2"/>
    <w:rsid w:val="00E613C1"/>
    <w:rsid w:val="00E6142D"/>
    <w:rsid w:val="00E615F8"/>
    <w:rsid w:val="00E61DF1"/>
    <w:rsid w:val="00E61ED6"/>
    <w:rsid w:val="00E61F6D"/>
    <w:rsid w:val="00E622C8"/>
    <w:rsid w:val="00E6242E"/>
    <w:rsid w:val="00E6270D"/>
    <w:rsid w:val="00E62A7D"/>
    <w:rsid w:val="00E62BBE"/>
    <w:rsid w:val="00E62C6F"/>
    <w:rsid w:val="00E63110"/>
    <w:rsid w:val="00E6311B"/>
    <w:rsid w:val="00E631F2"/>
    <w:rsid w:val="00E63204"/>
    <w:rsid w:val="00E63266"/>
    <w:rsid w:val="00E6330E"/>
    <w:rsid w:val="00E63638"/>
    <w:rsid w:val="00E636FB"/>
    <w:rsid w:val="00E63887"/>
    <w:rsid w:val="00E63A56"/>
    <w:rsid w:val="00E63B21"/>
    <w:rsid w:val="00E63BF5"/>
    <w:rsid w:val="00E63F98"/>
    <w:rsid w:val="00E640C8"/>
    <w:rsid w:val="00E6418F"/>
    <w:rsid w:val="00E646CB"/>
    <w:rsid w:val="00E64FD8"/>
    <w:rsid w:val="00E65209"/>
    <w:rsid w:val="00E65539"/>
    <w:rsid w:val="00E65862"/>
    <w:rsid w:val="00E659A6"/>
    <w:rsid w:val="00E65A1D"/>
    <w:rsid w:val="00E65A68"/>
    <w:rsid w:val="00E65E39"/>
    <w:rsid w:val="00E66649"/>
    <w:rsid w:val="00E66721"/>
    <w:rsid w:val="00E6677A"/>
    <w:rsid w:val="00E66A93"/>
    <w:rsid w:val="00E66C43"/>
    <w:rsid w:val="00E66D51"/>
    <w:rsid w:val="00E670CD"/>
    <w:rsid w:val="00E671FF"/>
    <w:rsid w:val="00E67225"/>
    <w:rsid w:val="00E67426"/>
    <w:rsid w:val="00E675D3"/>
    <w:rsid w:val="00E67C45"/>
    <w:rsid w:val="00E67E7B"/>
    <w:rsid w:val="00E7028D"/>
    <w:rsid w:val="00E702F6"/>
    <w:rsid w:val="00E7031B"/>
    <w:rsid w:val="00E706F2"/>
    <w:rsid w:val="00E7073E"/>
    <w:rsid w:val="00E708E8"/>
    <w:rsid w:val="00E709D1"/>
    <w:rsid w:val="00E709E8"/>
    <w:rsid w:val="00E70AD8"/>
    <w:rsid w:val="00E70B4E"/>
    <w:rsid w:val="00E70CE6"/>
    <w:rsid w:val="00E70E2F"/>
    <w:rsid w:val="00E7111E"/>
    <w:rsid w:val="00E716F7"/>
    <w:rsid w:val="00E7174B"/>
    <w:rsid w:val="00E719CB"/>
    <w:rsid w:val="00E719D6"/>
    <w:rsid w:val="00E71B9E"/>
    <w:rsid w:val="00E72361"/>
    <w:rsid w:val="00E726FE"/>
    <w:rsid w:val="00E7280B"/>
    <w:rsid w:val="00E72865"/>
    <w:rsid w:val="00E728E5"/>
    <w:rsid w:val="00E72AC7"/>
    <w:rsid w:val="00E72C16"/>
    <w:rsid w:val="00E72C67"/>
    <w:rsid w:val="00E72E38"/>
    <w:rsid w:val="00E7310F"/>
    <w:rsid w:val="00E73438"/>
    <w:rsid w:val="00E735A4"/>
    <w:rsid w:val="00E735EC"/>
    <w:rsid w:val="00E7364D"/>
    <w:rsid w:val="00E73693"/>
    <w:rsid w:val="00E736FA"/>
    <w:rsid w:val="00E7374A"/>
    <w:rsid w:val="00E7375E"/>
    <w:rsid w:val="00E7379F"/>
    <w:rsid w:val="00E7388E"/>
    <w:rsid w:val="00E738E9"/>
    <w:rsid w:val="00E73CB8"/>
    <w:rsid w:val="00E73D85"/>
    <w:rsid w:val="00E74374"/>
    <w:rsid w:val="00E7444C"/>
    <w:rsid w:val="00E7447B"/>
    <w:rsid w:val="00E744FF"/>
    <w:rsid w:val="00E748A9"/>
    <w:rsid w:val="00E74A12"/>
    <w:rsid w:val="00E74B70"/>
    <w:rsid w:val="00E74E0F"/>
    <w:rsid w:val="00E74F4A"/>
    <w:rsid w:val="00E752EA"/>
    <w:rsid w:val="00E752EF"/>
    <w:rsid w:val="00E7539A"/>
    <w:rsid w:val="00E75999"/>
    <w:rsid w:val="00E75A10"/>
    <w:rsid w:val="00E75ABB"/>
    <w:rsid w:val="00E75D13"/>
    <w:rsid w:val="00E76037"/>
    <w:rsid w:val="00E76059"/>
    <w:rsid w:val="00E7617A"/>
    <w:rsid w:val="00E761DB"/>
    <w:rsid w:val="00E76A96"/>
    <w:rsid w:val="00E76B68"/>
    <w:rsid w:val="00E76C3D"/>
    <w:rsid w:val="00E76CF5"/>
    <w:rsid w:val="00E76EF9"/>
    <w:rsid w:val="00E7735B"/>
    <w:rsid w:val="00E773AE"/>
    <w:rsid w:val="00E774DE"/>
    <w:rsid w:val="00E775F4"/>
    <w:rsid w:val="00E77653"/>
    <w:rsid w:val="00E77801"/>
    <w:rsid w:val="00E778C7"/>
    <w:rsid w:val="00E77B91"/>
    <w:rsid w:val="00E77BD5"/>
    <w:rsid w:val="00E77D2D"/>
    <w:rsid w:val="00E77D76"/>
    <w:rsid w:val="00E802EB"/>
    <w:rsid w:val="00E803F5"/>
    <w:rsid w:val="00E804E7"/>
    <w:rsid w:val="00E809E2"/>
    <w:rsid w:val="00E80A83"/>
    <w:rsid w:val="00E80B1B"/>
    <w:rsid w:val="00E80E37"/>
    <w:rsid w:val="00E80F4C"/>
    <w:rsid w:val="00E80FEA"/>
    <w:rsid w:val="00E810CF"/>
    <w:rsid w:val="00E813DD"/>
    <w:rsid w:val="00E81919"/>
    <w:rsid w:val="00E81A93"/>
    <w:rsid w:val="00E81BE9"/>
    <w:rsid w:val="00E81D02"/>
    <w:rsid w:val="00E81E98"/>
    <w:rsid w:val="00E82145"/>
    <w:rsid w:val="00E8225B"/>
    <w:rsid w:val="00E82441"/>
    <w:rsid w:val="00E827C1"/>
    <w:rsid w:val="00E829E1"/>
    <w:rsid w:val="00E82AB2"/>
    <w:rsid w:val="00E82BCD"/>
    <w:rsid w:val="00E82C66"/>
    <w:rsid w:val="00E82E4B"/>
    <w:rsid w:val="00E82FE2"/>
    <w:rsid w:val="00E8303F"/>
    <w:rsid w:val="00E8308A"/>
    <w:rsid w:val="00E832D6"/>
    <w:rsid w:val="00E83344"/>
    <w:rsid w:val="00E8364F"/>
    <w:rsid w:val="00E83709"/>
    <w:rsid w:val="00E8374B"/>
    <w:rsid w:val="00E83A22"/>
    <w:rsid w:val="00E83C5D"/>
    <w:rsid w:val="00E83E40"/>
    <w:rsid w:val="00E83FB3"/>
    <w:rsid w:val="00E84310"/>
    <w:rsid w:val="00E844BA"/>
    <w:rsid w:val="00E8452A"/>
    <w:rsid w:val="00E84772"/>
    <w:rsid w:val="00E847F8"/>
    <w:rsid w:val="00E848FA"/>
    <w:rsid w:val="00E84A2B"/>
    <w:rsid w:val="00E84B4F"/>
    <w:rsid w:val="00E84B77"/>
    <w:rsid w:val="00E84E57"/>
    <w:rsid w:val="00E84EA4"/>
    <w:rsid w:val="00E84FAF"/>
    <w:rsid w:val="00E853F1"/>
    <w:rsid w:val="00E85415"/>
    <w:rsid w:val="00E85CC5"/>
    <w:rsid w:val="00E85F16"/>
    <w:rsid w:val="00E86043"/>
    <w:rsid w:val="00E8629D"/>
    <w:rsid w:val="00E866D4"/>
    <w:rsid w:val="00E8682C"/>
    <w:rsid w:val="00E8684C"/>
    <w:rsid w:val="00E86A37"/>
    <w:rsid w:val="00E86D41"/>
    <w:rsid w:val="00E86F02"/>
    <w:rsid w:val="00E86F27"/>
    <w:rsid w:val="00E8712A"/>
    <w:rsid w:val="00E871B9"/>
    <w:rsid w:val="00E8726C"/>
    <w:rsid w:val="00E872A2"/>
    <w:rsid w:val="00E874D1"/>
    <w:rsid w:val="00E87571"/>
    <w:rsid w:val="00E87669"/>
    <w:rsid w:val="00E87895"/>
    <w:rsid w:val="00E87A82"/>
    <w:rsid w:val="00E87A91"/>
    <w:rsid w:val="00E87ACC"/>
    <w:rsid w:val="00E87B17"/>
    <w:rsid w:val="00E87B56"/>
    <w:rsid w:val="00E87B86"/>
    <w:rsid w:val="00E87CE4"/>
    <w:rsid w:val="00E87F04"/>
    <w:rsid w:val="00E900AE"/>
    <w:rsid w:val="00E90129"/>
    <w:rsid w:val="00E901AA"/>
    <w:rsid w:val="00E906C3"/>
    <w:rsid w:val="00E90891"/>
    <w:rsid w:val="00E90D10"/>
    <w:rsid w:val="00E90DD2"/>
    <w:rsid w:val="00E911CB"/>
    <w:rsid w:val="00E913A0"/>
    <w:rsid w:val="00E9144F"/>
    <w:rsid w:val="00E91543"/>
    <w:rsid w:val="00E91590"/>
    <w:rsid w:val="00E91609"/>
    <w:rsid w:val="00E917E7"/>
    <w:rsid w:val="00E91B4B"/>
    <w:rsid w:val="00E91B7C"/>
    <w:rsid w:val="00E91BB7"/>
    <w:rsid w:val="00E92180"/>
    <w:rsid w:val="00E92315"/>
    <w:rsid w:val="00E92448"/>
    <w:rsid w:val="00E9246F"/>
    <w:rsid w:val="00E9292C"/>
    <w:rsid w:val="00E92E32"/>
    <w:rsid w:val="00E93176"/>
    <w:rsid w:val="00E93437"/>
    <w:rsid w:val="00E9343F"/>
    <w:rsid w:val="00E934A5"/>
    <w:rsid w:val="00E935A2"/>
    <w:rsid w:val="00E93603"/>
    <w:rsid w:val="00E93CEE"/>
    <w:rsid w:val="00E93D74"/>
    <w:rsid w:val="00E9439B"/>
    <w:rsid w:val="00E94A9F"/>
    <w:rsid w:val="00E94B15"/>
    <w:rsid w:val="00E94CAB"/>
    <w:rsid w:val="00E94F11"/>
    <w:rsid w:val="00E94F5C"/>
    <w:rsid w:val="00E95017"/>
    <w:rsid w:val="00E9536D"/>
    <w:rsid w:val="00E953B8"/>
    <w:rsid w:val="00E958EA"/>
    <w:rsid w:val="00E95943"/>
    <w:rsid w:val="00E95C41"/>
    <w:rsid w:val="00E95F8E"/>
    <w:rsid w:val="00E960C3"/>
    <w:rsid w:val="00E9615A"/>
    <w:rsid w:val="00E96314"/>
    <w:rsid w:val="00E965B6"/>
    <w:rsid w:val="00E96B1C"/>
    <w:rsid w:val="00E96D4F"/>
    <w:rsid w:val="00E96D80"/>
    <w:rsid w:val="00E96E8E"/>
    <w:rsid w:val="00E96EBA"/>
    <w:rsid w:val="00E96F99"/>
    <w:rsid w:val="00E97234"/>
    <w:rsid w:val="00E976B0"/>
    <w:rsid w:val="00E97716"/>
    <w:rsid w:val="00E97723"/>
    <w:rsid w:val="00E97747"/>
    <w:rsid w:val="00E97779"/>
    <w:rsid w:val="00E9787B"/>
    <w:rsid w:val="00E979B1"/>
    <w:rsid w:val="00EA002C"/>
    <w:rsid w:val="00EA01D8"/>
    <w:rsid w:val="00EA0311"/>
    <w:rsid w:val="00EA03A6"/>
    <w:rsid w:val="00EA046B"/>
    <w:rsid w:val="00EA04EE"/>
    <w:rsid w:val="00EA07D1"/>
    <w:rsid w:val="00EA0DBB"/>
    <w:rsid w:val="00EA0F99"/>
    <w:rsid w:val="00EA1141"/>
    <w:rsid w:val="00EA13AA"/>
    <w:rsid w:val="00EA14D4"/>
    <w:rsid w:val="00EA154E"/>
    <w:rsid w:val="00EA1585"/>
    <w:rsid w:val="00EA1D47"/>
    <w:rsid w:val="00EA227A"/>
    <w:rsid w:val="00EA253D"/>
    <w:rsid w:val="00EA256A"/>
    <w:rsid w:val="00EA260B"/>
    <w:rsid w:val="00EA2B44"/>
    <w:rsid w:val="00EA2BC1"/>
    <w:rsid w:val="00EA2C72"/>
    <w:rsid w:val="00EA2E36"/>
    <w:rsid w:val="00EA3445"/>
    <w:rsid w:val="00EA3532"/>
    <w:rsid w:val="00EA3B4A"/>
    <w:rsid w:val="00EA3B54"/>
    <w:rsid w:val="00EA3E31"/>
    <w:rsid w:val="00EA3F31"/>
    <w:rsid w:val="00EA4055"/>
    <w:rsid w:val="00EA4066"/>
    <w:rsid w:val="00EA41B3"/>
    <w:rsid w:val="00EA448A"/>
    <w:rsid w:val="00EA44DA"/>
    <w:rsid w:val="00EA458D"/>
    <w:rsid w:val="00EA4687"/>
    <w:rsid w:val="00EA4781"/>
    <w:rsid w:val="00EA47E7"/>
    <w:rsid w:val="00EA4B15"/>
    <w:rsid w:val="00EA4BC6"/>
    <w:rsid w:val="00EA4BEC"/>
    <w:rsid w:val="00EA4CB5"/>
    <w:rsid w:val="00EA4D2E"/>
    <w:rsid w:val="00EA4D9D"/>
    <w:rsid w:val="00EA4DDC"/>
    <w:rsid w:val="00EA4E0D"/>
    <w:rsid w:val="00EA4F01"/>
    <w:rsid w:val="00EA4FBF"/>
    <w:rsid w:val="00EA584D"/>
    <w:rsid w:val="00EA59A9"/>
    <w:rsid w:val="00EA5AE6"/>
    <w:rsid w:val="00EA5B34"/>
    <w:rsid w:val="00EA5C5A"/>
    <w:rsid w:val="00EA60AD"/>
    <w:rsid w:val="00EA60FF"/>
    <w:rsid w:val="00EA6100"/>
    <w:rsid w:val="00EA6475"/>
    <w:rsid w:val="00EA648D"/>
    <w:rsid w:val="00EA68CD"/>
    <w:rsid w:val="00EA69A6"/>
    <w:rsid w:val="00EA6D7B"/>
    <w:rsid w:val="00EA7045"/>
    <w:rsid w:val="00EA7547"/>
    <w:rsid w:val="00EA7648"/>
    <w:rsid w:val="00EA7CE9"/>
    <w:rsid w:val="00EA7D54"/>
    <w:rsid w:val="00EB0274"/>
    <w:rsid w:val="00EB0432"/>
    <w:rsid w:val="00EB04EA"/>
    <w:rsid w:val="00EB064C"/>
    <w:rsid w:val="00EB0810"/>
    <w:rsid w:val="00EB0BD1"/>
    <w:rsid w:val="00EB0E8D"/>
    <w:rsid w:val="00EB0F0F"/>
    <w:rsid w:val="00EB19D9"/>
    <w:rsid w:val="00EB1DF8"/>
    <w:rsid w:val="00EB1F8D"/>
    <w:rsid w:val="00EB21F8"/>
    <w:rsid w:val="00EB2599"/>
    <w:rsid w:val="00EB2A25"/>
    <w:rsid w:val="00EB2D72"/>
    <w:rsid w:val="00EB2F18"/>
    <w:rsid w:val="00EB3184"/>
    <w:rsid w:val="00EB33B5"/>
    <w:rsid w:val="00EB3482"/>
    <w:rsid w:val="00EB35CB"/>
    <w:rsid w:val="00EB3753"/>
    <w:rsid w:val="00EB37F9"/>
    <w:rsid w:val="00EB42B6"/>
    <w:rsid w:val="00EB44B3"/>
    <w:rsid w:val="00EB45CF"/>
    <w:rsid w:val="00EB4B11"/>
    <w:rsid w:val="00EB4D29"/>
    <w:rsid w:val="00EB5535"/>
    <w:rsid w:val="00EB5B87"/>
    <w:rsid w:val="00EB5D58"/>
    <w:rsid w:val="00EB6075"/>
    <w:rsid w:val="00EB62C7"/>
    <w:rsid w:val="00EB6349"/>
    <w:rsid w:val="00EB653B"/>
    <w:rsid w:val="00EB6870"/>
    <w:rsid w:val="00EB6CD9"/>
    <w:rsid w:val="00EB6D2C"/>
    <w:rsid w:val="00EB6D7E"/>
    <w:rsid w:val="00EB6D92"/>
    <w:rsid w:val="00EB6F2F"/>
    <w:rsid w:val="00EB6FEC"/>
    <w:rsid w:val="00EB70E7"/>
    <w:rsid w:val="00EB7140"/>
    <w:rsid w:val="00EB73B2"/>
    <w:rsid w:val="00EB73F3"/>
    <w:rsid w:val="00EB7516"/>
    <w:rsid w:val="00EB767F"/>
    <w:rsid w:val="00EB76E6"/>
    <w:rsid w:val="00EB7713"/>
    <w:rsid w:val="00EB77B8"/>
    <w:rsid w:val="00EB7A2E"/>
    <w:rsid w:val="00EB7BCF"/>
    <w:rsid w:val="00EB7C65"/>
    <w:rsid w:val="00EB7D85"/>
    <w:rsid w:val="00EB7ED1"/>
    <w:rsid w:val="00EC005D"/>
    <w:rsid w:val="00EC045D"/>
    <w:rsid w:val="00EC0486"/>
    <w:rsid w:val="00EC055C"/>
    <w:rsid w:val="00EC0749"/>
    <w:rsid w:val="00EC0A85"/>
    <w:rsid w:val="00EC0B1F"/>
    <w:rsid w:val="00EC0C67"/>
    <w:rsid w:val="00EC0E1C"/>
    <w:rsid w:val="00EC0E93"/>
    <w:rsid w:val="00EC1033"/>
    <w:rsid w:val="00EC11DC"/>
    <w:rsid w:val="00EC1248"/>
    <w:rsid w:val="00EC1258"/>
    <w:rsid w:val="00EC15D4"/>
    <w:rsid w:val="00EC169B"/>
    <w:rsid w:val="00EC172E"/>
    <w:rsid w:val="00EC1799"/>
    <w:rsid w:val="00EC1BF6"/>
    <w:rsid w:val="00EC1D84"/>
    <w:rsid w:val="00EC1F8D"/>
    <w:rsid w:val="00EC2102"/>
    <w:rsid w:val="00EC2327"/>
    <w:rsid w:val="00EC252E"/>
    <w:rsid w:val="00EC27A8"/>
    <w:rsid w:val="00EC28D0"/>
    <w:rsid w:val="00EC2A7A"/>
    <w:rsid w:val="00EC2C0B"/>
    <w:rsid w:val="00EC2CE4"/>
    <w:rsid w:val="00EC2EE9"/>
    <w:rsid w:val="00EC314D"/>
    <w:rsid w:val="00EC31C1"/>
    <w:rsid w:val="00EC3352"/>
    <w:rsid w:val="00EC3401"/>
    <w:rsid w:val="00EC3490"/>
    <w:rsid w:val="00EC3555"/>
    <w:rsid w:val="00EC3841"/>
    <w:rsid w:val="00EC38C0"/>
    <w:rsid w:val="00EC39FA"/>
    <w:rsid w:val="00EC4119"/>
    <w:rsid w:val="00EC4124"/>
    <w:rsid w:val="00EC416F"/>
    <w:rsid w:val="00EC4496"/>
    <w:rsid w:val="00EC44CE"/>
    <w:rsid w:val="00EC4C56"/>
    <w:rsid w:val="00EC4CF0"/>
    <w:rsid w:val="00EC4E21"/>
    <w:rsid w:val="00EC4EE0"/>
    <w:rsid w:val="00EC52DB"/>
    <w:rsid w:val="00EC5393"/>
    <w:rsid w:val="00EC53F4"/>
    <w:rsid w:val="00EC5573"/>
    <w:rsid w:val="00EC55BC"/>
    <w:rsid w:val="00EC5711"/>
    <w:rsid w:val="00EC59E3"/>
    <w:rsid w:val="00EC5E2D"/>
    <w:rsid w:val="00EC6031"/>
    <w:rsid w:val="00EC6166"/>
    <w:rsid w:val="00EC6470"/>
    <w:rsid w:val="00EC65BA"/>
    <w:rsid w:val="00EC67EB"/>
    <w:rsid w:val="00EC6887"/>
    <w:rsid w:val="00EC6932"/>
    <w:rsid w:val="00EC6D6D"/>
    <w:rsid w:val="00EC6DB5"/>
    <w:rsid w:val="00EC6E17"/>
    <w:rsid w:val="00EC6F8D"/>
    <w:rsid w:val="00EC6FA3"/>
    <w:rsid w:val="00EC713A"/>
    <w:rsid w:val="00EC7619"/>
    <w:rsid w:val="00EC76F7"/>
    <w:rsid w:val="00EC7975"/>
    <w:rsid w:val="00EC7A57"/>
    <w:rsid w:val="00EC7AE1"/>
    <w:rsid w:val="00EC7C39"/>
    <w:rsid w:val="00EC7FDD"/>
    <w:rsid w:val="00ED007B"/>
    <w:rsid w:val="00ED01DD"/>
    <w:rsid w:val="00ED0212"/>
    <w:rsid w:val="00ED0575"/>
    <w:rsid w:val="00ED07F2"/>
    <w:rsid w:val="00ED08AE"/>
    <w:rsid w:val="00ED08B3"/>
    <w:rsid w:val="00ED0A5C"/>
    <w:rsid w:val="00ED0C3C"/>
    <w:rsid w:val="00ED0F90"/>
    <w:rsid w:val="00ED1164"/>
    <w:rsid w:val="00ED11A8"/>
    <w:rsid w:val="00ED1246"/>
    <w:rsid w:val="00ED159D"/>
    <w:rsid w:val="00ED15CB"/>
    <w:rsid w:val="00ED163C"/>
    <w:rsid w:val="00ED164B"/>
    <w:rsid w:val="00ED1774"/>
    <w:rsid w:val="00ED17B8"/>
    <w:rsid w:val="00ED17CA"/>
    <w:rsid w:val="00ED1BFC"/>
    <w:rsid w:val="00ED1F85"/>
    <w:rsid w:val="00ED2135"/>
    <w:rsid w:val="00ED22F0"/>
    <w:rsid w:val="00ED2314"/>
    <w:rsid w:val="00ED28BE"/>
    <w:rsid w:val="00ED2AA6"/>
    <w:rsid w:val="00ED2B41"/>
    <w:rsid w:val="00ED2EEF"/>
    <w:rsid w:val="00ED32AB"/>
    <w:rsid w:val="00ED369E"/>
    <w:rsid w:val="00ED3923"/>
    <w:rsid w:val="00ED3BB3"/>
    <w:rsid w:val="00ED3D86"/>
    <w:rsid w:val="00ED3DF8"/>
    <w:rsid w:val="00ED4367"/>
    <w:rsid w:val="00ED43A6"/>
    <w:rsid w:val="00ED4499"/>
    <w:rsid w:val="00ED453D"/>
    <w:rsid w:val="00ED45C3"/>
    <w:rsid w:val="00ED462D"/>
    <w:rsid w:val="00ED4731"/>
    <w:rsid w:val="00ED48F6"/>
    <w:rsid w:val="00ED4DF4"/>
    <w:rsid w:val="00ED50C3"/>
    <w:rsid w:val="00ED543E"/>
    <w:rsid w:val="00ED56B3"/>
    <w:rsid w:val="00ED56F5"/>
    <w:rsid w:val="00ED5769"/>
    <w:rsid w:val="00ED59E8"/>
    <w:rsid w:val="00ED5C6C"/>
    <w:rsid w:val="00ED5CCF"/>
    <w:rsid w:val="00ED5F5F"/>
    <w:rsid w:val="00ED609C"/>
    <w:rsid w:val="00ED61AB"/>
    <w:rsid w:val="00ED62B1"/>
    <w:rsid w:val="00ED63B0"/>
    <w:rsid w:val="00ED670C"/>
    <w:rsid w:val="00ED6C0E"/>
    <w:rsid w:val="00ED6FFA"/>
    <w:rsid w:val="00ED74CE"/>
    <w:rsid w:val="00ED7562"/>
    <w:rsid w:val="00ED767B"/>
    <w:rsid w:val="00ED7962"/>
    <w:rsid w:val="00ED7DEB"/>
    <w:rsid w:val="00EE016F"/>
    <w:rsid w:val="00EE0463"/>
    <w:rsid w:val="00EE04BC"/>
    <w:rsid w:val="00EE052A"/>
    <w:rsid w:val="00EE0667"/>
    <w:rsid w:val="00EE0A7C"/>
    <w:rsid w:val="00EE0BFF"/>
    <w:rsid w:val="00EE1241"/>
    <w:rsid w:val="00EE12EC"/>
    <w:rsid w:val="00EE15ED"/>
    <w:rsid w:val="00EE1714"/>
    <w:rsid w:val="00EE2024"/>
    <w:rsid w:val="00EE20E6"/>
    <w:rsid w:val="00EE2130"/>
    <w:rsid w:val="00EE238E"/>
    <w:rsid w:val="00EE25DF"/>
    <w:rsid w:val="00EE29AA"/>
    <w:rsid w:val="00EE29BB"/>
    <w:rsid w:val="00EE2A24"/>
    <w:rsid w:val="00EE2EA3"/>
    <w:rsid w:val="00EE32AD"/>
    <w:rsid w:val="00EE390B"/>
    <w:rsid w:val="00EE39D6"/>
    <w:rsid w:val="00EE3E74"/>
    <w:rsid w:val="00EE3EB6"/>
    <w:rsid w:val="00EE3F3E"/>
    <w:rsid w:val="00EE3FB9"/>
    <w:rsid w:val="00EE41F2"/>
    <w:rsid w:val="00EE439C"/>
    <w:rsid w:val="00EE44A7"/>
    <w:rsid w:val="00EE4A8E"/>
    <w:rsid w:val="00EE4AD9"/>
    <w:rsid w:val="00EE4BF4"/>
    <w:rsid w:val="00EE4D88"/>
    <w:rsid w:val="00EE4EB4"/>
    <w:rsid w:val="00EE4FB1"/>
    <w:rsid w:val="00EE500C"/>
    <w:rsid w:val="00EE51CB"/>
    <w:rsid w:val="00EE5459"/>
    <w:rsid w:val="00EE55D0"/>
    <w:rsid w:val="00EE5826"/>
    <w:rsid w:val="00EE587D"/>
    <w:rsid w:val="00EE5A4A"/>
    <w:rsid w:val="00EE5A5B"/>
    <w:rsid w:val="00EE5ABA"/>
    <w:rsid w:val="00EE5B47"/>
    <w:rsid w:val="00EE5DFE"/>
    <w:rsid w:val="00EE6041"/>
    <w:rsid w:val="00EE63C2"/>
    <w:rsid w:val="00EE6488"/>
    <w:rsid w:val="00EE64A5"/>
    <w:rsid w:val="00EE64C9"/>
    <w:rsid w:val="00EE655D"/>
    <w:rsid w:val="00EE66EA"/>
    <w:rsid w:val="00EE675E"/>
    <w:rsid w:val="00EE67CB"/>
    <w:rsid w:val="00EE6973"/>
    <w:rsid w:val="00EE6A99"/>
    <w:rsid w:val="00EE711F"/>
    <w:rsid w:val="00EE7279"/>
    <w:rsid w:val="00EE7522"/>
    <w:rsid w:val="00EE7530"/>
    <w:rsid w:val="00EE7531"/>
    <w:rsid w:val="00EE759B"/>
    <w:rsid w:val="00EE794C"/>
    <w:rsid w:val="00EE7D05"/>
    <w:rsid w:val="00EF0242"/>
    <w:rsid w:val="00EF041E"/>
    <w:rsid w:val="00EF049F"/>
    <w:rsid w:val="00EF05A4"/>
    <w:rsid w:val="00EF05AF"/>
    <w:rsid w:val="00EF070F"/>
    <w:rsid w:val="00EF077E"/>
    <w:rsid w:val="00EF0875"/>
    <w:rsid w:val="00EF0A16"/>
    <w:rsid w:val="00EF0BDA"/>
    <w:rsid w:val="00EF0FA7"/>
    <w:rsid w:val="00EF0FA9"/>
    <w:rsid w:val="00EF1056"/>
    <w:rsid w:val="00EF107D"/>
    <w:rsid w:val="00EF1082"/>
    <w:rsid w:val="00EF11F4"/>
    <w:rsid w:val="00EF1745"/>
    <w:rsid w:val="00EF180E"/>
    <w:rsid w:val="00EF1917"/>
    <w:rsid w:val="00EF1CCD"/>
    <w:rsid w:val="00EF1D54"/>
    <w:rsid w:val="00EF231D"/>
    <w:rsid w:val="00EF26E1"/>
    <w:rsid w:val="00EF2CEC"/>
    <w:rsid w:val="00EF2DCB"/>
    <w:rsid w:val="00EF31F7"/>
    <w:rsid w:val="00EF327A"/>
    <w:rsid w:val="00EF34A6"/>
    <w:rsid w:val="00EF364F"/>
    <w:rsid w:val="00EF394A"/>
    <w:rsid w:val="00EF3A76"/>
    <w:rsid w:val="00EF3AB9"/>
    <w:rsid w:val="00EF3CD9"/>
    <w:rsid w:val="00EF3E8C"/>
    <w:rsid w:val="00EF3EB0"/>
    <w:rsid w:val="00EF3FBC"/>
    <w:rsid w:val="00EF42FC"/>
    <w:rsid w:val="00EF4370"/>
    <w:rsid w:val="00EF44CC"/>
    <w:rsid w:val="00EF452A"/>
    <w:rsid w:val="00EF4676"/>
    <w:rsid w:val="00EF4760"/>
    <w:rsid w:val="00EF476D"/>
    <w:rsid w:val="00EF4A02"/>
    <w:rsid w:val="00EF5475"/>
    <w:rsid w:val="00EF54F3"/>
    <w:rsid w:val="00EF55D2"/>
    <w:rsid w:val="00EF56BC"/>
    <w:rsid w:val="00EF5721"/>
    <w:rsid w:val="00EF5A6D"/>
    <w:rsid w:val="00EF5B4E"/>
    <w:rsid w:val="00EF5DA6"/>
    <w:rsid w:val="00EF5DE6"/>
    <w:rsid w:val="00EF5E44"/>
    <w:rsid w:val="00EF5EED"/>
    <w:rsid w:val="00EF5F3B"/>
    <w:rsid w:val="00EF6203"/>
    <w:rsid w:val="00EF6471"/>
    <w:rsid w:val="00EF6649"/>
    <w:rsid w:val="00EF67C5"/>
    <w:rsid w:val="00EF67F8"/>
    <w:rsid w:val="00EF6A5B"/>
    <w:rsid w:val="00EF6B40"/>
    <w:rsid w:val="00EF7162"/>
    <w:rsid w:val="00EF7262"/>
    <w:rsid w:val="00EF74E6"/>
    <w:rsid w:val="00EF7888"/>
    <w:rsid w:val="00EF78B0"/>
    <w:rsid w:val="00EF7AB4"/>
    <w:rsid w:val="00EF7E94"/>
    <w:rsid w:val="00F00022"/>
    <w:rsid w:val="00F00038"/>
    <w:rsid w:val="00F00074"/>
    <w:rsid w:val="00F0012A"/>
    <w:rsid w:val="00F007A9"/>
    <w:rsid w:val="00F0087D"/>
    <w:rsid w:val="00F00924"/>
    <w:rsid w:val="00F0094B"/>
    <w:rsid w:val="00F00AFC"/>
    <w:rsid w:val="00F00EB7"/>
    <w:rsid w:val="00F0115C"/>
    <w:rsid w:val="00F013A2"/>
    <w:rsid w:val="00F01505"/>
    <w:rsid w:val="00F01520"/>
    <w:rsid w:val="00F0174E"/>
    <w:rsid w:val="00F018D7"/>
    <w:rsid w:val="00F01D32"/>
    <w:rsid w:val="00F02184"/>
    <w:rsid w:val="00F02214"/>
    <w:rsid w:val="00F0221A"/>
    <w:rsid w:val="00F0234B"/>
    <w:rsid w:val="00F02367"/>
    <w:rsid w:val="00F02521"/>
    <w:rsid w:val="00F0284A"/>
    <w:rsid w:val="00F02859"/>
    <w:rsid w:val="00F02A76"/>
    <w:rsid w:val="00F02C68"/>
    <w:rsid w:val="00F02D97"/>
    <w:rsid w:val="00F02DE2"/>
    <w:rsid w:val="00F030AE"/>
    <w:rsid w:val="00F03129"/>
    <w:rsid w:val="00F03276"/>
    <w:rsid w:val="00F033A5"/>
    <w:rsid w:val="00F03670"/>
    <w:rsid w:val="00F03D42"/>
    <w:rsid w:val="00F03D67"/>
    <w:rsid w:val="00F03DF4"/>
    <w:rsid w:val="00F03EC9"/>
    <w:rsid w:val="00F04064"/>
    <w:rsid w:val="00F0419F"/>
    <w:rsid w:val="00F04936"/>
    <w:rsid w:val="00F04C17"/>
    <w:rsid w:val="00F04FF7"/>
    <w:rsid w:val="00F051C8"/>
    <w:rsid w:val="00F055BF"/>
    <w:rsid w:val="00F05975"/>
    <w:rsid w:val="00F05A89"/>
    <w:rsid w:val="00F05B30"/>
    <w:rsid w:val="00F05BEB"/>
    <w:rsid w:val="00F05E2B"/>
    <w:rsid w:val="00F05E2D"/>
    <w:rsid w:val="00F05E80"/>
    <w:rsid w:val="00F062AE"/>
    <w:rsid w:val="00F0632B"/>
    <w:rsid w:val="00F064BE"/>
    <w:rsid w:val="00F067F2"/>
    <w:rsid w:val="00F068A4"/>
    <w:rsid w:val="00F068B8"/>
    <w:rsid w:val="00F0691F"/>
    <w:rsid w:val="00F06BC8"/>
    <w:rsid w:val="00F06C7F"/>
    <w:rsid w:val="00F06D6D"/>
    <w:rsid w:val="00F06EF2"/>
    <w:rsid w:val="00F06EFC"/>
    <w:rsid w:val="00F06FD2"/>
    <w:rsid w:val="00F0796A"/>
    <w:rsid w:val="00F07D15"/>
    <w:rsid w:val="00F07EC0"/>
    <w:rsid w:val="00F10440"/>
    <w:rsid w:val="00F10B43"/>
    <w:rsid w:val="00F10C40"/>
    <w:rsid w:val="00F10DC7"/>
    <w:rsid w:val="00F10EB6"/>
    <w:rsid w:val="00F10ED6"/>
    <w:rsid w:val="00F110C1"/>
    <w:rsid w:val="00F1119E"/>
    <w:rsid w:val="00F11402"/>
    <w:rsid w:val="00F11630"/>
    <w:rsid w:val="00F1181D"/>
    <w:rsid w:val="00F11D88"/>
    <w:rsid w:val="00F11E32"/>
    <w:rsid w:val="00F11EEB"/>
    <w:rsid w:val="00F1227F"/>
    <w:rsid w:val="00F122B2"/>
    <w:rsid w:val="00F122BE"/>
    <w:rsid w:val="00F12485"/>
    <w:rsid w:val="00F124B4"/>
    <w:rsid w:val="00F12508"/>
    <w:rsid w:val="00F125BA"/>
    <w:rsid w:val="00F125FF"/>
    <w:rsid w:val="00F12758"/>
    <w:rsid w:val="00F129BD"/>
    <w:rsid w:val="00F12AB6"/>
    <w:rsid w:val="00F12B9D"/>
    <w:rsid w:val="00F12BEB"/>
    <w:rsid w:val="00F12D89"/>
    <w:rsid w:val="00F13098"/>
    <w:rsid w:val="00F1321A"/>
    <w:rsid w:val="00F13582"/>
    <w:rsid w:val="00F1389D"/>
    <w:rsid w:val="00F13AFA"/>
    <w:rsid w:val="00F140E7"/>
    <w:rsid w:val="00F14135"/>
    <w:rsid w:val="00F142E3"/>
    <w:rsid w:val="00F143B0"/>
    <w:rsid w:val="00F14414"/>
    <w:rsid w:val="00F147ED"/>
    <w:rsid w:val="00F1483A"/>
    <w:rsid w:val="00F148B3"/>
    <w:rsid w:val="00F14C94"/>
    <w:rsid w:val="00F14CD0"/>
    <w:rsid w:val="00F14D31"/>
    <w:rsid w:val="00F14D3C"/>
    <w:rsid w:val="00F14E83"/>
    <w:rsid w:val="00F14EE2"/>
    <w:rsid w:val="00F1518F"/>
    <w:rsid w:val="00F15434"/>
    <w:rsid w:val="00F15527"/>
    <w:rsid w:val="00F155EF"/>
    <w:rsid w:val="00F15814"/>
    <w:rsid w:val="00F15B3A"/>
    <w:rsid w:val="00F15C3B"/>
    <w:rsid w:val="00F15C4F"/>
    <w:rsid w:val="00F15CC8"/>
    <w:rsid w:val="00F15E29"/>
    <w:rsid w:val="00F15F36"/>
    <w:rsid w:val="00F15F50"/>
    <w:rsid w:val="00F165FB"/>
    <w:rsid w:val="00F16C89"/>
    <w:rsid w:val="00F16D2A"/>
    <w:rsid w:val="00F1710F"/>
    <w:rsid w:val="00F171D6"/>
    <w:rsid w:val="00F173C4"/>
    <w:rsid w:val="00F174BB"/>
    <w:rsid w:val="00F176CD"/>
    <w:rsid w:val="00F17A82"/>
    <w:rsid w:val="00F17D5B"/>
    <w:rsid w:val="00F17E89"/>
    <w:rsid w:val="00F17F4E"/>
    <w:rsid w:val="00F17FC1"/>
    <w:rsid w:val="00F2000E"/>
    <w:rsid w:val="00F20057"/>
    <w:rsid w:val="00F2026A"/>
    <w:rsid w:val="00F20513"/>
    <w:rsid w:val="00F20514"/>
    <w:rsid w:val="00F20615"/>
    <w:rsid w:val="00F20712"/>
    <w:rsid w:val="00F2095C"/>
    <w:rsid w:val="00F20CF8"/>
    <w:rsid w:val="00F20D04"/>
    <w:rsid w:val="00F20E3D"/>
    <w:rsid w:val="00F20EC5"/>
    <w:rsid w:val="00F21017"/>
    <w:rsid w:val="00F21092"/>
    <w:rsid w:val="00F21302"/>
    <w:rsid w:val="00F21345"/>
    <w:rsid w:val="00F2140A"/>
    <w:rsid w:val="00F214F4"/>
    <w:rsid w:val="00F21AA0"/>
    <w:rsid w:val="00F21CA7"/>
    <w:rsid w:val="00F21F8D"/>
    <w:rsid w:val="00F2207A"/>
    <w:rsid w:val="00F22385"/>
    <w:rsid w:val="00F22447"/>
    <w:rsid w:val="00F226A9"/>
    <w:rsid w:val="00F22898"/>
    <w:rsid w:val="00F22994"/>
    <w:rsid w:val="00F22EF6"/>
    <w:rsid w:val="00F2313A"/>
    <w:rsid w:val="00F2337E"/>
    <w:rsid w:val="00F234B8"/>
    <w:rsid w:val="00F23C0E"/>
    <w:rsid w:val="00F23CC6"/>
    <w:rsid w:val="00F23E72"/>
    <w:rsid w:val="00F23F32"/>
    <w:rsid w:val="00F24170"/>
    <w:rsid w:val="00F241C7"/>
    <w:rsid w:val="00F242F2"/>
    <w:rsid w:val="00F246BF"/>
    <w:rsid w:val="00F24710"/>
    <w:rsid w:val="00F24806"/>
    <w:rsid w:val="00F24B11"/>
    <w:rsid w:val="00F24B41"/>
    <w:rsid w:val="00F24C6A"/>
    <w:rsid w:val="00F24DDA"/>
    <w:rsid w:val="00F24E62"/>
    <w:rsid w:val="00F24FCD"/>
    <w:rsid w:val="00F25122"/>
    <w:rsid w:val="00F25229"/>
    <w:rsid w:val="00F252E7"/>
    <w:rsid w:val="00F2537D"/>
    <w:rsid w:val="00F25460"/>
    <w:rsid w:val="00F254A4"/>
    <w:rsid w:val="00F254B0"/>
    <w:rsid w:val="00F25709"/>
    <w:rsid w:val="00F25D53"/>
    <w:rsid w:val="00F25EE8"/>
    <w:rsid w:val="00F260E8"/>
    <w:rsid w:val="00F26107"/>
    <w:rsid w:val="00F265AF"/>
    <w:rsid w:val="00F2705D"/>
    <w:rsid w:val="00F271C8"/>
    <w:rsid w:val="00F274F2"/>
    <w:rsid w:val="00F279B2"/>
    <w:rsid w:val="00F27ACB"/>
    <w:rsid w:val="00F27BEB"/>
    <w:rsid w:val="00F300E3"/>
    <w:rsid w:val="00F301BA"/>
    <w:rsid w:val="00F301D7"/>
    <w:rsid w:val="00F302EB"/>
    <w:rsid w:val="00F30360"/>
    <w:rsid w:val="00F30881"/>
    <w:rsid w:val="00F3089E"/>
    <w:rsid w:val="00F30B5D"/>
    <w:rsid w:val="00F30BA9"/>
    <w:rsid w:val="00F31298"/>
    <w:rsid w:val="00F3130D"/>
    <w:rsid w:val="00F3143A"/>
    <w:rsid w:val="00F315E4"/>
    <w:rsid w:val="00F31908"/>
    <w:rsid w:val="00F31B6D"/>
    <w:rsid w:val="00F31C47"/>
    <w:rsid w:val="00F31E66"/>
    <w:rsid w:val="00F31E8C"/>
    <w:rsid w:val="00F31F89"/>
    <w:rsid w:val="00F32294"/>
    <w:rsid w:val="00F3247C"/>
    <w:rsid w:val="00F3250C"/>
    <w:rsid w:val="00F325BF"/>
    <w:rsid w:val="00F3290A"/>
    <w:rsid w:val="00F32A07"/>
    <w:rsid w:val="00F32DB7"/>
    <w:rsid w:val="00F3342F"/>
    <w:rsid w:val="00F3359A"/>
    <w:rsid w:val="00F3374C"/>
    <w:rsid w:val="00F337A9"/>
    <w:rsid w:val="00F3388F"/>
    <w:rsid w:val="00F33A72"/>
    <w:rsid w:val="00F33B6C"/>
    <w:rsid w:val="00F33F1A"/>
    <w:rsid w:val="00F34123"/>
    <w:rsid w:val="00F341B4"/>
    <w:rsid w:val="00F34203"/>
    <w:rsid w:val="00F34522"/>
    <w:rsid w:val="00F34644"/>
    <w:rsid w:val="00F3473B"/>
    <w:rsid w:val="00F3473F"/>
    <w:rsid w:val="00F3488D"/>
    <w:rsid w:val="00F34C5A"/>
    <w:rsid w:val="00F34D78"/>
    <w:rsid w:val="00F35552"/>
    <w:rsid w:val="00F355BE"/>
    <w:rsid w:val="00F355F8"/>
    <w:rsid w:val="00F35A05"/>
    <w:rsid w:val="00F35B1A"/>
    <w:rsid w:val="00F35B43"/>
    <w:rsid w:val="00F35BF5"/>
    <w:rsid w:val="00F35DB1"/>
    <w:rsid w:val="00F35E34"/>
    <w:rsid w:val="00F3610B"/>
    <w:rsid w:val="00F3620D"/>
    <w:rsid w:val="00F36493"/>
    <w:rsid w:val="00F3657A"/>
    <w:rsid w:val="00F365B0"/>
    <w:rsid w:val="00F36624"/>
    <w:rsid w:val="00F3674B"/>
    <w:rsid w:val="00F367F9"/>
    <w:rsid w:val="00F36883"/>
    <w:rsid w:val="00F368F4"/>
    <w:rsid w:val="00F36906"/>
    <w:rsid w:val="00F36A85"/>
    <w:rsid w:val="00F36C5F"/>
    <w:rsid w:val="00F36E5A"/>
    <w:rsid w:val="00F36ECA"/>
    <w:rsid w:val="00F3705D"/>
    <w:rsid w:val="00F370E1"/>
    <w:rsid w:val="00F37171"/>
    <w:rsid w:val="00F375A9"/>
    <w:rsid w:val="00F37A20"/>
    <w:rsid w:val="00F37B7A"/>
    <w:rsid w:val="00F37C55"/>
    <w:rsid w:val="00F37F89"/>
    <w:rsid w:val="00F4003B"/>
    <w:rsid w:val="00F4011E"/>
    <w:rsid w:val="00F401D3"/>
    <w:rsid w:val="00F40475"/>
    <w:rsid w:val="00F40B27"/>
    <w:rsid w:val="00F40C68"/>
    <w:rsid w:val="00F40D60"/>
    <w:rsid w:val="00F40E25"/>
    <w:rsid w:val="00F40E7D"/>
    <w:rsid w:val="00F40F4B"/>
    <w:rsid w:val="00F411A7"/>
    <w:rsid w:val="00F414AB"/>
    <w:rsid w:val="00F418F7"/>
    <w:rsid w:val="00F41CB2"/>
    <w:rsid w:val="00F41D79"/>
    <w:rsid w:val="00F41E7E"/>
    <w:rsid w:val="00F41F4F"/>
    <w:rsid w:val="00F41F51"/>
    <w:rsid w:val="00F42047"/>
    <w:rsid w:val="00F420A5"/>
    <w:rsid w:val="00F424DF"/>
    <w:rsid w:val="00F4251E"/>
    <w:rsid w:val="00F427FF"/>
    <w:rsid w:val="00F42902"/>
    <w:rsid w:val="00F4293B"/>
    <w:rsid w:val="00F42A04"/>
    <w:rsid w:val="00F42A88"/>
    <w:rsid w:val="00F42AE9"/>
    <w:rsid w:val="00F42BDB"/>
    <w:rsid w:val="00F42DFD"/>
    <w:rsid w:val="00F42F0D"/>
    <w:rsid w:val="00F430A5"/>
    <w:rsid w:val="00F4312C"/>
    <w:rsid w:val="00F4318C"/>
    <w:rsid w:val="00F432DE"/>
    <w:rsid w:val="00F43363"/>
    <w:rsid w:val="00F433F3"/>
    <w:rsid w:val="00F43545"/>
    <w:rsid w:val="00F4361B"/>
    <w:rsid w:val="00F43776"/>
    <w:rsid w:val="00F437BD"/>
    <w:rsid w:val="00F43A84"/>
    <w:rsid w:val="00F440EC"/>
    <w:rsid w:val="00F44352"/>
    <w:rsid w:val="00F4457A"/>
    <w:rsid w:val="00F44720"/>
    <w:rsid w:val="00F44A2E"/>
    <w:rsid w:val="00F44A81"/>
    <w:rsid w:val="00F44EAF"/>
    <w:rsid w:val="00F456AF"/>
    <w:rsid w:val="00F4579A"/>
    <w:rsid w:val="00F4592F"/>
    <w:rsid w:val="00F459D9"/>
    <w:rsid w:val="00F45A8F"/>
    <w:rsid w:val="00F45BF7"/>
    <w:rsid w:val="00F45C85"/>
    <w:rsid w:val="00F45D58"/>
    <w:rsid w:val="00F45D7B"/>
    <w:rsid w:val="00F45DF4"/>
    <w:rsid w:val="00F45F06"/>
    <w:rsid w:val="00F4626B"/>
    <w:rsid w:val="00F46371"/>
    <w:rsid w:val="00F46466"/>
    <w:rsid w:val="00F46493"/>
    <w:rsid w:val="00F464C4"/>
    <w:rsid w:val="00F46637"/>
    <w:rsid w:val="00F46A07"/>
    <w:rsid w:val="00F46D3F"/>
    <w:rsid w:val="00F46D75"/>
    <w:rsid w:val="00F471B7"/>
    <w:rsid w:val="00F474CC"/>
    <w:rsid w:val="00F47535"/>
    <w:rsid w:val="00F4756F"/>
    <w:rsid w:val="00F476C7"/>
    <w:rsid w:val="00F47A1C"/>
    <w:rsid w:val="00F47A95"/>
    <w:rsid w:val="00F47BA2"/>
    <w:rsid w:val="00F47D54"/>
    <w:rsid w:val="00F47ECE"/>
    <w:rsid w:val="00F47F14"/>
    <w:rsid w:val="00F5020C"/>
    <w:rsid w:val="00F5034C"/>
    <w:rsid w:val="00F5059F"/>
    <w:rsid w:val="00F508F6"/>
    <w:rsid w:val="00F50A9D"/>
    <w:rsid w:val="00F50BE5"/>
    <w:rsid w:val="00F50E01"/>
    <w:rsid w:val="00F50E0B"/>
    <w:rsid w:val="00F51B65"/>
    <w:rsid w:val="00F51EFC"/>
    <w:rsid w:val="00F52847"/>
    <w:rsid w:val="00F5289A"/>
    <w:rsid w:val="00F529F2"/>
    <w:rsid w:val="00F52B09"/>
    <w:rsid w:val="00F52BEA"/>
    <w:rsid w:val="00F52DE5"/>
    <w:rsid w:val="00F532E2"/>
    <w:rsid w:val="00F5336C"/>
    <w:rsid w:val="00F53521"/>
    <w:rsid w:val="00F53553"/>
    <w:rsid w:val="00F5358F"/>
    <w:rsid w:val="00F5395D"/>
    <w:rsid w:val="00F53AD6"/>
    <w:rsid w:val="00F53AE8"/>
    <w:rsid w:val="00F53C29"/>
    <w:rsid w:val="00F53D8D"/>
    <w:rsid w:val="00F53E00"/>
    <w:rsid w:val="00F53E5C"/>
    <w:rsid w:val="00F53EA2"/>
    <w:rsid w:val="00F542E5"/>
    <w:rsid w:val="00F545D0"/>
    <w:rsid w:val="00F5462A"/>
    <w:rsid w:val="00F5468E"/>
    <w:rsid w:val="00F547ED"/>
    <w:rsid w:val="00F54800"/>
    <w:rsid w:val="00F548A4"/>
    <w:rsid w:val="00F54D74"/>
    <w:rsid w:val="00F54D9C"/>
    <w:rsid w:val="00F5500C"/>
    <w:rsid w:val="00F551AB"/>
    <w:rsid w:val="00F551D0"/>
    <w:rsid w:val="00F5570C"/>
    <w:rsid w:val="00F55836"/>
    <w:rsid w:val="00F558A6"/>
    <w:rsid w:val="00F56110"/>
    <w:rsid w:val="00F563AD"/>
    <w:rsid w:val="00F566A3"/>
    <w:rsid w:val="00F5681F"/>
    <w:rsid w:val="00F568E4"/>
    <w:rsid w:val="00F56962"/>
    <w:rsid w:val="00F56A27"/>
    <w:rsid w:val="00F56B43"/>
    <w:rsid w:val="00F56B71"/>
    <w:rsid w:val="00F56BD1"/>
    <w:rsid w:val="00F56D0F"/>
    <w:rsid w:val="00F56EAD"/>
    <w:rsid w:val="00F57023"/>
    <w:rsid w:val="00F5703D"/>
    <w:rsid w:val="00F571C0"/>
    <w:rsid w:val="00F571CA"/>
    <w:rsid w:val="00F573C1"/>
    <w:rsid w:val="00F574BD"/>
    <w:rsid w:val="00F5751E"/>
    <w:rsid w:val="00F57676"/>
    <w:rsid w:val="00F579A3"/>
    <w:rsid w:val="00F57E3F"/>
    <w:rsid w:val="00F57E49"/>
    <w:rsid w:val="00F57FFA"/>
    <w:rsid w:val="00F6053B"/>
    <w:rsid w:val="00F6063C"/>
    <w:rsid w:val="00F6080F"/>
    <w:rsid w:val="00F60898"/>
    <w:rsid w:val="00F60B3D"/>
    <w:rsid w:val="00F60C7E"/>
    <w:rsid w:val="00F61026"/>
    <w:rsid w:val="00F6162D"/>
    <w:rsid w:val="00F61845"/>
    <w:rsid w:val="00F61967"/>
    <w:rsid w:val="00F619D2"/>
    <w:rsid w:val="00F61A50"/>
    <w:rsid w:val="00F61A77"/>
    <w:rsid w:val="00F61AA1"/>
    <w:rsid w:val="00F61C30"/>
    <w:rsid w:val="00F61C60"/>
    <w:rsid w:val="00F61C6B"/>
    <w:rsid w:val="00F61CE3"/>
    <w:rsid w:val="00F61DB7"/>
    <w:rsid w:val="00F620A9"/>
    <w:rsid w:val="00F623CA"/>
    <w:rsid w:val="00F623F7"/>
    <w:rsid w:val="00F62515"/>
    <w:rsid w:val="00F628E7"/>
    <w:rsid w:val="00F629B2"/>
    <w:rsid w:val="00F62A4C"/>
    <w:rsid w:val="00F62AE7"/>
    <w:rsid w:val="00F62C90"/>
    <w:rsid w:val="00F62D28"/>
    <w:rsid w:val="00F62FBE"/>
    <w:rsid w:val="00F63121"/>
    <w:rsid w:val="00F6315E"/>
    <w:rsid w:val="00F633D3"/>
    <w:rsid w:val="00F63859"/>
    <w:rsid w:val="00F638AB"/>
    <w:rsid w:val="00F63B31"/>
    <w:rsid w:val="00F63CF6"/>
    <w:rsid w:val="00F63DDA"/>
    <w:rsid w:val="00F63E68"/>
    <w:rsid w:val="00F64294"/>
    <w:rsid w:val="00F64637"/>
    <w:rsid w:val="00F64A85"/>
    <w:rsid w:val="00F64AE1"/>
    <w:rsid w:val="00F64AEE"/>
    <w:rsid w:val="00F65102"/>
    <w:rsid w:val="00F65408"/>
    <w:rsid w:val="00F655A3"/>
    <w:rsid w:val="00F655EF"/>
    <w:rsid w:val="00F656EE"/>
    <w:rsid w:val="00F658C7"/>
    <w:rsid w:val="00F65AD7"/>
    <w:rsid w:val="00F65EC0"/>
    <w:rsid w:val="00F65FA7"/>
    <w:rsid w:val="00F66284"/>
    <w:rsid w:val="00F66375"/>
    <w:rsid w:val="00F663DB"/>
    <w:rsid w:val="00F66642"/>
    <w:rsid w:val="00F66650"/>
    <w:rsid w:val="00F669D4"/>
    <w:rsid w:val="00F66BFC"/>
    <w:rsid w:val="00F66C3E"/>
    <w:rsid w:val="00F66DE6"/>
    <w:rsid w:val="00F66FD3"/>
    <w:rsid w:val="00F671BF"/>
    <w:rsid w:val="00F675F4"/>
    <w:rsid w:val="00F676C6"/>
    <w:rsid w:val="00F67776"/>
    <w:rsid w:val="00F67A30"/>
    <w:rsid w:val="00F67AAF"/>
    <w:rsid w:val="00F67D65"/>
    <w:rsid w:val="00F701C1"/>
    <w:rsid w:val="00F70202"/>
    <w:rsid w:val="00F702F0"/>
    <w:rsid w:val="00F704FB"/>
    <w:rsid w:val="00F7062E"/>
    <w:rsid w:val="00F70656"/>
    <w:rsid w:val="00F70699"/>
    <w:rsid w:val="00F70B01"/>
    <w:rsid w:val="00F70C9C"/>
    <w:rsid w:val="00F70DDB"/>
    <w:rsid w:val="00F70EC9"/>
    <w:rsid w:val="00F710CF"/>
    <w:rsid w:val="00F71398"/>
    <w:rsid w:val="00F716CF"/>
    <w:rsid w:val="00F716E1"/>
    <w:rsid w:val="00F71A31"/>
    <w:rsid w:val="00F71A5C"/>
    <w:rsid w:val="00F71CC7"/>
    <w:rsid w:val="00F71E70"/>
    <w:rsid w:val="00F71F0E"/>
    <w:rsid w:val="00F722EA"/>
    <w:rsid w:val="00F727C9"/>
    <w:rsid w:val="00F72938"/>
    <w:rsid w:val="00F72975"/>
    <w:rsid w:val="00F72B3D"/>
    <w:rsid w:val="00F72B4A"/>
    <w:rsid w:val="00F72C55"/>
    <w:rsid w:val="00F72C6A"/>
    <w:rsid w:val="00F72CC0"/>
    <w:rsid w:val="00F72D1C"/>
    <w:rsid w:val="00F72ED5"/>
    <w:rsid w:val="00F731D0"/>
    <w:rsid w:val="00F73253"/>
    <w:rsid w:val="00F733C4"/>
    <w:rsid w:val="00F7353E"/>
    <w:rsid w:val="00F736D5"/>
    <w:rsid w:val="00F73C8C"/>
    <w:rsid w:val="00F73CC4"/>
    <w:rsid w:val="00F73CE3"/>
    <w:rsid w:val="00F73F2F"/>
    <w:rsid w:val="00F73FA7"/>
    <w:rsid w:val="00F73FB5"/>
    <w:rsid w:val="00F7424A"/>
    <w:rsid w:val="00F74358"/>
    <w:rsid w:val="00F74375"/>
    <w:rsid w:val="00F745E8"/>
    <w:rsid w:val="00F74B9B"/>
    <w:rsid w:val="00F74F7B"/>
    <w:rsid w:val="00F74FE4"/>
    <w:rsid w:val="00F75038"/>
    <w:rsid w:val="00F75047"/>
    <w:rsid w:val="00F7520D"/>
    <w:rsid w:val="00F7522B"/>
    <w:rsid w:val="00F75301"/>
    <w:rsid w:val="00F754B8"/>
    <w:rsid w:val="00F7573C"/>
    <w:rsid w:val="00F757D4"/>
    <w:rsid w:val="00F75B04"/>
    <w:rsid w:val="00F75C35"/>
    <w:rsid w:val="00F75C89"/>
    <w:rsid w:val="00F75DA0"/>
    <w:rsid w:val="00F75F65"/>
    <w:rsid w:val="00F76056"/>
    <w:rsid w:val="00F76364"/>
    <w:rsid w:val="00F763E9"/>
    <w:rsid w:val="00F764B3"/>
    <w:rsid w:val="00F76DD2"/>
    <w:rsid w:val="00F76E5E"/>
    <w:rsid w:val="00F76E6D"/>
    <w:rsid w:val="00F77070"/>
    <w:rsid w:val="00F77289"/>
    <w:rsid w:val="00F77877"/>
    <w:rsid w:val="00F77A03"/>
    <w:rsid w:val="00F77B5F"/>
    <w:rsid w:val="00F77BDF"/>
    <w:rsid w:val="00F77DF4"/>
    <w:rsid w:val="00F80043"/>
    <w:rsid w:val="00F801D3"/>
    <w:rsid w:val="00F8031F"/>
    <w:rsid w:val="00F8035D"/>
    <w:rsid w:val="00F803DD"/>
    <w:rsid w:val="00F80440"/>
    <w:rsid w:val="00F806AF"/>
    <w:rsid w:val="00F80716"/>
    <w:rsid w:val="00F807DF"/>
    <w:rsid w:val="00F80B52"/>
    <w:rsid w:val="00F80C26"/>
    <w:rsid w:val="00F80F53"/>
    <w:rsid w:val="00F81079"/>
    <w:rsid w:val="00F81082"/>
    <w:rsid w:val="00F81195"/>
    <w:rsid w:val="00F81231"/>
    <w:rsid w:val="00F81815"/>
    <w:rsid w:val="00F819CC"/>
    <w:rsid w:val="00F81BEC"/>
    <w:rsid w:val="00F81E51"/>
    <w:rsid w:val="00F81EBC"/>
    <w:rsid w:val="00F82080"/>
    <w:rsid w:val="00F82274"/>
    <w:rsid w:val="00F82348"/>
    <w:rsid w:val="00F82451"/>
    <w:rsid w:val="00F82785"/>
    <w:rsid w:val="00F828B4"/>
    <w:rsid w:val="00F82A86"/>
    <w:rsid w:val="00F82BFB"/>
    <w:rsid w:val="00F82E21"/>
    <w:rsid w:val="00F83136"/>
    <w:rsid w:val="00F83557"/>
    <w:rsid w:val="00F8388C"/>
    <w:rsid w:val="00F83B8F"/>
    <w:rsid w:val="00F83D1B"/>
    <w:rsid w:val="00F83FAF"/>
    <w:rsid w:val="00F842CA"/>
    <w:rsid w:val="00F84477"/>
    <w:rsid w:val="00F844E0"/>
    <w:rsid w:val="00F844E6"/>
    <w:rsid w:val="00F8493F"/>
    <w:rsid w:val="00F84AC6"/>
    <w:rsid w:val="00F84AF5"/>
    <w:rsid w:val="00F84B2F"/>
    <w:rsid w:val="00F84CEE"/>
    <w:rsid w:val="00F84E59"/>
    <w:rsid w:val="00F84E83"/>
    <w:rsid w:val="00F84ED0"/>
    <w:rsid w:val="00F8508D"/>
    <w:rsid w:val="00F85275"/>
    <w:rsid w:val="00F855C8"/>
    <w:rsid w:val="00F85614"/>
    <w:rsid w:val="00F85842"/>
    <w:rsid w:val="00F85C40"/>
    <w:rsid w:val="00F860D8"/>
    <w:rsid w:val="00F86813"/>
    <w:rsid w:val="00F8695F"/>
    <w:rsid w:val="00F8698F"/>
    <w:rsid w:val="00F86A7E"/>
    <w:rsid w:val="00F86B17"/>
    <w:rsid w:val="00F86B69"/>
    <w:rsid w:val="00F86BF1"/>
    <w:rsid w:val="00F86C3F"/>
    <w:rsid w:val="00F86D5D"/>
    <w:rsid w:val="00F86E9D"/>
    <w:rsid w:val="00F87322"/>
    <w:rsid w:val="00F879C2"/>
    <w:rsid w:val="00F87CFB"/>
    <w:rsid w:val="00F87ED5"/>
    <w:rsid w:val="00F904CD"/>
    <w:rsid w:val="00F90854"/>
    <w:rsid w:val="00F90893"/>
    <w:rsid w:val="00F9089E"/>
    <w:rsid w:val="00F90A4F"/>
    <w:rsid w:val="00F90B8C"/>
    <w:rsid w:val="00F90C4C"/>
    <w:rsid w:val="00F911EF"/>
    <w:rsid w:val="00F91524"/>
    <w:rsid w:val="00F91588"/>
    <w:rsid w:val="00F915AC"/>
    <w:rsid w:val="00F91968"/>
    <w:rsid w:val="00F91A1F"/>
    <w:rsid w:val="00F91AED"/>
    <w:rsid w:val="00F91C6C"/>
    <w:rsid w:val="00F91D4B"/>
    <w:rsid w:val="00F91DFE"/>
    <w:rsid w:val="00F92108"/>
    <w:rsid w:val="00F921F8"/>
    <w:rsid w:val="00F9238B"/>
    <w:rsid w:val="00F92720"/>
    <w:rsid w:val="00F9297F"/>
    <w:rsid w:val="00F929B7"/>
    <w:rsid w:val="00F92B32"/>
    <w:rsid w:val="00F933D9"/>
    <w:rsid w:val="00F93B25"/>
    <w:rsid w:val="00F93CBE"/>
    <w:rsid w:val="00F93D01"/>
    <w:rsid w:val="00F93E40"/>
    <w:rsid w:val="00F942A5"/>
    <w:rsid w:val="00F94553"/>
    <w:rsid w:val="00F94600"/>
    <w:rsid w:val="00F94788"/>
    <w:rsid w:val="00F94C4E"/>
    <w:rsid w:val="00F950BF"/>
    <w:rsid w:val="00F95379"/>
    <w:rsid w:val="00F9549B"/>
    <w:rsid w:val="00F95956"/>
    <w:rsid w:val="00F9598B"/>
    <w:rsid w:val="00F95BC2"/>
    <w:rsid w:val="00F95FE1"/>
    <w:rsid w:val="00F960B4"/>
    <w:rsid w:val="00F9667D"/>
    <w:rsid w:val="00F9675D"/>
    <w:rsid w:val="00F96A34"/>
    <w:rsid w:val="00F96B11"/>
    <w:rsid w:val="00F96C7B"/>
    <w:rsid w:val="00F96CAF"/>
    <w:rsid w:val="00F97006"/>
    <w:rsid w:val="00F97166"/>
    <w:rsid w:val="00F971AD"/>
    <w:rsid w:val="00F9760C"/>
    <w:rsid w:val="00F97757"/>
    <w:rsid w:val="00F97780"/>
    <w:rsid w:val="00F97F21"/>
    <w:rsid w:val="00FA016C"/>
    <w:rsid w:val="00FA0244"/>
    <w:rsid w:val="00FA0263"/>
    <w:rsid w:val="00FA055F"/>
    <w:rsid w:val="00FA0798"/>
    <w:rsid w:val="00FA089E"/>
    <w:rsid w:val="00FA0A97"/>
    <w:rsid w:val="00FA0AFF"/>
    <w:rsid w:val="00FA0CE0"/>
    <w:rsid w:val="00FA0DCA"/>
    <w:rsid w:val="00FA0E17"/>
    <w:rsid w:val="00FA0F5C"/>
    <w:rsid w:val="00FA112E"/>
    <w:rsid w:val="00FA13F3"/>
    <w:rsid w:val="00FA153A"/>
    <w:rsid w:val="00FA17D1"/>
    <w:rsid w:val="00FA1B9F"/>
    <w:rsid w:val="00FA1C56"/>
    <w:rsid w:val="00FA202A"/>
    <w:rsid w:val="00FA2150"/>
    <w:rsid w:val="00FA22D1"/>
    <w:rsid w:val="00FA230D"/>
    <w:rsid w:val="00FA2482"/>
    <w:rsid w:val="00FA267F"/>
    <w:rsid w:val="00FA285C"/>
    <w:rsid w:val="00FA28CA"/>
    <w:rsid w:val="00FA2905"/>
    <w:rsid w:val="00FA2BBF"/>
    <w:rsid w:val="00FA2C30"/>
    <w:rsid w:val="00FA2DB6"/>
    <w:rsid w:val="00FA2EA8"/>
    <w:rsid w:val="00FA2F53"/>
    <w:rsid w:val="00FA30C0"/>
    <w:rsid w:val="00FA348A"/>
    <w:rsid w:val="00FA34B5"/>
    <w:rsid w:val="00FA3B39"/>
    <w:rsid w:val="00FA407B"/>
    <w:rsid w:val="00FA40EC"/>
    <w:rsid w:val="00FA4206"/>
    <w:rsid w:val="00FA4273"/>
    <w:rsid w:val="00FA467A"/>
    <w:rsid w:val="00FA4A9A"/>
    <w:rsid w:val="00FA4CFA"/>
    <w:rsid w:val="00FA4E07"/>
    <w:rsid w:val="00FA4F68"/>
    <w:rsid w:val="00FA530E"/>
    <w:rsid w:val="00FA5322"/>
    <w:rsid w:val="00FA5492"/>
    <w:rsid w:val="00FA5559"/>
    <w:rsid w:val="00FA5748"/>
    <w:rsid w:val="00FA594D"/>
    <w:rsid w:val="00FA5C4B"/>
    <w:rsid w:val="00FA613C"/>
    <w:rsid w:val="00FA62FC"/>
    <w:rsid w:val="00FA63DB"/>
    <w:rsid w:val="00FA65E5"/>
    <w:rsid w:val="00FA6778"/>
    <w:rsid w:val="00FA6856"/>
    <w:rsid w:val="00FA6C38"/>
    <w:rsid w:val="00FA7196"/>
    <w:rsid w:val="00FA753E"/>
    <w:rsid w:val="00FA7C46"/>
    <w:rsid w:val="00FA7CF1"/>
    <w:rsid w:val="00FB0163"/>
    <w:rsid w:val="00FB01E8"/>
    <w:rsid w:val="00FB0785"/>
    <w:rsid w:val="00FB0A6D"/>
    <w:rsid w:val="00FB0BD8"/>
    <w:rsid w:val="00FB0DC0"/>
    <w:rsid w:val="00FB0FCA"/>
    <w:rsid w:val="00FB1280"/>
    <w:rsid w:val="00FB1391"/>
    <w:rsid w:val="00FB1587"/>
    <w:rsid w:val="00FB15F1"/>
    <w:rsid w:val="00FB169A"/>
    <w:rsid w:val="00FB1E58"/>
    <w:rsid w:val="00FB213F"/>
    <w:rsid w:val="00FB25A8"/>
    <w:rsid w:val="00FB273D"/>
    <w:rsid w:val="00FB284F"/>
    <w:rsid w:val="00FB28BD"/>
    <w:rsid w:val="00FB28C5"/>
    <w:rsid w:val="00FB2925"/>
    <w:rsid w:val="00FB2D4C"/>
    <w:rsid w:val="00FB36CE"/>
    <w:rsid w:val="00FB3722"/>
    <w:rsid w:val="00FB43E0"/>
    <w:rsid w:val="00FB45C2"/>
    <w:rsid w:val="00FB4637"/>
    <w:rsid w:val="00FB4640"/>
    <w:rsid w:val="00FB4B56"/>
    <w:rsid w:val="00FB4C50"/>
    <w:rsid w:val="00FB4D45"/>
    <w:rsid w:val="00FB4D50"/>
    <w:rsid w:val="00FB4FC1"/>
    <w:rsid w:val="00FB5020"/>
    <w:rsid w:val="00FB52A9"/>
    <w:rsid w:val="00FB5339"/>
    <w:rsid w:val="00FB586E"/>
    <w:rsid w:val="00FB588D"/>
    <w:rsid w:val="00FB58B6"/>
    <w:rsid w:val="00FB590C"/>
    <w:rsid w:val="00FB5989"/>
    <w:rsid w:val="00FB5D83"/>
    <w:rsid w:val="00FB5E89"/>
    <w:rsid w:val="00FB61AF"/>
    <w:rsid w:val="00FB64FC"/>
    <w:rsid w:val="00FB66EF"/>
    <w:rsid w:val="00FB6913"/>
    <w:rsid w:val="00FB6AF2"/>
    <w:rsid w:val="00FB6CE9"/>
    <w:rsid w:val="00FB6E95"/>
    <w:rsid w:val="00FB7080"/>
    <w:rsid w:val="00FB7324"/>
    <w:rsid w:val="00FB7338"/>
    <w:rsid w:val="00FB747D"/>
    <w:rsid w:val="00FB74AE"/>
    <w:rsid w:val="00FB763F"/>
    <w:rsid w:val="00FB774F"/>
    <w:rsid w:val="00FB7808"/>
    <w:rsid w:val="00FB7998"/>
    <w:rsid w:val="00FB79CC"/>
    <w:rsid w:val="00FB7E97"/>
    <w:rsid w:val="00FB7ED2"/>
    <w:rsid w:val="00FB7F4A"/>
    <w:rsid w:val="00FB7FFC"/>
    <w:rsid w:val="00FC0105"/>
    <w:rsid w:val="00FC087D"/>
    <w:rsid w:val="00FC0B0B"/>
    <w:rsid w:val="00FC11CF"/>
    <w:rsid w:val="00FC1353"/>
    <w:rsid w:val="00FC13CC"/>
    <w:rsid w:val="00FC16CA"/>
    <w:rsid w:val="00FC1776"/>
    <w:rsid w:val="00FC1824"/>
    <w:rsid w:val="00FC18E7"/>
    <w:rsid w:val="00FC1902"/>
    <w:rsid w:val="00FC1AC5"/>
    <w:rsid w:val="00FC1C02"/>
    <w:rsid w:val="00FC1D13"/>
    <w:rsid w:val="00FC1DC3"/>
    <w:rsid w:val="00FC1E11"/>
    <w:rsid w:val="00FC21C2"/>
    <w:rsid w:val="00FC23A7"/>
    <w:rsid w:val="00FC25DD"/>
    <w:rsid w:val="00FC2676"/>
    <w:rsid w:val="00FC28F1"/>
    <w:rsid w:val="00FC2AA3"/>
    <w:rsid w:val="00FC2BDD"/>
    <w:rsid w:val="00FC2C9C"/>
    <w:rsid w:val="00FC2D9C"/>
    <w:rsid w:val="00FC2F40"/>
    <w:rsid w:val="00FC324F"/>
    <w:rsid w:val="00FC35AE"/>
    <w:rsid w:val="00FC3A51"/>
    <w:rsid w:val="00FC3AC6"/>
    <w:rsid w:val="00FC3BCC"/>
    <w:rsid w:val="00FC3CED"/>
    <w:rsid w:val="00FC3E71"/>
    <w:rsid w:val="00FC41F5"/>
    <w:rsid w:val="00FC430E"/>
    <w:rsid w:val="00FC4521"/>
    <w:rsid w:val="00FC456B"/>
    <w:rsid w:val="00FC45F9"/>
    <w:rsid w:val="00FC4744"/>
    <w:rsid w:val="00FC48A4"/>
    <w:rsid w:val="00FC48FA"/>
    <w:rsid w:val="00FC4BD0"/>
    <w:rsid w:val="00FC4F14"/>
    <w:rsid w:val="00FC52FC"/>
    <w:rsid w:val="00FC5363"/>
    <w:rsid w:val="00FC5457"/>
    <w:rsid w:val="00FC54C2"/>
    <w:rsid w:val="00FC5C7C"/>
    <w:rsid w:val="00FC5C88"/>
    <w:rsid w:val="00FC5CC5"/>
    <w:rsid w:val="00FC5DA7"/>
    <w:rsid w:val="00FC5F5C"/>
    <w:rsid w:val="00FC6162"/>
    <w:rsid w:val="00FC623A"/>
    <w:rsid w:val="00FC625F"/>
    <w:rsid w:val="00FC6310"/>
    <w:rsid w:val="00FC6EEC"/>
    <w:rsid w:val="00FC6F84"/>
    <w:rsid w:val="00FC6FEB"/>
    <w:rsid w:val="00FC70EC"/>
    <w:rsid w:val="00FC72A3"/>
    <w:rsid w:val="00FC778C"/>
    <w:rsid w:val="00FC77BF"/>
    <w:rsid w:val="00FC7863"/>
    <w:rsid w:val="00FC7B35"/>
    <w:rsid w:val="00FC7D8C"/>
    <w:rsid w:val="00FD03EF"/>
    <w:rsid w:val="00FD041A"/>
    <w:rsid w:val="00FD0792"/>
    <w:rsid w:val="00FD080A"/>
    <w:rsid w:val="00FD089E"/>
    <w:rsid w:val="00FD0A56"/>
    <w:rsid w:val="00FD0AA8"/>
    <w:rsid w:val="00FD0C69"/>
    <w:rsid w:val="00FD0D3C"/>
    <w:rsid w:val="00FD0D42"/>
    <w:rsid w:val="00FD0EA0"/>
    <w:rsid w:val="00FD10FF"/>
    <w:rsid w:val="00FD111B"/>
    <w:rsid w:val="00FD1376"/>
    <w:rsid w:val="00FD160C"/>
    <w:rsid w:val="00FD16D5"/>
    <w:rsid w:val="00FD1781"/>
    <w:rsid w:val="00FD17A7"/>
    <w:rsid w:val="00FD18FB"/>
    <w:rsid w:val="00FD1970"/>
    <w:rsid w:val="00FD1AC7"/>
    <w:rsid w:val="00FD1B6F"/>
    <w:rsid w:val="00FD1E58"/>
    <w:rsid w:val="00FD222C"/>
    <w:rsid w:val="00FD27C3"/>
    <w:rsid w:val="00FD28D2"/>
    <w:rsid w:val="00FD29F4"/>
    <w:rsid w:val="00FD2D33"/>
    <w:rsid w:val="00FD2D68"/>
    <w:rsid w:val="00FD2FA4"/>
    <w:rsid w:val="00FD307E"/>
    <w:rsid w:val="00FD3127"/>
    <w:rsid w:val="00FD3619"/>
    <w:rsid w:val="00FD37E0"/>
    <w:rsid w:val="00FD3A62"/>
    <w:rsid w:val="00FD3B1E"/>
    <w:rsid w:val="00FD3B8C"/>
    <w:rsid w:val="00FD3CE1"/>
    <w:rsid w:val="00FD3D6E"/>
    <w:rsid w:val="00FD4116"/>
    <w:rsid w:val="00FD4224"/>
    <w:rsid w:val="00FD4539"/>
    <w:rsid w:val="00FD46D5"/>
    <w:rsid w:val="00FD471E"/>
    <w:rsid w:val="00FD48DF"/>
    <w:rsid w:val="00FD4A05"/>
    <w:rsid w:val="00FD4D45"/>
    <w:rsid w:val="00FD5157"/>
    <w:rsid w:val="00FD51A8"/>
    <w:rsid w:val="00FD523B"/>
    <w:rsid w:val="00FD532B"/>
    <w:rsid w:val="00FD5345"/>
    <w:rsid w:val="00FD55EA"/>
    <w:rsid w:val="00FD574F"/>
    <w:rsid w:val="00FD5758"/>
    <w:rsid w:val="00FD5810"/>
    <w:rsid w:val="00FD592D"/>
    <w:rsid w:val="00FD5B7D"/>
    <w:rsid w:val="00FD5C23"/>
    <w:rsid w:val="00FD5D54"/>
    <w:rsid w:val="00FD5E2A"/>
    <w:rsid w:val="00FD6053"/>
    <w:rsid w:val="00FD6392"/>
    <w:rsid w:val="00FD662D"/>
    <w:rsid w:val="00FD671E"/>
    <w:rsid w:val="00FD684C"/>
    <w:rsid w:val="00FD6930"/>
    <w:rsid w:val="00FD6939"/>
    <w:rsid w:val="00FD6B34"/>
    <w:rsid w:val="00FD6DFB"/>
    <w:rsid w:val="00FD6EB6"/>
    <w:rsid w:val="00FD7257"/>
    <w:rsid w:val="00FD746D"/>
    <w:rsid w:val="00FD751B"/>
    <w:rsid w:val="00FD76CC"/>
    <w:rsid w:val="00FD770E"/>
    <w:rsid w:val="00FD7CC0"/>
    <w:rsid w:val="00FD7E11"/>
    <w:rsid w:val="00FE00A1"/>
    <w:rsid w:val="00FE03C6"/>
    <w:rsid w:val="00FE0455"/>
    <w:rsid w:val="00FE0DAA"/>
    <w:rsid w:val="00FE0DF7"/>
    <w:rsid w:val="00FE0FBA"/>
    <w:rsid w:val="00FE109C"/>
    <w:rsid w:val="00FE113B"/>
    <w:rsid w:val="00FE1568"/>
    <w:rsid w:val="00FE16AC"/>
    <w:rsid w:val="00FE1767"/>
    <w:rsid w:val="00FE1819"/>
    <w:rsid w:val="00FE1AC6"/>
    <w:rsid w:val="00FE1BAF"/>
    <w:rsid w:val="00FE2165"/>
    <w:rsid w:val="00FE2487"/>
    <w:rsid w:val="00FE2598"/>
    <w:rsid w:val="00FE2CDA"/>
    <w:rsid w:val="00FE2DA4"/>
    <w:rsid w:val="00FE2F48"/>
    <w:rsid w:val="00FE2FEC"/>
    <w:rsid w:val="00FE3560"/>
    <w:rsid w:val="00FE36CD"/>
    <w:rsid w:val="00FE3769"/>
    <w:rsid w:val="00FE381B"/>
    <w:rsid w:val="00FE398B"/>
    <w:rsid w:val="00FE3A69"/>
    <w:rsid w:val="00FE3A89"/>
    <w:rsid w:val="00FE3CB3"/>
    <w:rsid w:val="00FE3ECC"/>
    <w:rsid w:val="00FE435E"/>
    <w:rsid w:val="00FE4499"/>
    <w:rsid w:val="00FE44A7"/>
    <w:rsid w:val="00FE4787"/>
    <w:rsid w:val="00FE4874"/>
    <w:rsid w:val="00FE4888"/>
    <w:rsid w:val="00FE4E73"/>
    <w:rsid w:val="00FE4EAC"/>
    <w:rsid w:val="00FE4F92"/>
    <w:rsid w:val="00FE50FD"/>
    <w:rsid w:val="00FE5291"/>
    <w:rsid w:val="00FE5416"/>
    <w:rsid w:val="00FE5631"/>
    <w:rsid w:val="00FE56D4"/>
    <w:rsid w:val="00FE6081"/>
    <w:rsid w:val="00FE6312"/>
    <w:rsid w:val="00FE6365"/>
    <w:rsid w:val="00FE6425"/>
    <w:rsid w:val="00FE64FE"/>
    <w:rsid w:val="00FE6566"/>
    <w:rsid w:val="00FE6A61"/>
    <w:rsid w:val="00FE6B4A"/>
    <w:rsid w:val="00FE6BA4"/>
    <w:rsid w:val="00FE6BC0"/>
    <w:rsid w:val="00FE6DE4"/>
    <w:rsid w:val="00FE7516"/>
    <w:rsid w:val="00FE7618"/>
    <w:rsid w:val="00FE77D1"/>
    <w:rsid w:val="00FE7978"/>
    <w:rsid w:val="00FE7A36"/>
    <w:rsid w:val="00FE7C0B"/>
    <w:rsid w:val="00FE7C9E"/>
    <w:rsid w:val="00FE7F2C"/>
    <w:rsid w:val="00FF002E"/>
    <w:rsid w:val="00FF0155"/>
    <w:rsid w:val="00FF01B1"/>
    <w:rsid w:val="00FF0207"/>
    <w:rsid w:val="00FF04F7"/>
    <w:rsid w:val="00FF052C"/>
    <w:rsid w:val="00FF0A63"/>
    <w:rsid w:val="00FF0C74"/>
    <w:rsid w:val="00FF0EEC"/>
    <w:rsid w:val="00FF0FF1"/>
    <w:rsid w:val="00FF1000"/>
    <w:rsid w:val="00FF109C"/>
    <w:rsid w:val="00FF1156"/>
    <w:rsid w:val="00FF11AE"/>
    <w:rsid w:val="00FF11D0"/>
    <w:rsid w:val="00FF11E8"/>
    <w:rsid w:val="00FF11EF"/>
    <w:rsid w:val="00FF1247"/>
    <w:rsid w:val="00FF134C"/>
    <w:rsid w:val="00FF1552"/>
    <w:rsid w:val="00FF1756"/>
    <w:rsid w:val="00FF17FC"/>
    <w:rsid w:val="00FF1815"/>
    <w:rsid w:val="00FF18D8"/>
    <w:rsid w:val="00FF1C42"/>
    <w:rsid w:val="00FF1C9C"/>
    <w:rsid w:val="00FF1D29"/>
    <w:rsid w:val="00FF2081"/>
    <w:rsid w:val="00FF2283"/>
    <w:rsid w:val="00FF2289"/>
    <w:rsid w:val="00FF22CD"/>
    <w:rsid w:val="00FF240E"/>
    <w:rsid w:val="00FF2493"/>
    <w:rsid w:val="00FF28DA"/>
    <w:rsid w:val="00FF28E4"/>
    <w:rsid w:val="00FF28FD"/>
    <w:rsid w:val="00FF299F"/>
    <w:rsid w:val="00FF2BF3"/>
    <w:rsid w:val="00FF2F0C"/>
    <w:rsid w:val="00FF2F2F"/>
    <w:rsid w:val="00FF3003"/>
    <w:rsid w:val="00FF3192"/>
    <w:rsid w:val="00FF3225"/>
    <w:rsid w:val="00FF33A3"/>
    <w:rsid w:val="00FF372A"/>
    <w:rsid w:val="00FF3867"/>
    <w:rsid w:val="00FF3B3D"/>
    <w:rsid w:val="00FF3B5A"/>
    <w:rsid w:val="00FF3C61"/>
    <w:rsid w:val="00FF3D69"/>
    <w:rsid w:val="00FF3DCB"/>
    <w:rsid w:val="00FF4045"/>
    <w:rsid w:val="00FF4143"/>
    <w:rsid w:val="00FF4218"/>
    <w:rsid w:val="00FF448F"/>
    <w:rsid w:val="00FF455F"/>
    <w:rsid w:val="00FF45E4"/>
    <w:rsid w:val="00FF4674"/>
    <w:rsid w:val="00FF4810"/>
    <w:rsid w:val="00FF49E6"/>
    <w:rsid w:val="00FF4A66"/>
    <w:rsid w:val="00FF4B9D"/>
    <w:rsid w:val="00FF4C20"/>
    <w:rsid w:val="00FF4DA9"/>
    <w:rsid w:val="00FF53B3"/>
    <w:rsid w:val="00FF54A2"/>
    <w:rsid w:val="00FF5525"/>
    <w:rsid w:val="00FF55BC"/>
    <w:rsid w:val="00FF564D"/>
    <w:rsid w:val="00FF565A"/>
    <w:rsid w:val="00FF57C2"/>
    <w:rsid w:val="00FF57E3"/>
    <w:rsid w:val="00FF57F1"/>
    <w:rsid w:val="00FF5B46"/>
    <w:rsid w:val="00FF5BD7"/>
    <w:rsid w:val="00FF5C10"/>
    <w:rsid w:val="00FF5EC5"/>
    <w:rsid w:val="00FF5F1A"/>
    <w:rsid w:val="00FF60BD"/>
    <w:rsid w:val="00FF6147"/>
    <w:rsid w:val="00FF6401"/>
    <w:rsid w:val="00FF64BD"/>
    <w:rsid w:val="00FF69CA"/>
    <w:rsid w:val="00FF6A4E"/>
    <w:rsid w:val="00FF6C2F"/>
    <w:rsid w:val="00FF6EA6"/>
    <w:rsid w:val="00FF6F67"/>
    <w:rsid w:val="00FF7303"/>
    <w:rsid w:val="00FF730F"/>
    <w:rsid w:val="00FF7608"/>
    <w:rsid w:val="00FF7836"/>
    <w:rsid w:val="00FF7A56"/>
    <w:rsid w:val="00FF7B52"/>
    <w:rsid w:val="00FF7C18"/>
    <w:rsid w:val="00FF7F0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>
      <o:colormru v:ext="edit" colors="#0b7371"/>
    </o:shapedefaults>
    <o:shapelayout v:ext="edit">
      <o:idmap v:ext="edit" data="1"/>
    </o:shapelayout>
  </w:shapeDefaults>
  <w:decimalSymbol w:val="."/>
  <w:listSeparator w:val=","/>
  <w15:chartTrackingRefBased/>
  <w15:docId w15:val="{407458FB-2A73-4B5E-BEA7-62FE5F20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11B"/>
    <w:rPr>
      <w:rFonts w:ascii="Cordia New" w:eastAsia="Cordia New" w:hAnsi="Cordia New"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55C39"/>
    <w:pPr>
      <w:keepNext/>
      <w:numPr>
        <w:numId w:val="1"/>
      </w:numPr>
      <w:jc w:val="both"/>
      <w:outlineLvl w:val="0"/>
    </w:pPr>
    <w:rPr>
      <w:rFonts w:eastAsia="Angsana New" w:cs="Angsana New"/>
      <w:b/>
      <w:bCs/>
      <w:color w:val="000000"/>
      <w:lang w:val="x-none" w:eastAsia="th-TH"/>
    </w:rPr>
  </w:style>
  <w:style w:type="paragraph" w:styleId="Heading2">
    <w:name w:val="heading 2"/>
    <w:basedOn w:val="Normal"/>
    <w:next w:val="Normal"/>
    <w:link w:val="Heading2Char"/>
    <w:qFormat/>
    <w:rsid w:val="00B55C39"/>
    <w:pPr>
      <w:keepNext/>
      <w:numPr>
        <w:ilvl w:val="1"/>
        <w:numId w:val="1"/>
      </w:numPr>
      <w:spacing w:line="216" w:lineRule="auto"/>
      <w:jc w:val="both"/>
      <w:outlineLvl w:val="1"/>
    </w:pPr>
    <w:rPr>
      <w:rFonts w:eastAsia="Angsana New" w:cs="Angsana New"/>
      <w:b/>
      <w:bCs/>
      <w:color w:val="000080"/>
      <w:sz w:val="26"/>
      <w:szCs w:val="26"/>
      <w:lang w:val="x-none" w:eastAsia="th-TH"/>
    </w:rPr>
  </w:style>
  <w:style w:type="paragraph" w:styleId="Heading3">
    <w:name w:val="heading 3"/>
    <w:basedOn w:val="Normal"/>
    <w:next w:val="Normal"/>
    <w:link w:val="Heading3Char"/>
    <w:qFormat/>
    <w:rsid w:val="00B55C39"/>
    <w:pPr>
      <w:keepNext/>
      <w:numPr>
        <w:ilvl w:val="2"/>
        <w:numId w:val="1"/>
      </w:numPr>
      <w:outlineLvl w:val="2"/>
    </w:pPr>
    <w:rPr>
      <w:rFonts w:eastAsia="Angsana New" w:cs="Angsana New"/>
      <w:b/>
      <w:bCs/>
      <w:lang w:val="x-none" w:eastAsia="th-TH"/>
    </w:rPr>
  </w:style>
  <w:style w:type="paragraph" w:styleId="Heading4">
    <w:name w:val="heading 4"/>
    <w:basedOn w:val="Normal"/>
    <w:next w:val="Normal"/>
    <w:link w:val="Heading4Char"/>
    <w:qFormat/>
    <w:rsid w:val="00B55C39"/>
    <w:pPr>
      <w:keepNext/>
      <w:numPr>
        <w:ilvl w:val="3"/>
        <w:numId w:val="1"/>
      </w:numPr>
      <w:jc w:val="both"/>
      <w:outlineLvl w:val="3"/>
    </w:pPr>
    <w:rPr>
      <w:rFonts w:eastAsia="Angsana New" w:cs="Angsana New"/>
      <w:color w:val="000000"/>
      <w:u w:val="single"/>
      <w:lang w:val="x-none" w:eastAsia="th-TH"/>
    </w:rPr>
  </w:style>
  <w:style w:type="paragraph" w:styleId="Heading5">
    <w:name w:val="heading 5"/>
    <w:basedOn w:val="Normal"/>
    <w:next w:val="Normal"/>
    <w:link w:val="Heading5Char"/>
    <w:qFormat/>
    <w:rsid w:val="00B55C39"/>
    <w:pPr>
      <w:keepNext/>
      <w:numPr>
        <w:ilvl w:val="4"/>
        <w:numId w:val="1"/>
      </w:numPr>
      <w:outlineLvl w:val="4"/>
    </w:pPr>
    <w:rPr>
      <w:rFonts w:eastAsia="Angsana New" w:cs="Angsana New"/>
      <w:b/>
      <w:bCs/>
      <w:snapToGrid w:val="0"/>
      <w:color w:val="000000"/>
      <w:sz w:val="22"/>
      <w:szCs w:val="22"/>
      <w:lang w:val="x-none" w:eastAsia="th-TH"/>
    </w:rPr>
  </w:style>
  <w:style w:type="paragraph" w:styleId="Heading6">
    <w:name w:val="heading 6"/>
    <w:basedOn w:val="Normal"/>
    <w:next w:val="Normal"/>
    <w:link w:val="Heading6Char"/>
    <w:qFormat/>
    <w:rsid w:val="00B55C39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Angsana New"/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B55C39"/>
    <w:pPr>
      <w:keepNext/>
      <w:numPr>
        <w:ilvl w:val="6"/>
        <w:numId w:val="1"/>
      </w:numPr>
      <w:outlineLvl w:val="6"/>
    </w:pPr>
    <w:rPr>
      <w:rFonts w:cs="Angsana New"/>
      <w:u w:val="single"/>
      <w:lang w:val="x-none"/>
    </w:rPr>
  </w:style>
  <w:style w:type="paragraph" w:styleId="Heading8">
    <w:name w:val="heading 8"/>
    <w:basedOn w:val="Normal"/>
    <w:next w:val="Normal"/>
    <w:link w:val="Heading8Char"/>
    <w:qFormat/>
    <w:rsid w:val="00B55C39"/>
    <w:pPr>
      <w:keepNext/>
      <w:numPr>
        <w:ilvl w:val="7"/>
        <w:numId w:val="1"/>
      </w:numPr>
      <w:jc w:val="center"/>
      <w:outlineLvl w:val="7"/>
    </w:pPr>
    <w:rPr>
      <w:rFonts w:eastAsia="Angsana New" w:cs="Angsana New"/>
      <w:b/>
      <w:bCs/>
      <w:snapToGrid w:val="0"/>
      <w:color w:val="000000"/>
      <w:sz w:val="24"/>
      <w:szCs w:val="24"/>
      <w:lang w:val="x-none" w:eastAsia="th-TH"/>
    </w:rPr>
  </w:style>
  <w:style w:type="paragraph" w:styleId="Heading9">
    <w:name w:val="heading 9"/>
    <w:basedOn w:val="Normal"/>
    <w:next w:val="Normal"/>
    <w:link w:val="Heading9Char"/>
    <w:qFormat/>
    <w:rsid w:val="00B55C39"/>
    <w:pPr>
      <w:keepNext/>
      <w:numPr>
        <w:ilvl w:val="8"/>
        <w:numId w:val="1"/>
      </w:numPr>
      <w:jc w:val="both"/>
      <w:outlineLvl w:val="8"/>
    </w:pPr>
    <w:rPr>
      <w:rFonts w:cs="Angsana New"/>
      <w:snapToGrid w:val="0"/>
      <w:color w:val="00000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B55C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rsid w:val="00B55C39"/>
    <w:pPr>
      <w:tabs>
        <w:tab w:val="center" w:pos="4153"/>
        <w:tab w:val="right" w:pos="8306"/>
      </w:tabs>
    </w:pPr>
  </w:style>
  <w:style w:type="paragraph" w:styleId="List2">
    <w:name w:val="List 2"/>
    <w:basedOn w:val="Normal"/>
    <w:rsid w:val="00B55C39"/>
    <w:pPr>
      <w:ind w:left="566" w:hanging="283"/>
    </w:pPr>
  </w:style>
  <w:style w:type="paragraph" w:styleId="Footer">
    <w:name w:val="footer"/>
    <w:basedOn w:val="Normal"/>
    <w:uiPriority w:val="99"/>
    <w:rsid w:val="00B55C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B55C39"/>
  </w:style>
  <w:style w:type="character" w:customStyle="1" w:styleId="Heading2Char">
    <w:name w:val="Heading 2 Char"/>
    <w:link w:val="Heading2"/>
    <w:rsid w:val="00AD05E4"/>
    <w:rPr>
      <w:rFonts w:ascii="Cordia New" w:eastAsia="Angsana New" w:hAnsi="Cordia New"/>
      <w:b/>
      <w:bCs/>
      <w:color w:val="000080"/>
      <w:sz w:val="26"/>
      <w:szCs w:val="26"/>
      <w:lang w:val="x-none" w:eastAsia="th-TH"/>
    </w:rPr>
  </w:style>
  <w:style w:type="paragraph" w:styleId="BodyTextIndent">
    <w:name w:val="Body Text Indent"/>
    <w:aliases w:val="i"/>
    <w:basedOn w:val="Normal"/>
    <w:link w:val="BodyTextIndentChar"/>
    <w:rsid w:val="00B55C39"/>
    <w:pPr>
      <w:ind w:right="-851"/>
      <w:jc w:val="both"/>
    </w:pPr>
    <w:rPr>
      <w:rFonts w:eastAsia="Angsana New" w:cs="Angsana New"/>
      <w:lang w:val="x-none" w:eastAsia="th-TH"/>
    </w:rPr>
  </w:style>
  <w:style w:type="numbering" w:customStyle="1" w:styleId="NoList1">
    <w:name w:val="No List1"/>
    <w:next w:val="NoList"/>
    <w:uiPriority w:val="99"/>
    <w:semiHidden/>
    <w:unhideWhenUsed/>
    <w:rsid w:val="00C10F8C"/>
  </w:style>
  <w:style w:type="paragraph" w:styleId="BodyText2">
    <w:name w:val="Body Text 2"/>
    <w:basedOn w:val="Normal"/>
    <w:rsid w:val="00B55C39"/>
    <w:pPr>
      <w:spacing w:after="120" w:line="480" w:lineRule="auto"/>
    </w:pPr>
  </w:style>
  <w:style w:type="paragraph" w:customStyle="1" w:styleId="Char">
    <w:name w:val="Char"/>
    <w:basedOn w:val="Normal"/>
    <w:rsid w:val="00B55C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List">
    <w:name w:val="List"/>
    <w:basedOn w:val="Normal"/>
    <w:rsid w:val="00B55C39"/>
    <w:pPr>
      <w:ind w:left="283" w:hanging="283"/>
    </w:pPr>
  </w:style>
  <w:style w:type="paragraph" w:styleId="Caption">
    <w:name w:val="caption"/>
    <w:basedOn w:val="Normal"/>
    <w:next w:val="Normal"/>
    <w:qFormat/>
    <w:rsid w:val="00B55C39"/>
    <w:pPr>
      <w:spacing w:before="200"/>
      <w:ind w:left="567"/>
      <w:jc w:val="both"/>
    </w:pPr>
    <w:rPr>
      <w:rFonts w:ascii="Times New Roman" w:eastAsia="Times New Roman" w:hAnsi="Times New Roman" w:cs="Angsana New"/>
      <w:i/>
      <w:iCs/>
      <w:sz w:val="32"/>
      <w:szCs w:val="32"/>
      <w:u w:val="single"/>
      <w:lang w:val="th-TH" w:eastAsia="en-US"/>
    </w:rPr>
  </w:style>
  <w:style w:type="paragraph" w:styleId="BodyText">
    <w:name w:val="Body Text"/>
    <w:aliases w:val="bt,body text,Body"/>
    <w:basedOn w:val="Normal"/>
    <w:link w:val="BodyTextChar"/>
    <w:rsid w:val="00B55C39"/>
    <w:pPr>
      <w:spacing w:after="120"/>
    </w:pPr>
    <w:rPr>
      <w:rFonts w:cs="Angsana New"/>
      <w:lang w:val="x-none"/>
    </w:rPr>
  </w:style>
  <w:style w:type="character" w:customStyle="1" w:styleId="BodyText2Char">
    <w:name w:val="Body Text 2 Char"/>
    <w:rsid w:val="00B55C39"/>
    <w:rPr>
      <w:rFonts w:ascii="Cordia New" w:eastAsia="Cordia New" w:hAnsi="Cordia New" w:cs="SimSun"/>
      <w:noProof w:val="0"/>
      <w:sz w:val="28"/>
      <w:szCs w:val="28"/>
      <w:lang w:eastAsia="zh-CN" w:bidi="th-TH"/>
    </w:rPr>
  </w:style>
  <w:style w:type="character" w:customStyle="1" w:styleId="HeaderChar">
    <w:name w:val="Header Char"/>
    <w:uiPriority w:val="99"/>
    <w:rsid w:val="00B55C39"/>
    <w:rPr>
      <w:rFonts w:ascii="Cordia New" w:eastAsia="Cordia New" w:hAnsi="Cordia New" w:cs="SimSun"/>
      <w:noProof w:val="0"/>
      <w:sz w:val="28"/>
      <w:szCs w:val="28"/>
      <w:lang w:eastAsia="zh-CN" w:bidi="th-TH"/>
    </w:rPr>
  </w:style>
  <w:style w:type="paragraph" w:styleId="ListParagraph">
    <w:name w:val="List Paragraph"/>
    <w:basedOn w:val="Normal"/>
    <w:uiPriority w:val="34"/>
    <w:qFormat/>
    <w:rsid w:val="00B55C39"/>
    <w:pPr>
      <w:ind w:left="720"/>
      <w:contextualSpacing/>
    </w:pPr>
  </w:style>
  <w:style w:type="paragraph" w:styleId="ListBullet3">
    <w:name w:val="List Bullet 3"/>
    <w:basedOn w:val="Normal"/>
    <w:autoRedefine/>
    <w:rsid w:val="00B55C39"/>
    <w:pPr>
      <w:numPr>
        <w:numId w:val="2"/>
      </w:numPr>
    </w:pPr>
    <w:rPr>
      <w:rFonts w:ascii="Angsana New" w:eastAsia="Times New Roman" w:hAnsi="Angsana New" w:cs="Angsana New"/>
      <w:lang w:val="th-TH" w:eastAsia="en-US"/>
    </w:rPr>
  </w:style>
  <w:style w:type="paragraph" w:styleId="ListBullet5">
    <w:name w:val="List Bullet 5"/>
    <w:basedOn w:val="Normal"/>
    <w:autoRedefine/>
    <w:rsid w:val="00B55C39"/>
    <w:pPr>
      <w:numPr>
        <w:numId w:val="3"/>
      </w:numPr>
    </w:pPr>
    <w:rPr>
      <w:rFonts w:ascii="Angsana New" w:eastAsia="Times New Roman" w:hAnsi="Angsana New" w:cs="Angsana New"/>
      <w:lang w:val="th-TH" w:eastAsia="en-US"/>
    </w:rPr>
  </w:style>
  <w:style w:type="paragraph" w:customStyle="1" w:styleId="Char4">
    <w:name w:val="Char4"/>
    <w:basedOn w:val="Normal"/>
    <w:rsid w:val="00B55C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FooterChar">
    <w:name w:val="Footer Char"/>
    <w:uiPriority w:val="99"/>
    <w:rsid w:val="00B55C39"/>
    <w:rPr>
      <w:rFonts w:ascii="Cordia New" w:eastAsia="Cordia New" w:hAnsi="Cordia New" w:cs="SimSun"/>
      <w:noProof w:val="0"/>
      <w:sz w:val="28"/>
      <w:szCs w:val="28"/>
      <w:lang w:eastAsia="zh-CN" w:bidi="th-TH"/>
    </w:rPr>
  </w:style>
  <w:style w:type="paragraph" w:styleId="BodyTextIndent2">
    <w:name w:val="Body Text Indent 2"/>
    <w:basedOn w:val="Normal"/>
    <w:rsid w:val="00B55C39"/>
    <w:pPr>
      <w:spacing w:after="120" w:line="480" w:lineRule="auto"/>
      <w:ind w:left="283"/>
    </w:pPr>
  </w:style>
  <w:style w:type="character" w:customStyle="1" w:styleId="BodyTextIndent2Char">
    <w:name w:val="Body Text Indent 2 Char"/>
    <w:rsid w:val="00B55C39"/>
    <w:rPr>
      <w:rFonts w:ascii="Cordia New" w:eastAsia="Cordia New" w:hAnsi="Cordia New" w:cs="Cordia New"/>
      <w:noProof w:val="0"/>
      <w:sz w:val="28"/>
      <w:szCs w:val="28"/>
      <w:lang w:eastAsia="zh-CN" w:bidi="th-TH"/>
    </w:rPr>
  </w:style>
  <w:style w:type="paragraph" w:styleId="BalloonText">
    <w:name w:val="Balloon Text"/>
    <w:basedOn w:val="Normal"/>
    <w:link w:val="BalloonTextChar"/>
    <w:rsid w:val="00C10F8C"/>
    <w:rPr>
      <w:rFonts w:ascii="Tahoma" w:hAnsi="Tahoma" w:cs="Angsana New"/>
      <w:sz w:val="16"/>
      <w:szCs w:val="18"/>
      <w:lang w:val="x-none"/>
    </w:rPr>
  </w:style>
  <w:style w:type="character" w:customStyle="1" w:styleId="BalloonTextChar">
    <w:name w:val="Balloon Text Char"/>
    <w:link w:val="BalloonText"/>
    <w:rsid w:val="00C10F8C"/>
    <w:rPr>
      <w:rFonts w:ascii="Tahoma" w:eastAsia="Cordia New" w:hAnsi="Tahoma"/>
      <w:sz w:val="16"/>
      <w:szCs w:val="18"/>
      <w:lang w:eastAsia="zh-CN"/>
    </w:rPr>
  </w:style>
  <w:style w:type="table" w:styleId="TableGrid">
    <w:name w:val="Table Grid"/>
    <w:basedOn w:val="TableNormal"/>
    <w:rsid w:val="00C10F8C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C10F8C"/>
    <w:pPr>
      <w:numPr>
        <w:numId w:val="2"/>
      </w:numPr>
    </w:pPr>
  </w:style>
  <w:style w:type="paragraph" w:styleId="FootnoteText">
    <w:name w:val="footnote text"/>
    <w:aliases w:val="ft"/>
    <w:basedOn w:val="Normal"/>
    <w:link w:val="FootnoteTextChar"/>
    <w:rsid w:val="00F33F1A"/>
    <w:rPr>
      <w:rFonts w:cs="Angsana New"/>
      <w:sz w:val="20"/>
      <w:szCs w:val="25"/>
      <w:lang w:val="x-none"/>
    </w:rPr>
  </w:style>
  <w:style w:type="character" w:customStyle="1" w:styleId="FootnoteTextChar">
    <w:name w:val="Footnote Text Char"/>
    <w:aliases w:val="ft Char1"/>
    <w:link w:val="FootnoteText"/>
    <w:rsid w:val="00F33F1A"/>
    <w:rPr>
      <w:rFonts w:ascii="Cordia New" w:eastAsia="Cordia New" w:hAnsi="Cordia New"/>
      <w:szCs w:val="25"/>
      <w:lang w:eastAsia="zh-CN"/>
    </w:rPr>
  </w:style>
  <w:style w:type="character" w:styleId="FootnoteReference">
    <w:name w:val="footnote reference"/>
    <w:rsid w:val="00F33F1A"/>
    <w:rPr>
      <w:vertAlign w:val="superscript"/>
    </w:rPr>
  </w:style>
  <w:style w:type="paragraph" w:customStyle="1" w:styleId="xl26">
    <w:name w:val="xl26"/>
    <w:basedOn w:val="Normal"/>
    <w:rsid w:val="003414A3"/>
    <w:pPr>
      <w:spacing w:before="100" w:beforeAutospacing="1" w:after="100" w:afterAutospacing="1"/>
      <w:jc w:val="right"/>
      <w:textAlignment w:val="center"/>
    </w:pPr>
    <w:rPr>
      <w:rFonts w:ascii="Angsana New" w:eastAsia="Times New Roman" w:hAnsi="Angsana New" w:cs="Angsana New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51D6F"/>
    <w:rPr>
      <w:rFonts w:ascii="Cordia New" w:eastAsia="Angsana New" w:hAnsi="Cordia New"/>
      <w:b/>
      <w:bCs/>
      <w:color w:val="000000"/>
      <w:sz w:val="28"/>
      <w:szCs w:val="28"/>
      <w:lang w:val="x-none" w:eastAsia="th-TH"/>
    </w:rPr>
  </w:style>
  <w:style w:type="paragraph" w:styleId="DocumentMap">
    <w:name w:val="Document Map"/>
    <w:basedOn w:val="Normal"/>
    <w:link w:val="DocumentMapChar"/>
    <w:rsid w:val="00715C7B"/>
    <w:rPr>
      <w:rFonts w:ascii="Tahoma" w:hAnsi="Tahoma" w:cs="Angsana New"/>
      <w:sz w:val="16"/>
      <w:szCs w:val="20"/>
      <w:lang w:val="x-none"/>
    </w:rPr>
  </w:style>
  <w:style w:type="character" w:customStyle="1" w:styleId="DocumentMapChar">
    <w:name w:val="Document Map Char"/>
    <w:link w:val="DocumentMap"/>
    <w:rsid w:val="00715C7B"/>
    <w:rPr>
      <w:rFonts w:ascii="Tahoma" w:eastAsia="Cordia New" w:hAnsi="Tahoma"/>
      <w:sz w:val="16"/>
      <w:lang w:eastAsia="zh-CN"/>
    </w:rPr>
  </w:style>
  <w:style w:type="paragraph" w:customStyle="1" w:styleId="Default">
    <w:name w:val="Default"/>
    <w:rsid w:val="000704A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4284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cctmergecolhdg">
    <w:name w:val="acct merge col hdg"/>
    <w:aliases w:val="mh"/>
    <w:basedOn w:val="Normal"/>
    <w:rsid w:val="00D67ABB"/>
    <w:pPr>
      <w:spacing w:line="260" w:lineRule="atLeast"/>
      <w:jc w:val="center"/>
    </w:pPr>
    <w:rPr>
      <w:rFonts w:ascii="Times New Roman" w:eastAsia="Times New Roman" w:hAnsi="Times New Roman" w:cs="Times New Roman"/>
      <w:b/>
      <w:sz w:val="22"/>
      <w:szCs w:val="20"/>
      <w:lang w:val="en-GB" w:eastAsia="en-US" w:bidi="ar-SA"/>
    </w:rPr>
  </w:style>
  <w:style w:type="paragraph" w:styleId="PlainText">
    <w:name w:val="Plain Text"/>
    <w:basedOn w:val="Normal"/>
    <w:link w:val="PlainTextChar"/>
    <w:rsid w:val="00D67ABB"/>
    <w:rPr>
      <w:rFonts w:ascii="Consolas" w:eastAsia="SimSun" w:hAnsi="Consolas" w:cs="Angsana New"/>
      <w:sz w:val="21"/>
      <w:szCs w:val="26"/>
      <w:lang w:val="x-none" w:eastAsia="x-none"/>
    </w:rPr>
  </w:style>
  <w:style w:type="character" w:customStyle="1" w:styleId="PlainTextChar">
    <w:name w:val="Plain Text Char"/>
    <w:link w:val="PlainText"/>
    <w:rsid w:val="00D67ABB"/>
    <w:rPr>
      <w:rFonts w:ascii="Consolas" w:hAnsi="Consolas"/>
      <w:sz w:val="21"/>
      <w:szCs w:val="26"/>
    </w:rPr>
  </w:style>
  <w:style w:type="paragraph" w:customStyle="1" w:styleId="acctfourfigures">
    <w:name w:val="acct four figures"/>
    <w:aliases w:val="a4,a4 + 8 pt,(Complex) + 8 pt,(Complex),Thai Distribute..."/>
    <w:basedOn w:val="Normal"/>
    <w:rsid w:val="00D67ABB"/>
    <w:pPr>
      <w:tabs>
        <w:tab w:val="decimal" w:pos="765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character" w:customStyle="1" w:styleId="Heading3Char">
    <w:name w:val="Heading 3 Char"/>
    <w:link w:val="Heading3"/>
    <w:rsid w:val="00235528"/>
    <w:rPr>
      <w:rFonts w:ascii="Cordia New" w:eastAsia="Angsana New" w:hAnsi="Cordia New"/>
      <w:b/>
      <w:bCs/>
      <w:sz w:val="28"/>
      <w:szCs w:val="28"/>
      <w:lang w:val="x-none" w:eastAsia="th-TH"/>
    </w:rPr>
  </w:style>
  <w:style w:type="character" w:customStyle="1" w:styleId="Heading4Char">
    <w:name w:val="Heading 4 Char"/>
    <w:link w:val="Heading4"/>
    <w:rsid w:val="00235528"/>
    <w:rPr>
      <w:rFonts w:ascii="Cordia New" w:eastAsia="Angsana New" w:hAnsi="Cordia New"/>
      <w:color w:val="000000"/>
      <w:sz w:val="28"/>
      <w:szCs w:val="28"/>
      <w:u w:val="single"/>
      <w:lang w:val="x-none" w:eastAsia="th-TH"/>
    </w:rPr>
  </w:style>
  <w:style w:type="character" w:customStyle="1" w:styleId="Heading5Char">
    <w:name w:val="Heading 5 Char"/>
    <w:link w:val="Heading5"/>
    <w:rsid w:val="00235528"/>
    <w:rPr>
      <w:rFonts w:ascii="Cordia New" w:eastAsia="Angsana New" w:hAnsi="Cordia New"/>
      <w:b/>
      <w:bCs/>
      <w:snapToGrid w:val="0"/>
      <w:color w:val="000000"/>
      <w:sz w:val="22"/>
      <w:szCs w:val="22"/>
      <w:lang w:val="x-none" w:eastAsia="th-TH"/>
    </w:rPr>
  </w:style>
  <w:style w:type="character" w:customStyle="1" w:styleId="Heading6Char">
    <w:name w:val="Heading 6 Char"/>
    <w:link w:val="Heading6"/>
    <w:rsid w:val="00235528"/>
    <w:rPr>
      <w:rFonts w:eastAsia="Cordia New"/>
      <w:b/>
      <w:bCs/>
      <w:sz w:val="22"/>
      <w:szCs w:val="22"/>
      <w:lang w:val="x-none" w:eastAsia="zh-CN"/>
    </w:rPr>
  </w:style>
  <w:style w:type="character" w:customStyle="1" w:styleId="Heading7Char">
    <w:name w:val="Heading 7 Char"/>
    <w:link w:val="Heading7"/>
    <w:rsid w:val="00235528"/>
    <w:rPr>
      <w:rFonts w:ascii="Cordia New" w:eastAsia="Cordia New" w:hAnsi="Cordia New"/>
      <w:sz w:val="28"/>
      <w:szCs w:val="28"/>
      <w:u w:val="single"/>
      <w:lang w:val="x-none" w:eastAsia="zh-CN"/>
    </w:rPr>
  </w:style>
  <w:style w:type="character" w:customStyle="1" w:styleId="Heading8Char">
    <w:name w:val="Heading 8 Char"/>
    <w:link w:val="Heading8"/>
    <w:rsid w:val="00235528"/>
    <w:rPr>
      <w:rFonts w:ascii="Cordia New" w:eastAsia="Angsana New" w:hAnsi="Cordia New"/>
      <w:b/>
      <w:bCs/>
      <w:snapToGrid w:val="0"/>
      <w:color w:val="000000"/>
      <w:sz w:val="24"/>
      <w:szCs w:val="24"/>
      <w:lang w:val="x-none" w:eastAsia="th-TH"/>
    </w:rPr>
  </w:style>
  <w:style w:type="character" w:customStyle="1" w:styleId="Heading9Char">
    <w:name w:val="Heading 9 Char"/>
    <w:link w:val="Heading9"/>
    <w:rsid w:val="00235528"/>
    <w:rPr>
      <w:rFonts w:ascii="Cordia New" w:eastAsia="Cordia New" w:hAnsi="Cordia New"/>
      <w:snapToGrid w:val="0"/>
      <w:color w:val="000000"/>
      <w:sz w:val="28"/>
      <w:szCs w:val="28"/>
      <w:u w:val="single"/>
      <w:lang w:val="x-none" w:eastAsia="zh-CN"/>
    </w:rPr>
  </w:style>
  <w:style w:type="character" w:customStyle="1" w:styleId="BodyTextIndentChar">
    <w:name w:val="Body Text Indent Char"/>
    <w:aliases w:val="i Char1"/>
    <w:link w:val="BodyTextIndent"/>
    <w:rsid w:val="00235528"/>
    <w:rPr>
      <w:rFonts w:ascii="Cordia New" w:eastAsia="Angsana New" w:hAnsi="Cordia New" w:cs="Cordia New"/>
      <w:sz w:val="28"/>
      <w:szCs w:val="28"/>
      <w:lang w:eastAsia="th-TH"/>
    </w:rPr>
  </w:style>
  <w:style w:type="character" w:customStyle="1" w:styleId="BodyTextChar">
    <w:name w:val="Body Text Char"/>
    <w:aliases w:val="bt Char1,body text Char1,Body Char1"/>
    <w:link w:val="BodyText"/>
    <w:rsid w:val="00235528"/>
    <w:rPr>
      <w:rFonts w:ascii="Cordia New" w:eastAsia="Cordia New" w:hAnsi="Cordia New" w:cs="Cordia New"/>
      <w:sz w:val="28"/>
      <w:szCs w:val="28"/>
      <w:lang w:eastAsia="zh-CN"/>
    </w:rPr>
  </w:style>
  <w:style w:type="paragraph" w:customStyle="1" w:styleId="default0">
    <w:name w:val="default"/>
    <w:basedOn w:val="Normal"/>
    <w:rsid w:val="009115A6"/>
    <w:pPr>
      <w:autoSpaceDE w:val="0"/>
      <w:autoSpaceDN w:val="0"/>
    </w:pPr>
    <w:rPr>
      <w:rFonts w:ascii="EucrosiaUPC" w:eastAsia="Calibri" w:hAnsi="EucrosiaUPC" w:cs="EucrosiaUPC"/>
      <w:color w:val="000000"/>
      <w:sz w:val="24"/>
      <w:szCs w:val="24"/>
      <w:lang w:eastAsia="en-US"/>
    </w:rPr>
  </w:style>
  <w:style w:type="paragraph" w:customStyle="1" w:styleId="Char3">
    <w:name w:val="Char3"/>
    <w:basedOn w:val="Normal"/>
    <w:rsid w:val="004A4B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styleId="CommentReference">
    <w:name w:val="annotation reference"/>
    <w:rsid w:val="00CC3293"/>
    <w:rPr>
      <w:sz w:val="16"/>
      <w:szCs w:val="18"/>
    </w:rPr>
  </w:style>
  <w:style w:type="paragraph" w:styleId="CommentText">
    <w:name w:val="annotation text"/>
    <w:basedOn w:val="Normal"/>
    <w:link w:val="CommentTextChar"/>
    <w:rsid w:val="00CC3293"/>
    <w:rPr>
      <w:rFonts w:cs="Angsana New"/>
      <w:sz w:val="20"/>
      <w:szCs w:val="25"/>
      <w:lang w:val="x-none"/>
    </w:rPr>
  </w:style>
  <w:style w:type="character" w:customStyle="1" w:styleId="CommentTextChar">
    <w:name w:val="Comment Text Char"/>
    <w:link w:val="CommentText"/>
    <w:rsid w:val="00CC3293"/>
    <w:rPr>
      <w:rFonts w:ascii="Cordia New" w:eastAsia="Cordia New" w:hAnsi="Cordia New" w:cs="Cordia New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3293"/>
    <w:rPr>
      <w:b/>
      <w:bCs/>
    </w:rPr>
  </w:style>
  <w:style w:type="character" w:customStyle="1" w:styleId="CommentSubjectChar">
    <w:name w:val="Comment Subject Char"/>
    <w:link w:val="CommentSubject"/>
    <w:rsid w:val="00CC3293"/>
    <w:rPr>
      <w:rFonts w:ascii="Cordia New" w:eastAsia="Cordia New" w:hAnsi="Cordia New" w:cs="Cordia New"/>
      <w:b/>
      <w:bCs/>
      <w:szCs w:val="25"/>
      <w:lang w:eastAsia="zh-CN"/>
    </w:rPr>
  </w:style>
  <w:style w:type="paragraph" w:styleId="Revision">
    <w:name w:val="Revision"/>
    <w:hidden/>
    <w:uiPriority w:val="99"/>
    <w:semiHidden/>
    <w:rsid w:val="00CC3293"/>
    <w:rPr>
      <w:rFonts w:ascii="Cordia New" w:eastAsia="Cordia New" w:hAnsi="Cordia New" w:cs="Cordia New"/>
      <w:sz w:val="28"/>
      <w:szCs w:val="35"/>
      <w:lang w:eastAsia="zh-CN"/>
    </w:rPr>
  </w:style>
  <w:style w:type="paragraph" w:styleId="ListBullet2">
    <w:name w:val="List Bullet 2"/>
    <w:basedOn w:val="Normal"/>
    <w:rsid w:val="00B7696F"/>
    <w:pPr>
      <w:numPr>
        <w:numId w:val="5"/>
      </w:numPr>
      <w:contextualSpacing/>
    </w:pPr>
    <w:rPr>
      <w:szCs w:val="35"/>
    </w:rPr>
  </w:style>
  <w:style w:type="paragraph" w:styleId="BodyTextIndent3">
    <w:name w:val="Body Text Indent 3"/>
    <w:basedOn w:val="Normal"/>
    <w:link w:val="BodyTextIndent3Char"/>
    <w:rsid w:val="00A16F7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A16F77"/>
    <w:rPr>
      <w:rFonts w:ascii="Cordia New" w:eastAsia="Cordia New" w:hAnsi="Cordia New" w:cs="Cordia New"/>
      <w:sz w:val="16"/>
      <w:lang w:eastAsia="zh-CN"/>
    </w:rPr>
  </w:style>
  <w:style w:type="paragraph" w:styleId="MacroText">
    <w:name w:val="macro"/>
    <w:link w:val="MacroTextChar"/>
    <w:rsid w:val="00B14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eastAsia="Times New Roman" w:hAnsi="Arial"/>
    </w:rPr>
  </w:style>
  <w:style w:type="character" w:customStyle="1" w:styleId="MacroTextChar">
    <w:name w:val="Macro Text Char"/>
    <w:link w:val="MacroText"/>
    <w:rsid w:val="00B14561"/>
    <w:rPr>
      <w:rFonts w:ascii="Arial" w:eastAsia="Times New Roman" w:hAnsi="Arial"/>
    </w:rPr>
  </w:style>
  <w:style w:type="character" w:styleId="Strong">
    <w:name w:val="Strong"/>
    <w:qFormat/>
    <w:rsid w:val="00B14561"/>
    <w:rPr>
      <w:b/>
      <w:bCs/>
    </w:rPr>
  </w:style>
  <w:style w:type="paragraph" w:customStyle="1" w:styleId="Char2">
    <w:name w:val="Char2"/>
    <w:basedOn w:val="Normal"/>
    <w:rsid w:val="004C56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1">
    <w:name w:val="Char1"/>
    <w:basedOn w:val="Normal"/>
    <w:rsid w:val="004C56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21">
    <w:name w:val="2.1"/>
    <w:basedOn w:val="Normal"/>
    <w:rsid w:val="004C568D"/>
    <w:pPr>
      <w:tabs>
        <w:tab w:val="left" w:pos="360"/>
      </w:tabs>
      <w:spacing w:before="60" w:after="60"/>
      <w:ind w:left="360" w:hanging="360"/>
      <w:jc w:val="both"/>
    </w:pPr>
    <w:rPr>
      <w:rFonts w:ascii="Times New Roman" w:eastAsia="Times New Roman" w:hAnsi="Times New Roman" w:cs="AngsanaUPC"/>
      <w:b/>
      <w:bCs/>
      <w:sz w:val="36"/>
      <w:szCs w:val="36"/>
      <w:lang w:val="th-TH" w:eastAsia="en-US"/>
    </w:rPr>
  </w:style>
  <w:style w:type="character" w:styleId="Emphasis">
    <w:name w:val="Emphasis"/>
    <w:basedOn w:val="DefaultParagraphFont"/>
    <w:qFormat/>
    <w:rsid w:val="009F689C"/>
    <w:rPr>
      <w:i/>
      <w:iCs/>
    </w:rPr>
  </w:style>
  <w:style w:type="numbering" w:customStyle="1" w:styleId="1111111">
    <w:name w:val="1 / 1.1 / 1.1.11"/>
    <w:basedOn w:val="NoList"/>
    <w:next w:val="111111"/>
    <w:rsid w:val="008A6E85"/>
  </w:style>
  <w:style w:type="numbering" w:customStyle="1" w:styleId="1111112">
    <w:name w:val="1 / 1.1 / 1.1.12"/>
    <w:basedOn w:val="NoList"/>
    <w:next w:val="111111"/>
    <w:rsid w:val="008A6E85"/>
  </w:style>
  <w:style w:type="paragraph" w:customStyle="1" w:styleId="block">
    <w:name w:val="block"/>
    <w:aliases w:val="b"/>
    <w:basedOn w:val="BodyText"/>
    <w:rsid w:val="00423D36"/>
    <w:pPr>
      <w:spacing w:after="260" w:line="260" w:lineRule="atLeast"/>
      <w:ind w:left="567"/>
    </w:pPr>
    <w:rPr>
      <w:rFonts w:ascii="Arial" w:eastAsia="Times New Roman" w:hAnsi="Arial" w:cs="Times New Roman"/>
      <w:sz w:val="22"/>
      <w:szCs w:val="20"/>
      <w:lang w:val="en-GB" w:eastAsia="en-US" w:bidi="ar-SA"/>
    </w:rPr>
  </w:style>
  <w:style w:type="character" w:customStyle="1" w:styleId="st1">
    <w:name w:val="st1"/>
    <w:basedOn w:val="DefaultParagraphFont"/>
    <w:rsid w:val="00ED15CB"/>
  </w:style>
  <w:style w:type="paragraph" w:styleId="ListBullet">
    <w:name w:val="List Bullet"/>
    <w:basedOn w:val="BodyText"/>
    <w:rsid w:val="002D7AB1"/>
    <w:pPr>
      <w:spacing w:after="260" w:line="260" w:lineRule="atLeast"/>
    </w:pPr>
    <w:rPr>
      <w:rFonts w:ascii="Times New Roman" w:eastAsia="MS Mincho" w:hAnsi="Times New Roman"/>
      <w:sz w:val="20"/>
      <w:szCs w:val="20"/>
      <w:lang w:val="en-US" w:eastAsia="x-none"/>
    </w:rPr>
  </w:style>
  <w:style w:type="paragraph" w:customStyle="1" w:styleId="Graphic">
    <w:name w:val="Graphic"/>
    <w:basedOn w:val="Signature"/>
    <w:rsid w:val="002D7A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Signature">
    <w:name w:val="Signature"/>
    <w:basedOn w:val="Normal"/>
    <w:link w:val="SignatureChar"/>
    <w:rsid w:val="002D7AB1"/>
    <w:rPr>
      <w:rFonts w:ascii="Times New Roman" w:eastAsia="MS Mincho" w:hAnsi="Times New Roman" w:cs="Angsana New"/>
      <w:sz w:val="20"/>
      <w:szCs w:val="20"/>
      <w:lang w:eastAsia="x-none"/>
    </w:rPr>
  </w:style>
  <w:style w:type="character" w:customStyle="1" w:styleId="SignatureChar">
    <w:name w:val="Signature Char"/>
    <w:basedOn w:val="DefaultParagraphFont"/>
    <w:link w:val="Signature"/>
    <w:rsid w:val="002D7AB1"/>
    <w:rPr>
      <w:rFonts w:eastAsia="MS Mincho"/>
      <w:lang w:eastAsia="x-none"/>
    </w:rPr>
  </w:style>
  <w:style w:type="paragraph" w:customStyle="1" w:styleId="a">
    <w:name w:val="¢éÍ¤ÇÒÁ"/>
    <w:basedOn w:val="Normal"/>
    <w:rsid w:val="002D7AB1"/>
    <w:pPr>
      <w:tabs>
        <w:tab w:val="left" w:pos="1080"/>
      </w:tabs>
    </w:pPr>
    <w:rPr>
      <w:rFonts w:ascii="Times New Roman" w:eastAsia="MS Mincho" w:hAnsi="Times New Roman" w:cs="PSL-TextMono"/>
      <w:sz w:val="30"/>
      <w:szCs w:val="30"/>
      <w:lang w:val="th-TH" w:eastAsia="en-US"/>
    </w:rPr>
  </w:style>
  <w:style w:type="paragraph" w:styleId="BlockText">
    <w:name w:val="Block Text"/>
    <w:basedOn w:val="Normal"/>
    <w:rsid w:val="002D7AB1"/>
    <w:pPr>
      <w:spacing w:before="120"/>
      <w:ind w:left="1080" w:right="389"/>
      <w:jc w:val="both"/>
    </w:pPr>
    <w:rPr>
      <w:rFonts w:ascii="Angsana New" w:eastAsia="Times New Roman" w:cs="Angsana New"/>
      <w:lang w:eastAsia="en-US"/>
    </w:rPr>
  </w:style>
  <w:style w:type="paragraph" w:styleId="BodyText3">
    <w:name w:val="Body Text 3"/>
    <w:basedOn w:val="Normal"/>
    <w:link w:val="BodyText3Char"/>
    <w:rsid w:val="002D7AB1"/>
    <w:pPr>
      <w:tabs>
        <w:tab w:val="left" w:pos="540"/>
        <w:tab w:val="left" w:pos="1980"/>
      </w:tabs>
      <w:spacing w:before="240" w:line="360" w:lineRule="auto"/>
      <w:ind w:right="749"/>
      <w:jc w:val="both"/>
    </w:pPr>
    <w:rPr>
      <w:rFonts w:ascii="Times New Roman" w:eastAsia="MS Mincho" w:hAnsi="Times New Roman" w:cs="Angsana New"/>
      <w:sz w:val="20"/>
      <w:szCs w:val="2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2D7AB1"/>
    <w:rPr>
      <w:rFonts w:eastAsia="MS Mincho"/>
      <w:lang w:eastAsia="x-none"/>
    </w:rPr>
  </w:style>
  <w:style w:type="character" w:styleId="Hyperlink">
    <w:name w:val="Hyperlink"/>
    <w:rsid w:val="002D7AB1"/>
    <w:rPr>
      <w:rFonts w:cs="Times New Roman"/>
      <w:color w:val="0000FF"/>
      <w:u w:val="single"/>
    </w:rPr>
  </w:style>
  <w:style w:type="paragraph" w:customStyle="1" w:styleId="zConfText">
    <w:name w:val="zConf. Text"/>
    <w:basedOn w:val="Normal"/>
    <w:rsid w:val="002D7AB1"/>
    <w:pPr>
      <w:spacing w:after="100" w:line="200" w:lineRule="exact"/>
    </w:pPr>
    <w:rPr>
      <w:rFonts w:ascii="Times New Roman" w:eastAsia="MS Mincho" w:hAnsi="Times New Roman" w:cs="Angsana New"/>
      <w:sz w:val="18"/>
      <w:szCs w:val="24"/>
      <w:lang w:eastAsia="en-US" w:bidi="ar-SA"/>
    </w:rPr>
  </w:style>
  <w:style w:type="paragraph" w:customStyle="1" w:styleId="AccPolicyHeading">
    <w:name w:val="Acc Policy Heading"/>
    <w:basedOn w:val="BodyText"/>
    <w:autoRedefine/>
    <w:rsid w:val="002D7AB1"/>
    <w:pPr>
      <w:spacing w:after="0" w:line="240" w:lineRule="atLeast"/>
      <w:ind w:left="547" w:right="389"/>
      <w:jc w:val="thaiDistribute"/>
    </w:pPr>
    <w:rPr>
      <w:rFonts w:ascii="Angsana New" w:eastAsia="MS Mincho" w:hAnsi="Angsana New"/>
      <w:b/>
      <w:i/>
      <w:iCs/>
      <w:sz w:val="30"/>
      <w:szCs w:val="30"/>
      <w:lang w:val="en-US" w:eastAsia="en-GB"/>
    </w:rPr>
  </w:style>
  <w:style w:type="character" w:customStyle="1" w:styleId="AccPolicyHeadingCharChar">
    <w:name w:val="Acc Policy Heading Char Char"/>
    <w:rsid w:val="002D7AB1"/>
    <w:rPr>
      <w:rFonts w:ascii="Angsana New" w:hAnsi="Angsana New" w:cs="Angsana New"/>
      <w:b/>
      <w:i/>
      <w:iCs/>
      <w:sz w:val="30"/>
      <w:szCs w:val="30"/>
      <w:lang w:val="en-US" w:eastAsia="en-GB" w:bidi="th-TH"/>
    </w:rPr>
  </w:style>
  <w:style w:type="paragraph" w:customStyle="1" w:styleId="AccNoteHeading">
    <w:name w:val="Acc Note Heading"/>
    <w:basedOn w:val="BodyText"/>
    <w:autoRedefine/>
    <w:rsid w:val="002D7AB1"/>
    <w:pPr>
      <w:tabs>
        <w:tab w:val="num" w:pos="340"/>
      </w:tabs>
      <w:spacing w:before="130" w:after="130" w:line="240" w:lineRule="atLeast"/>
      <w:ind w:left="340" w:hanging="340"/>
      <w:jc w:val="thaiDistribute"/>
    </w:pPr>
    <w:rPr>
      <w:rFonts w:ascii="Angsana New" w:eastAsia="MS Mincho" w:hAnsi="Angsana New"/>
      <w:sz w:val="24"/>
      <w:szCs w:val="30"/>
      <w:lang w:val="en-US" w:eastAsia="en-GB"/>
    </w:rPr>
  </w:style>
  <w:style w:type="character" w:customStyle="1" w:styleId="AccPolicyHeadingChar">
    <w:name w:val="Acc Policy Heading Char"/>
    <w:rsid w:val="002D7AB1"/>
    <w:rPr>
      <w:rFonts w:cs="Angsana New"/>
      <w:sz w:val="28"/>
      <w:szCs w:val="28"/>
      <w:lang w:val="en-US" w:eastAsia="en-US" w:bidi="th-TH"/>
    </w:rPr>
  </w:style>
  <w:style w:type="paragraph" w:styleId="Title">
    <w:name w:val="Title"/>
    <w:basedOn w:val="Normal"/>
    <w:link w:val="TitleChar"/>
    <w:qFormat/>
    <w:rsid w:val="002D7AB1"/>
    <w:pPr>
      <w:ind w:left="540" w:right="749"/>
      <w:jc w:val="center"/>
    </w:pPr>
    <w:rPr>
      <w:rFonts w:ascii="Cambria" w:eastAsia="MS Mincho" w:hAnsi="Cambria" w:cs="Angsana New"/>
      <w:b/>
      <w:bCs/>
      <w:kern w:val="28"/>
      <w:sz w:val="40"/>
      <w:szCs w:val="40"/>
      <w:lang w:eastAsia="x-none"/>
    </w:rPr>
  </w:style>
  <w:style w:type="character" w:customStyle="1" w:styleId="TitleChar">
    <w:name w:val="Title Char"/>
    <w:basedOn w:val="DefaultParagraphFont"/>
    <w:link w:val="Title"/>
    <w:rsid w:val="002D7AB1"/>
    <w:rPr>
      <w:rFonts w:ascii="Cambria" w:eastAsia="MS Mincho" w:hAnsi="Cambria"/>
      <w:b/>
      <w:bCs/>
      <w:kern w:val="28"/>
      <w:sz w:val="40"/>
      <w:szCs w:val="40"/>
      <w:lang w:eastAsia="x-none"/>
    </w:rPr>
  </w:style>
  <w:style w:type="paragraph" w:customStyle="1" w:styleId="IndexHeading1">
    <w:name w:val="Index Heading1"/>
    <w:aliases w:val="ixh,index heading"/>
    <w:basedOn w:val="BodyText"/>
    <w:rsid w:val="002D7AB1"/>
    <w:pPr>
      <w:spacing w:after="130" w:line="260" w:lineRule="atLeast"/>
      <w:ind w:left="1134" w:hanging="1134"/>
    </w:pPr>
    <w:rPr>
      <w:rFonts w:ascii="Times New Roman" w:eastAsia="MS Mincho" w:hAnsi="Times New Roman"/>
      <w:b/>
      <w:sz w:val="20"/>
      <w:szCs w:val="20"/>
      <w:lang w:val="en-US" w:eastAsia="x-none" w:bidi="ar-SA"/>
    </w:rPr>
  </w:style>
  <w:style w:type="paragraph" w:customStyle="1" w:styleId="3">
    <w:name w:val="?????3????"/>
    <w:basedOn w:val="Normal"/>
    <w:rsid w:val="002D7AB1"/>
    <w:pPr>
      <w:tabs>
        <w:tab w:val="left" w:pos="360"/>
        <w:tab w:val="left" w:pos="720"/>
      </w:tabs>
    </w:pPr>
    <w:rPr>
      <w:rFonts w:ascii="Times New Roman" w:eastAsia="MS Mincho" w:hAnsi="Times New Roman" w:cs="Angsana New"/>
      <w:sz w:val="20"/>
      <w:szCs w:val="22"/>
      <w:lang w:val="th-TH" w:eastAsia="en-US"/>
    </w:rPr>
  </w:style>
  <w:style w:type="paragraph" w:customStyle="1" w:styleId="acctcolumnheading">
    <w:name w:val="acct column heading"/>
    <w:aliases w:val="ac"/>
    <w:basedOn w:val="Normal"/>
    <w:rsid w:val="002D7AB1"/>
    <w:pPr>
      <w:spacing w:after="260" w:line="260" w:lineRule="atLeast"/>
      <w:jc w:val="center"/>
    </w:pPr>
    <w:rPr>
      <w:rFonts w:ascii="Times New Roman" w:eastAsia="MS Mincho" w:hAnsi="Times New Roman" w:cs="Angsana New"/>
      <w:sz w:val="20"/>
      <w:szCs w:val="20"/>
      <w:lang w:eastAsia="en-US" w:bidi="ar-SA"/>
    </w:rPr>
  </w:style>
  <w:style w:type="paragraph" w:customStyle="1" w:styleId="a0">
    <w:name w:val="???"/>
    <w:basedOn w:val="Normal"/>
    <w:rsid w:val="002D7AB1"/>
    <w:pPr>
      <w:ind w:right="129"/>
      <w:jc w:val="right"/>
    </w:pPr>
    <w:rPr>
      <w:rFonts w:ascii="Times New Roman" w:eastAsia="MS Mincho" w:hAnsi="Times New Roman" w:cs="Angsana New"/>
      <w:sz w:val="20"/>
      <w:szCs w:val="22"/>
      <w:lang w:val="th-TH" w:eastAsia="en-US"/>
    </w:rPr>
  </w:style>
  <w:style w:type="paragraph" w:customStyle="1" w:styleId="acctmainheading">
    <w:name w:val="acct main heading"/>
    <w:aliases w:val="am"/>
    <w:basedOn w:val="Normal"/>
    <w:rsid w:val="002D7AB1"/>
    <w:pPr>
      <w:keepNext/>
      <w:spacing w:after="140" w:line="320" w:lineRule="atLeast"/>
    </w:pPr>
    <w:rPr>
      <w:rFonts w:ascii="Times New Roman" w:eastAsia="MS Mincho" w:hAnsi="Times New Roman" w:cs="Angsana New"/>
      <w:b/>
      <w:szCs w:val="20"/>
      <w:lang w:eastAsia="en-US" w:bidi="ar-SA"/>
    </w:rPr>
  </w:style>
  <w:style w:type="paragraph" w:customStyle="1" w:styleId="zsubject">
    <w:name w:val="zsubject"/>
    <w:basedOn w:val="Normal"/>
    <w:rsid w:val="002D7AB1"/>
    <w:pPr>
      <w:spacing w:after="520" w:line="260" w:lineRule="atLeast"/>
    </w:pPr>
    <w:rPr>
      <w:rFonts w:ascii="Times New Roman" w:eastAsia="MS Mincho" w:hAnsi="Times New Roman" w:cs="Angsana New"/>
      <w:b/>
      <w:bCs/>
      <w:sz w:val="20"/>
      <w:szCs w:val="22"/>
      <w:lang w:eastAsia="en-US"/>
    </w:rPr>
  </w:style>
  <w:style w:type="paragraph" w:styleId="ListNumber">
    <w:name w:val="List Number"/>
    <w:basedOn w:val="Normal"/>
    <w:rsid w:val="002D7AB1"/>
    <w:pPr>
      <w:tabs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284" w:hanging="284"/>
    </w:pPr>
    <w:rPr>
      <w:rFonts w:ascii="Arial" w:eastAsia="MS Mincho" w:hAnsi="Arial" w:cs="Angsana New"/>
      <w:sz w:val="18"/>
      <w:szCs w:val="18"/>
      <w:lang w:eastAsia="en-US"/>
    </w:rPr>
  </w:style>
  <w:style w:type="paragraph" w:styleId="Index3">
    <w:name w:val="index 3"/>
    <w:basedOn w:val="Normal"/>
    <w:next w:val="Normal"/>
    <w:autoRedefine/>
    <w:rsid w:val="002D7AB1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851" w:hanging="284"/>
    </w:pPr>
    <w:rPr>
      <w:rFonts w:ascii="Arial" w:eastAsia="MS Mincho" w:hAnsi="Arial" w:cs="Angsana New"/>
      <w:sz w:val="18"/>
      <w:szCs w:val="18"/>
      <w:lang w:eastAsia="en-US"/>
    </w:rPr>
  </w:style>
  <w:style w:type="paragraph" w:customStyle="1" w:styleId="a1">
    <w:name w:val="???????"/>
    <w:basedOn w:val="Normal"/>
    <w:rsid w:val="002D7AB1"/>
    <w:pPr>
      <w:tabs>
        <w:tab w:val="left" w:pos="1080"/>
      </w:tabs>
    </w:pPr>
    <w:rPr>
      <w:rFonts w:ascii="Times New Roman" w:eastAsia="MS Mincho" w:hAnsi="Times New Roman" w:cs="Angsana New"/>
      <w:sz w:val="30"/>
      <w:szCs w:val="30"/>
      <w:lang w:val="th-TH" w:eastAsia="en-US"/>
    </w:rPr>
  </w:style>
  <w:style w:type="paragraph" w:customStyle="1" w:styleId="CharChar">
    <w:name w:val="อักขระ อักขระ อักขระ Char Char อักขระ"/>
    <w:basedOn w:val="Normal"/>
    <w:rsid w:val="002D7AB1"/>
    <w:pPr>
      <w:spacing w:after="160" w:line="240" w:lineRule="exact"/>
    </w:pPr>
    <w:rPr>
      <w:rFonts w:ascii="Verdana" w:eastAsia="MS Mincho" w:hAnsi="Verdana" w:cs="Angsana New"/>
      <w:sz w:val="20"/>
      <w:szCs w:val="20"/>
      <w:lang w:eastAsia="en-US" w:bidi="ar-SA"/>
    </w:rPr>
  </w:style>
  <w:style w:type="paragraph" w:customStyle="1" w:styleId="30">
    <w:name w:val="µÒÃÒ§3ªèÍ§"/>
    <w:basedOn w:val="Normal"/>
    <w:rsid w:val="002D7AB1"/>
    <w:pPr>
      <w:tabs>
        <w:tab w:val="left" w:pos="360"/>
        <w:tab w:val="left" w:pos="720"/>
      </w:tabs>
    </w:pPr>
    <w:rPr>
      <w:rFonts w:ascii="Book Antiqua" w:eastAsia="MS Mincho" w:hAnsi="Book Antiqua" w:cs="Angsana New"/>
      <w:sz w:val="20"/>
      <w:szCs w:val="22"/>
      <w:lang w:val="th-TH" w:eastAsia="en-US"/>
    </w:rPr>
  </w:style>
  <w:style w:type="paragraph" w:customStyle="1" w:styleId="a2">
    <w:name w:val="ºÇ¡"/>
    <w:basedOn w:val="Normal"/>
    <w:rsid w:val="002D7AB1"/>
    <w:pPr>
      <w:ind w:right="129"/>
      <w:jc w:val="right"/>
    </w:pPr>
    <w:rPr>
      <w:rFonts w:ascii="Book Antiqua" w:eastAsia="MS Mincho" w:hAnsi="Book Antiqua" w:cs="Angsana New"/>
      <w:sz w:val="20"/>
      <w:szCs w:val="22"/>
      <w:lang w:val="th-TH" w:eastAsia="en-US"/>
    </w:rPr>
  </w:style>
  <w:style w:type="paragraph" w:customStyle="1" w:styleId="a3">
    <w:name w:val="Åº"/>
    <w:basedOn w:val="Normal"/>
    <w:rsid w:val="002D7AB1"/>
    <w:pPr>
      <w:tabs>
        <w:tab w:val="left" w:pos="360"/>
        <w:tab w:val="left" w:pos="720"/>
        <w:tab w:val="left" w:pos="1080"/>
      </w:tabs>
    </w:pPr>
    <w:rPr>
      <w:rFonts w:ascii="Times New Roman" w:eastAsia="MS Mincho" w:hAnsi="Times New Roman" w:cs="BrowalliaUPC"/>
      <w:lang w:val="th-TH" w:eastAsia="en-US"/>
    </w:rPr>
  </w:style>
  <w:style w:type="paragraph" w:styleId="TOC9">
    <w:name w:val="toc 9"/>
    <w:basedOn w:val="Normal"/>
    <w:next w:val="Normal"/>
    <w:autoRedefine/>
    <w:rsid w:val="002D7AB1"/>
    <w:pPr>
      <w:spacing w:line="260" w:lineRule="atLeast"/>
      <w:ind w:left="1920"/>
    </w:pPr>
    <w:rPr>
      <w:rFonts w:ascii="Times New Roman" w:eastAsia="MS Mincho" w:hAnsi="Times New Roman" w:cs="Angsana New"/>
      <w:sz w:val="20"/>
      <w:lang w:eastAsia="en-US"/>
    </w:rPr>
  </w:style>
  <w:style w:type="paragraph" w:styleId="TOC8">
    <w:name w:val="toc 8"/>
    <w:basedOn w:val="Normal"/>
    <w:next w:val="Normal"/>
    <w:autoRedefine/>
    <w:rsid w:val="002D7AB1"/>
    <w:pPr>
      <w:spacing w:line="260" w:lineRule="atLeast"/>
      <w:ind w:left="1680"/>
    </w:pPr>
    <w:rPr>
      <w:rFonts w:ascii="Times New Roman" w:eastAsia="MS Mincho" w:hAnsi="Times New Roman" w:cs="Angsana New"/>
      <w:sz w:val="20"/>
      <w:lang w:eastAsia="en-US"/>
    </w:rPr>
  </w:style>
  <w:style w:type="paragraph" w:styleId="TOC7">
    <w:name w:val="toc 7"/>
    <w:basedOn w:val="Normal"/>
    <w:next w:val="Normal"/>
    <w:autoRedefine/>
    <w:rsid w:val="002D7AB1"/>
    <w:pPr>
      <w:spacing w:line="260" w:lineRule="atLeast"/>
      <w:ind w:left="1440"/>
    </w:pPr>
    <w:rPr>
      <w:rFonts w:ascii="Times New Roman" w:eastAsia="MS Mincho" w:hAnsi="Times New Roman" w:cs="Angsana New"/>
      <w:sz w:val="20"/>
      <w:lang w:eastAsia="en-US"/>
    </w:rPr>
  </w:style>
  <w:style w:type="paragraph" w:styleId="TOC6">
    <w:name w:val="toc 6"/>
    <w:basedOn w:val="Normal"/>
    <w:next w:val="Normal"/>
    <w:autoRedefine/>
    <w:rsid w:val="002D7AB1"/>
    <w:pPr>
      <w:spacing w:line="260" w:lineRule="atLeast"/>
      <w:ind w:left="1200"/>
    </w:pPr>
    <w:rPr>
      <w:rFonts w:ascii="Times New Roman" w:eastAsia="MS Mincho" w:hAnsi="Times New Roman" w:cs="Angsana New"/>
      <w:sz w:val="20"/>
      <w:lang w:eastAsia="en-US"/>
    </w:rPr>
  </w:style>
  <w:style w:type="paragraph" w:styleId="TOC5">
    <w:name w:val="toc 5"/>
    <w:basedOn w:val="Normal"/>
    <w:next w:val="Normal"/>
    <w:autoRedefine/>
    <w:rsid w:val="002D7AB1"/>
    <w:pPr>
      <w:spacing w:line="260" w:lineRule="atLeast"/>
      <w:ind w:left="960"/>
    </w:pPr>
    <w:rPr>
      <w:rFonts w:ascii="Times New Roman" w:eastAsia="MS Mincho" w:hAnsi="Times New Roman" w:cs="Angsana New"/>
      <w:sz w:val="20"/>
      <w:lang w:eastAsia="en-US"/>
    </w:rPr>
  </w:style>
  <w:style w:type="paragraph" w:styleId="TOC4">
    <w:name w:val="toc 4"/>
    <w:basedOn w:val="Normal"/>
    <w:next w:val="Normal"/>
    <w:autoRedefine/>
    <w:rsid w:val="002D7AB1"/>
    <w:pPr>
      <w:spacing w:line="260" w:lineRule="atLeast"/>
      <w:ind w:left="720"/>
    </w:pPr>
    <w:rPr>
      <w:rFonts w:ascii="Times New Roman" w:eastAsia="MS Mincho" w:hAnsi="Times New Roman" w:cs="Angsana New"/>
      <w:sz w:val="20"/>
      <w:lang w:eastAsia="en-US"/>
    </w:rPr>
  </w:style>
  <w:style w:type="paragraph" w:styleId="TOC3">
    <w:name w:val="toc 3"/>
    <w:basedOn w:val="Normal"/>
    <w:next w:val="Normal"/>
    <w:autoRedefine/>
    <w:rsid w:val="002D7AB1"/>
    <w:pPr>
      <w:spacing w:line="260" w:lineRule="atLeast"/>
      <w:ind w:left="480"/>
    </w:pPr>
    <w:rPr>
      <w:rFonts w:ascii="Times New Roman" w:eastAsia="MS Mincho" w:hAnsi="Times New Roman" w:cs="Angsana New"/>
      <w:sz w:val="20"/>
      <w:lang w:eastAsia="en-US"/>
    </w:rPr>
  </w:style>
  <w:style w:type="paragraph" w:styleId="TOC2">
    <w:name w:val="toc 2"/>
    <w:basedOn w:val="Normal"/>
    <w:next w:val="Normal"/>
    <w:autoRedefine/>
    <w:rsid w:val="002D7AB1"/>
    <w:pPr>
      <w:spacing w:line="260" w:lineRule="atLeast"/>
      <w:ind w:left="240"/>
    </w:pPr>
    <w:rPr>
      <w:rFonts w:ascii="Times New Roman" w:eastAsia="MS Mincho" w:hAnsi="Times New Roman" w:cs="Angsana New"/>
      <w:sz w:val="20"/>
      <w:lang w:eastAsia="en-US"/>
    </w:rPr>
  </w:style>
  <w:style w:type="paragraph" w:styleId="TOC1">
    <w:name w:val="toc 1"/>
    <w:basedOn w:val="Normal"/>
    <w:next w:val="Normal"/>
    <w:autoRedefine/>
    <w:rsid w:val="002D7AB1"/>
    <w:pPr>
      <w:spacing w:line="260" w:lineRule="atLeast"/>
    </w:pPr>
    <w:rPr>
      <w:rFonts w:ascii="Times New Roman" w:eastAsia="MS Mincho" w:hAnsi="Times New Roman" w:cs="Angsana New"/>
      <w:sz w:val="20"/>
      <w:lang w:eastAsia="en-US"/>
    </w:rPr>
  </w:style>
  <w:style w:type="paragraph" w:styleId="TOAHeading">
    <w:name w:val="toa heading"/>
    <w:basedOn w:val="Normal"/>
    <w:next w:val="Normal"/>
    <w:rsid w:val="002D7AB1"/>
    <w:pPr>
      <w:spacing w:before="120" w:line="260" w:lineRule="atLeast"/>
    </w:pPr>
    <w:rPr>
      <w:rFonts w:ascii="Times New Roman" w:eastAsia="MS Mincho" w:hAnsi="Times New Roman" w:cs="Angsana New"/>
      <w:b/>
      <w:bCs/>
      <w:sz w:val="20"/>
      <w:lang w:eastAsia="en-US"/>
    </w:rPr>
  </w:style>
  <w:style w:type="table" w:styleId="TableWeb3">
    <w:name w:val="Table Web 3"/>
    <w:basedOn w:val="TableNormal"/>
    <w:rsid w:val="002D7AB1"/>
    <w:rPr>
      <w:rFonts w:ascii="Arial" w:eastAsia="Arial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D7AB1"/>
    <w:rPr>
      <w:rFonts w:ascii="Arial" w:eastAsia="Arial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D7AB1"/>
    <w:rPr>
      <w:rFonts w:ascii="Arial" w:eastAsia="Arial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7AB1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wCTableText">
    <w:name w:val="PwC Table Text"/>
    <w:basedOn w:val="TableNormal"/>
    <w:uiPriority w:val="99"/>
    <w:qFormat/>
    <w:rsid w:val="002D7AB1"/>
    <w:pPr>
      <w:spacing w:before="60" w:after="60"/>
    </w:pPr>
    <w:rPr>
      <w:rFonts w:ascii="Georgia" w:eastAsia="Calibri" w:hAnsi="Georgia" w:cs="Cordia New"/>
      <w:lang w:val="en-GB" w:bidi="ar-SA"/>
    </w:rPr>
    <w:tblPr>
      <w:tblStyleRowBandSize w:val="1"/>
      <w:tblBorders>
        <w:insideH w:val="dotted" w:sz="4" w:space="0" w:color="1F497D"/>
      </w:tblBorders>
    </w:tblPr>
    <w:tblStylePr w:type="firstRow">
      <w:rPr>
        <w:b/>
      </w:rPr>
      <w:tblPr/>
      <w:tcPr>
        <w:tcBorders>
          <w:top w:val="single" w:sz="6" w:space="0" w:color="1F497D"/>
          <w:bottom w:val="single" w:sz="6" w:space="0" w:color="1F497D"/>
        </w:tcBorders>
      </w:tcPr>
    </w:tblStylePr>
    <w:tblStylePr w:type="lastRow">
      <w:rPr>
        <w:b/>
      </w:rPr>
      <w:tblPr/>
      <w:tcPr>
        <w:tcBorders>
          <w:top w:val="single" w:sz="6" w:space="0" w:color="1F497D"/>
          <w:bottom w:val="single" w:sz="6" w:space="0" w:color="1F497D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a4">
    <w:name w:val="??"/>
    <w:basedOn w:val="Normal"/>
    <w:rsid w:val="002D7AB1"/>
    <w:pPr>
      <w:tabs>
        <w:tab w:val="left" w:pos="360"/>
        <w:tab w:val="left" w:pos="720"/>
        <w:tab w:val="left" w:pos="1080"/>
      </w:tabs>
    </w:pPr>
    <w:rPr>
      <w:rFonts w:ascii="Times New Roman" w:eastAsia="Batang" w:hAnsi="Times New Roman" w:cs="Angsana New"/>
      <w:lang w:val="th-TH" w:eastAsia="en-US"/>
    </w:rPr>
  </w:style>
  <w:style w:type="character" w:customStyle="1" w:styleId="Char11">
    <w:name w:val="Char11"/>
    <w:semiHidden/>
    <w:rsid w:val="002D7AB1"/>
    <w:rPr>
      <w:rFonts w:ascii="Courier New" w:eastAsia="Times New Roman" w:hAnsi="Courier New" w:cs="Angsana New"/>
      <w:lang w:val="en-AU" w:eastAsia="en-US" w:bidi="th-TH"/>
    </w:rPr>
  </w:style>
  <w:style w:type="character" w:customStyle="1" w:styleId="Char10">
    <w:name w:val="Char10"/>
    <w:rsid w:val="002D7AB1"/>
    <w:rPr>
      <w:rFonts w:ascii="Times New Roman" w:eastAsia="Times New Roman" w:hAnsi="Times New Roman" w:cs="Angsana New"/>
      <w:szCs w:val="22"/>
      <w:lang w:val="en-GB"/>
    </w:rPr>
  </w:style>
  <w:style w:type="character" w:customStyle="1" w:styleId="Char9">
    <w:name w:val="Char9"/>
    <w:rsid w:val="002D7AB1"/>
    <w:rPr>
      <w:rFonts w:ascii="Times New Roman" w:eastAsia="Times New Roman" w:hAnsi="Times New Roman" w:cs="Angsana New"/>
      <w:szCs w:val="22"/>
      <w:lang w:val="en-GB"/>
    </w:rPr>
  </w:style>
  <w:style w:type="character" w:customStyle="1" w:styleId="Char17">
    <w:name w:val="Char17"/>
    <w:rsid w:val="002D7AB1"/>
    <w:rPr>
      <w:rFonts w:ascii="Times New Roman" w:eastAsia="Times New Roman" w:hAnsi="Times New Roman" w:cs="Angsana New"/>
      <w:szCs w:val="20"/>
      <w:lang w:val="en-GB"/>
    </w:rPr>
  </w:style>
  <w:style w:type="character" w:customStyle="1" w:styleId="Char16">
    <w:name w:val="Char16"/>
    <w:rsid w:val="002D7AB1"/>
    <w:rPr>
      <w:rFonts w:ascii="Times New Roman" w:eastAsia="Times New Roman" w:hAnsi="Times New Roman" w:cs="Angsana New"/>
      <w:szCs w:val="22"/>
      <w:lang w:val="en-GB"/>
    </w:rPr>
  </w:style>
  <w:style w:type="character" w:customStyle="1" w:styleId="Char15">
    <w:name w:val="Char15"/>
    <w:rsid w:val="002D7AB1"/>
    <w:rPr>
      <w:rFonts w:ascii="Times New Roman" w:eastAsia="Times New Roman" w:hAnsi="Times New Roman" w:cs="Angsana New"/>
      <w:szCs w:val="22"/>
      <w:lang w:val="en-GB"/>
    </w:rPr>
  </w:style>
  <w:style w:type="character" w:customStyle="1" w:styleId="Char14">
    <w:name w:val="Char14"/>
    <w:rsid w:val="002D7AB1"/>
    <w:rPr>
      <w:rFonts w:ascii="Times New Roman" w:eastAsia="Times New Roman" w:hAnsi="Times New Roman" w:cs="Angsana New"/>
      <w:szCs w:val="22"/>
      <w:lang w:val="en-GB"/>
    </w:rPr>
  </w:style>
  <w:style w:type="character" w:customStyle="1" w:styleId="Char13">
    <w:name w:val="Char13"/>
    <w:rsid w:val="002D7AB1"/>
    <w:rPr>
      <w:rFonts w:ascii="Times New Roman" w:eastAsia="Times New Roman" w:hAnsi="Times New Roman" w:cs="Angsana New"/>
      <w:szCs w:val="22"/>
      <w:lang w:val="en-GB"/>
    </w:rPr>
  </w:style>
  <w:style w:type="character" w:customStyle="1" w:styleId="Char12">
    <w:name w:val="Char12"/>
    <w:rsid w:val="002D7AB1"/>
    <w:rPr>
      <w:rFonts w:ascii="Times New Roman" w:eastAsia="Times New Roman" w:hAnsi="Times New Roman" w:cs="Angsana New"/>
      <w:szCs w:val="22"/>
      <w:lang w:val="en-GB"/>
    </w:rPr>
  </w:style>
  <w:style w:type="character" w:customStyle="1" w:styleId="btChar">
    <w:name w:val="bt Char"/>
    <w:aliases w:val="body text Char,Body Char"/>
    <w:rsid w:val="002D7AB1"/>
    <w:rPr>
      <w:rFonts w:ascii="Times New Roman" w:eastAsia="Times New Roman" w:hAnsi="Times New Roman" w:cs="Angsana New"/>
      <w:szCs w:val="22"/>
      <w:lang w:val="en-GB"/>
    </w:rPr>
  </w:style>
  <w:style w:type="character" w:customStyle="1" w:styleId="Char18">
    <w:name w:val="Char18"/>
    <w:rsid w:val="002D7AB1"/>
    <w:rPr>
      <w:rFonts w:ascii="Times New Roman" w:eastAsia="Times New Roman" w:hAnsi="Times New Roman" w:cs="Angsana New"/>
      <w:i/>
      <w:szCs w:val="20"/>
      <w:lang w:val="en-GB"/>
    </w:rPr>
  </w:style>
  <w:style w:type="character" w:customStyle="1" w:styleId="Char19">
    <w:name w:val="Char19"/>
    <w:rsid w:val="002D7AB1"/>
    <w:rPr>
      <w:rFonts w:ascii="Times New Roman" w:eastAsia="Times New Roman" w:hAnsi="Times New Roman" w:cs="Angsana New"/>
      <w:b/>
      <w:i w:val="0"/>
      <w:sz w:val="24"/>
      <w:szCs w:val="20"/>
      <w:lang w:val="en-GB"/>
    </w:rPr>
  </w:style>
  <w:style w:type="character" w:customStyle="1" w:styleId="Char20">
    <w:name w:val="Char20"/>
    <w:rsid w:val="002D7AB1"/>
    <w:rPr>
      <w:rFonts w:ascii="Times New Roman" w:eastAsia="Times New Roman" w:hAnsi="Times New Roman" w:cs="Angsana New"/>
      <w:b w:val="0"/>
      <w:i/>
      <w:sz w:val="24"/>
      <w:szCs w:val="20"/>
      <w:lang w:val="en-GB"/>
    </w:rPr>
  </w:style>
  <w:style w:type="character" w:customStyle="1" w:styleId="Char8">
    <w:name w:val="Char8"/>
    <w:rsid w:val="002D7AB1"/>
    <w:rPr>
      <w:rFonts w:ascii="Times New Roman" w:eastAsia="Times New Roman" w:hAnsi="Times New Roman" w:cs="Angsana New"/>
      <w:i/>
      <w:szCs w:val="22"/>
      <w:lang w:val="en-GB"/>
    </w:rPr>
  </w:style>
  <w:style w:type="character" w:customStyle="1" w:styleId="Char7">
    <w:name w:val="Char7"/>
    <w:rsid w:val="002D7AB1"/>
    <w:rPr>
      <w:rFonts w:ascii="Times New Roman" w:eastAsia="Times New Roman" w:hAnsi="Times New Roman" w:cs="CG Times (W1)"/>
      <w:szCs w:val="22"/>
    </w:rPr>
  </w:style>
  <w:style w:type="character" w:customStyle="1" w:styleId="Char6">
    <w:name w:val="Char6"/>
    <w:semiHidden/>
    <w:rsid w:val="002D7AB1"/>
    <w:rPr>
      <w:rFonts w:ascii="Tahoma" w:eastAsia="Times New Roman" w:hAnsi="Tahoma" w:cs="Tahoma"/>
      <w:sz w:val="16"/>
      <w:szCs w:val="16"/>
      <w:lang w:val="en-GB"/>
    </w:rPr>
  </w:style>
  <w:style w:type="character" w:customStyle="1" w:styleId="Char5">
    <w:name w:val="Char5"/>
    <w:rsid w:val="002D7AB1"/>
    <w:rPr>
      <w:rFonts w:ascii="Times New Roman" w:eastAsia="Times New Roman" w:hAnsi="Times New Roman" w:cs="Angsana New"/>
      <w:sz w:val="16"/>
      <w:szCs w:val="16"/>
      <w:lang w:val="en-GB"/>
    </w:rPr>
  </w:style>
  <w:style w:type="character" w:customStyle="1" w:styleId="iChar">
    <w:name w:val="i Char"/>
    <w:rsid w:val="002D7AB1"/>
    <w:rPr>
      <w:rFonts w:ascii="Times New Roman" w:eastAsia="Times New Roman" w:hAnsi="Times New Roman" w:cs="Angsana New"/>
      <w:szCs w:val="20"/>
      <w:lang w:val="en-GB"/>
    </w:rPr>
  </w:style>
  <w:style w:type="character" w:customStyle="1" w:styleId="ftChar">
    <w:name w:val="ft Char"/>
    <w:semiHidden/>
    <w:rsid w:val="002D7AB1"/>
    <w:rPr>
      <w:rFonts w:ascii="Times New Roman" w:eastAsia="Times New Roman" w:hAnsi="Times New Roman" w:cs="Angsana New"/>
      <w:sz w:val="18"/>
      <w:szCs w:val="20"/>
      <w:lang w:val="en-GB"/>
    </w:rPr>
  </w:style>
  <w:style w:type="paragraph" w:customStyle="1" w:styleId="paragraph">
    <w:name w:val="paragraph"/>
    <w:basedOn w:val="Normal"/>
    <w:next w:val="Normal"/>
    <w:rsid w:val="002D7AB1"/>
    <w:pPr>
      <w:tabs>
        <w:tab w:val="left" w:pos="360"/>
      </w:tabs>
      <w:ind w:left="360" w:hanging="360"/>
      <w:jc w:val="both"/>
    </w:pPr>
    <w:rPr>
      <w:rFonts w:ascii="TimesNewRomanPS" w:eastAsia="Times New Roman" w:hAnsi="TimesNewRomanPS" w:cs="Angsana New"/>
      <w:sz w:val="20"/>
      <w:szCs w:val="20"/>
      <w:lang w:val="en-GB" w:eastAsia="en-US"/>
    </w:rPr>
  </w:style>
  <w:style w:type="paragraph" w:customStyle="1" w:styleId="outline">
    <w:name w:val="outline"/>
    <w:rsid w:val="002D7AB1"/>
    <w:pPr>
      <w:spacing w:after="120"/>
      <w:ind w:left="720" w:hanging="360"/>
      <w:jc w:val="both"/>
    </w:pPr>
    <w:rPr>
      <w:rFonts w:ascii="TimesNewRomanPS" w:eastAsia="Times New Roman" w:hAnsi="TimesNewRomanPS"/>
      <w:lang w:val="en-GB"/>
    </w:rPr>
  </w:style>
  <w:style w:type="paragraph" w:customStyle="1" w:styleId="StandardParagraph">
    <w:name w:val="Standard Paragraph"/>
    <w:basedOn w:val="paragraph"/>
    <w:rsid w:val="002D7AB1"/>
    <w:pPr>
      <w:tabs>
        <w:tab w:val="clear" w:pos="360"/>
        <w:tab w:val="left" w:pos="720"/>
      </w:tabs>
    </w:pPr>
    <w:rPr>
      <w:rFonts w:cs="Cordia New"/>
      <w:b/>
      <w:bCs/>
      <w:i/>
      <w:iCs/>
    </w:rPr>
  </w:style>
  <w:style w:type="paragraph" w:customStyle="1" w:styleId="boldoutline">
    <w:name w:val="bold outline"/>
    <w:basedOn w:val="outline"/>
    <w:rsid w:val="002D7AB1"/>
    <w:rPr>
      <w:rFonts w:cs="Cordia New"/>
      <w:b/>
      <w:bCs/>
      <w:i/>
      <w:iCs/>
    </w:rPr>
  </w:style>
  <w:style w:type="paragraph" w:customStyle="1" w:styleId="zbrand">
    <w:name w:val="zbrand"/>
    <w:basedOn w:val="Normal"/>
    <w:rsid w:val="002D7AB1"/>
    <w:pPr>
      <w:keepLines/>
      <w:framePr w:wrap="around" w:vAnchor="page" w:hAnchor="page" w:x="3063" w:y="1458"/>
      <w:spacing w:line="240" w:lineRule="atLeast"/>
    </w:pPr>
    <w:rPr>
      <w:rFonts w:ascii="Univers 55" w:eastAsia="Times New Roman" w:hAnsi="Univers 55" w:cs="Angsana New"/>
      <w:noProof/>
      <w:sz w:val="22"/>
      <w:szCs w:val="22"/>
      <w:lang w:val="en-GB" w:eastAsia="en-US"/>
    </w:rPr>
  </w:style>
  <w:style w:type="paragraph" w:customStyle="1" w:styleId="zDistnHeader">
    <w:name w:val="zDistnHeader"/>
    <w:basedOn w:val="Normal"/>
    <w:next w:val="Normal"/>
    <w:rsid w:val="002D7AB1"/>
    <w:pPr>
      <w:keepNext/>
      <w:spacing w:before="520" w:line="260" w:lineRule="atLeast"/>
    </w:pPr>
    <w:rPr>
      <w:rFonts w:ascii="Times New Roman" w:eastAsia="Times New Roman" w:hAnsi="Times New Roman" w:cs="Angsana New"/>
      <w:sz w:val="22"/>
      <w:szCs w:val="22"/>
      <w:lang w:val="en-GB" w:eastAsia="en-US"/>
    </w:rPr>
  </w:style>
  <w:style w:type="paragraph" w:customStyle="1" w:styleId="AccPolicysubhead">
    <w:name w:val="Acc Policy sub head"/>
    <w:basedOn w:val="BodyText"/>
    <w:next w:val="BodyText"/>
    <w:autoRedefine/>
    <w:rsid w:val="002D7AB1"/>
    <w:pPr>
      <w:spacing w:line="260" w:lineRule="atLeast"/>
      <w:ind w:left="550" w:right="389"/>
      <w:jc w:val="both"/>
    </w:pPr>
    <w:rPr>
      <w:rFonts w:ascii="Times New Roman" w:eastAsia="Times New Roman" w:hAnsi="Times New Roman" w:cs="Times New Roman"/>
      <w:bCs/>
      <w:i/>
      <w:iCs/>
      <w:sz w:val="22"/>
      <w:szCs w:val="22"/>
      <w:lang w:val="en-US" w:eastAsia="en-GB"/>
    </w:rPr>
  </w:style>
  <w:style w:type="character" w:customStyle="1" w:styleId="AccPolicysubheadChar">
    <w:name w:val="Acc Policy sub head Char"/>
    <w:rsid w:val="002D7AB1"/>
    <w:rPr>
      <w:rFonts w:ascii="Times New Roman" w:eastAsia="Times New Roman" w:hAnsi="Times New Roman" w:cs="Times New Roman"/>
      <w:bCs/>
      <w:i/>
      <w:iCs/>
      <w:szCs w:val="22"/>
      <w:lang w:eastAsia="en-GB"/>
    </w:rPr>
  </w:style>
  <w:style w:type="paragraph" w:customStyle="1" w:styleId="AccPolicyalternative">
    <w:name w:val="Acc Policy alternative"/>
    <w:basedOn w:val="AccPolicysubhead"/>
    <w:autoRedefine/>
    <w:rsid w:val="002D7AB1"/>
    <w:pPr>
      <w:ind w:left="1134"/>
    </w:pPr>
  </w:style>
  <w:style w:type="character" w:customStyle="1" w:styleId="AccPolicyalternativeChar">
    <w:name w:val="Acc Policy alternative Char"/>
    <w:rsid w:val="002D7AB1"/>
    <w:rPr>
      <w:rFonts w:ascii="Times New Roman" w:eastAsia="Times New Roman" w:hAnsi="Times New Roman" w:cs="Times New Roman"/>
      <w:bCs w:val="0"/>
      <w:i w:val="0"/>
      <w:iCs w:val="0"/>
      <w:szCs w:val="22"/>
      <w:lang w:eastAsia="en-GB"/>
    </w:rPr>
  </w:style>
  <w:style w:type="paragraph" w:customStyle="1" w:styleId="BodyTextbullet">
    <w:name w:val="Body Text bullet"/>
    <w:basedOn w:val="BodyText"/>
    <w:next w:val="BodyText"/>
    <w:autoRedefine/>
    <w:rsid w:val="002D7AB1"/>
    <w:pPr>
      <w:numPr>
        <w:numId w:val="16"/>
      </w:numPr>
      <w:spacing w:line="260" w:lineRule="atLeast"/>
      <w:jc w:val="both"/>
    </w:pPr>
    <w:rPr>
      <w:rFonts w:ascii="Times New Roman" w:eastAsia="Times New Roman" w:hAnsi="Times New Roman" w:cs="Times New Roman"/>
      <w:bCs/>
      <w:sz w:val="22"/>
      <w:szCs w:val="22"/>
      <w:lang w:val="en-US" w:eastAsia="en-GB"/>
    </w:rPr>
  </w:style>
  <w:style w:type="paragraph" w:customStyle="1" w:styleId="acctdividends">
    <w:name w:val="acct dividends"/>
    <w:aliases w:val="ad"/>
    <w:basedOn w:val="Normal"/>
    <w:rsid w:val="002D7AB1"/>
    <w:pPr>
      <w:tabs>
        <w:tab w:val="decimal" w:pos="8505"/>
      </w:tabs>
      <w:spacing w:after="240" w:line="260" w:lineRule="atLeast"/>
      <w:ind w:left="709" w:right="1701" w:hanging="709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block2nospaceafter">
    <w:name w:val="block2 no space after"/>
    <w:aliases w:val="b2n,block2 no sp"/>
    <w:basedOn w:val="Normal"/>
    <w:rsid w:val="002D7AB1"/>
    <w:pPr>
      <w:spacing w:line="260" w:lineRule="atLeast"/>
      <w:ind w:left="1134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styleId="ListBullet4">
    <w:name w:val="List Bullet 4"/>
    <w:basedOn w:val="ListBullet2"/>
    <w:autoRedefine/>
    <w:rsid w:val="002D7AB1"/>
    <w:pPr>
      <w:numPr>
        <w:numId w:val="0"/>
      </w:numPr>
      <w:tabs>
        <w:tab w:val="left" w:pos="454"/>
        <w:tab w:val="num" w:pos="567"/>
      </w:tabs>
      <w:spacing w:after="260" w:line="260" w:lineRule="atLeast"/>
      <w:ind w:left="454" w:hanging="227"/>
      <w:contextualSpacing w:val="0"/>
    </w:pPr>
    <w:rPr>
      <w:rFonts w:ascii="Times New Roman" w:eastAsia="Times New Roman" w:hAnsi="Times New Roman" w:cs="Times New Roman"/>
      <w:sz w:val="18"/>
      <w:szCs w:val="20"/>
      <w:lang w:val="en-GB" w:eastAsia="x-none" w:bidi="ar-SA"/>
    </w:rPr>
  </w:style>
  <w:style w:type="paragraph" w:customStyle="1" w:styleId="acctcolumnheadingnospaceafter">
    <w:name w:val="acct column heading no space after"/>
    <w:aliases w:val="acn,acct column heading no sp"/>
    <w:basedOn w:val="acctcolumnheading"/>
    <w:rsid w:val="002D7AB1"/>
    <w:pPr>
      <w:numPr>
        <w:numId w:val="11"/>
      </w:numPr>
      <w:spacing w:after="0"/>
    </w:pPr>
    <w:rPr>
      <w:rFonts w:eastAsia="Times New Roman" w:cs="Times New Roman"/>
      <w:sz w:val="22"/>
      <w:lang w:val="en-GB"/>
    </w:rPr>
  </w:style>
  <w:style w:type="paragraph" w:customStyle="1" w:styleId="acctindentnospaceafter">
    <w:name w:val="acct indent no space after"/>
    <w:aliases w:val="ain"/>
    <w:basedOn w:val="acctindent"/>
    <w:rsid w:val="002D7AB1"/>
    <w:pPr>
      <w:spacing w:after="0"/>
    </w:pPr>
  </w:style>
  <w:style w:type="paragraph" w:customStyle="1" w:styleId="acctindent">
    <w:name w:val="acct indent"/>
    <w:aliases w:val="ai"/>
    <w:basedOn w:val="BodyText"/>
    <w:rsid w:val="002D7AB1"/>
    <w:pPr>
      <w:spacing w:after="260" w:line="260" w:lineRule="atLeast"/>
      <w:ind w:left="284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acctnotecolumn">
    <w:name w:val="acct note column"/>
    <w:aliases w:val="an"/>
    <w:basedOn w:val="Normal"/>
    <w:rsid w:val="002D7AB1"/>
    <w:pPr>
      <w:spacing w:line="260" w:lineRule="atLeast"/>
      <w:jc w:val="center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readnote">
    <w:name w:val="acct read note"/>
    <w:aliases w:val="ar"/>
    <w:basedOn w:val="BodyText"/>
    <w:rsid w:val="002D7AB1"/>
    <w:pPr>
      <w:framePr w:hSpace="180" w:vSpace="180" w:wrap="auto" w:hAnchor="margin" w:yAlign="bottom"/>
      <w:spacing w:after="260" w:line="260" w:lineRule="atLeast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acctsigneddirectors">
    <w:name w:val="acct signed directors"/>
    <w:aliases w:val="asd"/>
    <w:basedOn w:val="BodyText"/>
    <w:rsid w:val="002D7AB1"/>
    <w:pPr>
      <w:tabs>
        <w:tab w:val="left" w:pos="5103"/>
      </w:tabs>
      <w:spacing w:before="130" w:after="130" w:line="260" w:lineRule="atLeast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acctstatementheading">
    <w:name w:val="acct statement heading"/>
    <w:aliases w:val="as"/>
    <w:basedOn w:val="Heading2"/>
    <w:next w:val="Normal"/>
    <w:rsid w:val="002D7AB1"/>
    <w:pPr>
      <w:numPr>
        <w:numId w:val="0"/>
      </w:numPr>
      <w:tabs>
        <w:tab w:val="num" w:pos="0"/>
      </w:tabs>
      <w:spacing w:before="130" w:after="130" w:line="280" w:lineRule="atLeast"/>
      <w:ind w:left="567" w:hanging="567"/>
      <w:jc w:val="left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 w:eastAsia="x-none" w:bidi="ar-SA"/>
    </w:rPr>
  </w:style>
  <w:style w:type="paragraph" w:customStyle="1" w:styleId="acctstatementheadinga">
    <w:name w:val="acct statement heading (a)"/>
    <w:aliases w:val="asa"/>
    <w:basedOn w:val="acctstatementheading"/>
    <w:rsid w:val="002D7AB1"/>
    <w:pPr>
      <w:spacing w:line="260" w:lineRule="atLeast"/>
    </w:pPr>
    <w:rPr>
      <w:sz w:val="22"/>
    </w:rPr>
  </w:style>
  <w:style w:type="paragraph" w:customStyle="1" w:styleId="acctstatementsub-headingbolditalic">
    <w:name w:val="acct statement sub-heading bold italic"/>
    <w:aliases w:val="asbi"/>
    <w:basedOn w:val="Normal"/>
    <w:rsid w:val="002D7AB1"/>
    <w:pPr>
      <w:keepNext/>
      <w:keepLines/>
      <w:spacing w:before="130" w:after="130" w:line="260" w:lineRule="atLeast"/>
      <w:ind w:left="567"/>
    </w:pPr>
    <w:rPr>
      <w:rFonts w:ascii="Times New Roman" w:eastAsia="Times New Roman" w:hAnsi="Times New Roman" w:cs="Times New Roman"/>
      <w:b/>
      <w:bCs/>
      <w:i/>
      <w:sz w:val="22"/>
      <w:szCs w:val="20"/>
      <w:lang w:val="en-GB" w:eastAsia="en-US" w:bidi="ar-SA"/>
    </w:rPr>
  </w:style>
  <w:style w:type="paragraph" w:customStyle="1" w:styleId="acctstatementsub-headingitalic">
    <w:name w:val="acct statement sub-heading italic"/>
    <w:aliases w:val="asi"/>
    <w:basedOn w:val="Normal"/>
    <w:rsid w:val="002D7AB1"/>
    <w:pPr>
      <w:keepNext/>
      <w:keepLines/>
      <w:spacing w:before="130" w:after="130" w:line="260" w:lineRule="atLeast"/>
      <w:ind w:left="567"/>
    </w:pPr>
    <w:rPr>
      <w:rFonts w:ascii="Times New Roman" w:eastAsia="Times New Roman" w:hAnsi="Times New Roman" w:cs="Times New Roman"/>
      <w:bCs/>
      <w:i/>
      <w:sz w:val="22"/>
      <w:szCs w:val="20"/>
      <w:lang w:val="en-GB" w:eastAsia="en-US" w:bidi="ar-SA"/>
    </w:rPr>
  </w:style>
  <w:style w:type="paragraph" w:customStyle="1" w:styleId="acctstatementsub-heading">
    <w:name w:val="acct statement sub-heading"/>
    <w:aliases w:val="ass"/>
    <w:basedOn w:val="acctstatementheading"/>
    <w:next w:val="Normal"/>
    <w:rsid w:val="002D7AB1"/>
    <w:pPr>
      <w:keepLines/>
      <w:spacing w:line="240" w:lineRule="atLeast"/>
      <w:ind w:left="0" w:hanging="1134"/>
    </w:pPr>
    <w:rPr>
      <w:sz w:val="22"/>
    </w:rPr>
  </w:style>
  <w:style w:type="paragraph" w:customStyle="1" w:styleId="acctstatementsub-sub-heading">
    <w:name w:val="acct statement sub-sub-heading"/>
    <w:aliases w:val="asss"/>
    <w:basedOn w:val="block2"/>
    <w:next w:val="Normal"/>
    <w:rsid w:val="002D7AB1"/>
    <w:pPr>
      <w:keepNext/>
      <w:keepLines/>
      <w:spacing w:before="130" w:after="130"/>
    </w:pPr>
    <w:rPr>
      <w:b/>
      <w:bCs/>
      <w:i/>
    </w:rPr>
  </w:style>
  <w:style w:type="paragraph" w:customStyle="1" w:styleId="block2">
    <w:name w:val="block2"/>
    <w:aliases w:val="b2"/>
    <w:basedOn w:val="block"/>
    <w:rsid w:val="002D7AB1"/>
    <w:pPr>
      <w:tabs>
        <w:tab w:val="num" w:pos="926"/>
      </w:tabs>
      <w:ind w:left="1134" w:hanging="360"/>
    </w:pPr>
    <w:rPr>
      <w:rFonts w:ascii="Times New Roman" w:hAnsi="Times New Roman"/>
      <w:lang w:eastAsia="x-none"/>
    </w:rPr>
  </w:style>
  <w:style w:type="paragraph" w:customStyle="1" w:styleId="acctstatementsub-sub-sub-heading">
    <w:name w:val="acct statement sub-sub-sub-heading"/>
    <w:aliases w:val="assss"/>
    <w:basedOn w:val="acctstatementsub-sub-heading"/>
    <w:rsid w:val="002D7AB1"/>
    <w:rPr>
      <w:b w:val="0"/>
    </w:rPr>
  </w:style>
  <w:style w:type="paragraph" w:customStyle="1" w:styleId="accttwofigureslongernumber">
    <w:name w:val="acct two figures longer number"/>
    <w:aliases w:val="a2+"/>
    <w:basedOn w:val="Normal"/>
    <w:rsid w:val="002D7AB1"/>
    <w:pPr>
      <w:tabs>
        <w:tab w:val="decimal" w:pos="1247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twofigures">
    <w:name w:val="acct two figures"/>
    <w:aliases w:val="a2"/>
    <w:basedOn w:val="Normal"/>
    <w:rsid w:val="002D7AB1"/>
    <w:pPr>
      <w:tabs>
        <w:tab w:val="decimal" w:pos="1021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twolines">
    <w:name w:val="acct two lines"/>
    <w:aliases w:val="a2l"/>
    <w:basedOn w:val="Normal"/>
    <w:rsid w:val="002D7AB1"/>
    <w:pPr>
      <w:spacing w:after="240" w:line="260" w:lineRule="atLeast"/>
      <w:ind w:left="142" w:hanging="142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twolinesnospaceafter">
    <w:name w:val="acct two lines no space after"/>
    <w:aliases w:val="a2ln"/>
    <w:basedOn w:val="Normal"/>
    <w:rsid w:val="002D7AB1"/>
    <w:pPr>
      <w:spacing w:line="260" w:lineRule="atLeast"/>
      <w:ind w:left="142" w:hanging="142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blocknospaceafter">
    <w:name w:val="block no space after"/>
    <w:aliases w:val="bn"/>
    <w:basedOn w:val="block"/>
    <w:rsid w:val="002D7AB1"/>
    <w:pPr>
      <w:tabs>
        <w:tab w:val="num" w:pos="926"/>
      </w:tabs>
      <w:spacing w:after="0"/>
      <w:ind w:left="926" w:hanging="360"/>
    </w:pPr>
    <w:rPr>
      <w:rFonts w:ascii="Times New Roman" w:hAnsi="Times New Roman"/>
      <w:lang w:eastAsia="x-none"/>
    </w:rPr>
  </w:style>
  <w:style w:type="paragraph" w:customStyle="1" w:styleId="List1a">
    <w:name w:val="List 1a"/>
    <w:aliases w:val="1a"/>
    <w:basedOn w:val="Normal"/>
    <w:rsid w:val="002D7AB1"/>
    <w:pPr>
      <w:spacing w:after="260" w:line="260" w:lineRule="atLeast"/>
      <w:ind w:left="567" w:hanging="567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List2i">
    <w:name w:val="List 2i"/>
    <w:aliases w:val="2i"/>
    <w:basedOn w:val="Normal"/>
    <w:rsid w:val="002D7AB1"/>
    <w:pPr>
      <w:spacing w:after="260" w:line="260" w:lineRule="atLeast"/>
      <w:ind w:left="1134" w:hanging="567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zcompanyname">
    <w:name w:val="zcompany name"/>
    <w:aliases w:val="cn"/>
    <w:basedOn w:val="Normal"/>
    <w:rsid w:val="002D7AB1"/>
    <w:pPr>
      <w:framePr w:w="4536" w:wrap="around" w:vAnchor="page" w:hAnchor="page" w:xAlign="center" w:y="3993"/>
      <w:spacing w:after="400"/>
      <w:jc w:val="center"/>
    </w:pPr>
    <w:rPr>
      <w:rFonts w:ascii="Times New Roman" w:eastAsia="Times New Roman" w:hAnsi="Times New Roman" w:cs="Times New Roman"/>
      <w:b/>
      <w:sz w:val="26"/>
      <w:szCs w:val="20"/>
      <w:lang w:val="en-GB" w:eastAsia="en-US" w:bidi="ar-SA"/>
    </w:rPr>
  </w:style>
  <w:style w:type="paragraph" w:customStyle="1" w:styleId="zcontents">
    <w:name w:val="zcontents"/>
    <w:basedOn w:val="acctmainheading"/>
    <w:rsid w:val="002D7AB1"/>
    <w:rPr>
      <w:rFonts w:eastAsia="Times New Roman" w:cs="Times New Roman"/>
      <w:lang w:val="en-GB"/>
    </w:rPr>
  </w:style>
  <w:style w:type="paragraph" w:customStyle="1" w:styleId="zreportaddinfo">
    <w:name w:val="zreport addinfo"/>
    <w:basedOn w:val="Normal"/>
    <w:rsid w:val="002D7AB1"/>
    <w:pPr>
      <w:framePr w:wrap="around" w:hAnchor="page" w:xAlign="center" w:yAlign="bottom"/>
      <w:spacing w:line="260" w:lineRule="atLeast"/>
      <w:jc w:val="center"/>
    </w:pPr>
    <w:rPr>
      <w:rFonts w:ascii="Times New Roman" w:eastAsia="Times New Roman" w:hAnsi="Times New Roman" w:cs="Times New Roman"/>
      <w:noProof/>
      <w:sz w:val="20"/>
      <w:szCs w:val="20"/>
      <w:lang w:val="en-GB" w:eastAsia="en-US" w:bidi="ar-SA"/>
    </w:rPr>
  </w:style>
  <w:style w:type="paragraph" w:customStyle="1" w:styleId="zreportaddinfoit">
    <w:name w:val="zreport addinfoit"/>
    <w:basedOn w:val="Normal"/>
    <w:rsid w:val="002D7AB1"/>
    <w:pPr>
      <w:framePr w:wrap="around" w:hAnchor="page" w:xAlign="center" w:yAlign="bottom"/>
      <w:spacing w:line="260" w:lineRule="atLeast"/>
      <w:jc w:val="center"/>
    </w:pPr>
    <w:rPr>
      <w:rFonts w:ascii="Times New Roman" w:eastAsia="Times New Roman" w:hAnsi="Times New Roman" w:cs="Times New Roman"/>
      <w:i/>
      <w:sz w:val="20"/>
      <w:szCs w:val="20"/>
      <w:lang w:val="en-GB" w:eastAsia="en-US" w:bidi="ar-SA"/>
    </w:rPr>
  </w:style>
  <w:style w:type="paragraph" w:customStyle="1" w:styleId="zreportname">
    <w:name w:val="zreport name"/>
    <w:aliases w:val="rn"/>
    <w:basedOn w:val="Normal"/>
    <w:rsid w:val="002D7AB1"/>
    <w:pPr>
      <w:keepLines/>
      <w:framePr w:w="4536" w:wrap="around" w:vAnchor="page" w:hAnchor="page" w:xAlign="center" w:y="3993"/>
      <w:spacing w:line="440" w:lineRule="exact"/>
      <w:jc w:val="center"/>
    </w:pPr>
    <w:rPr>
      <w:rFonts w:ascii="Times New Roman" w:eastAsia="Times New Roman" w:hAnsi="Times New Roman" w:cs="Times New Roman"/>
      <w:noProof/>
      <w:sz w:val="36"/>
      <w:szCs w:val="20"/>
      <w:lang w:val="en-GB" w:eastAsia="en-US" w:bidi="ar-SA"/>
    </w:rPr>
  </w:style>
  <w:style w:type="paragraph" w:customStyle="1" w:styleId="zreportsubtitle">
    <w:name w:val="zreport subtitle"/>
    <w:basedOn w:val="zreportname"/>
    <w:rsid w:val="002D7AB1"/>
    <w:pPr>
      <w:framePr w:wrap="around"/>
      <w:spacing w:line="360" w:lineRule="exact"/>
    </w:pPr>
    <w:rPr>
      <w:sz w:val="32"/>
    </w:rPr>
  </w:style>
  <w:style w:type="paragraph" w:customStyle="1" w:styleId="BodyTexthalfspaceafter">
    <w:name w:val="Body Text half space after"/>
    <w:aliases w:val="hs"/>
    <w:basedOn w:val="BodyText"/>
    <w:rsid w:val="002D7AB1"/>
    <w:pPr>
      <w:spacing w:after="130" w:line="260" w:lineRule="atLeast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ind">
    <w:name w:val="*ind"/>
    <w:basedOn w:val="BodyText"/>
    <w:rsid w:val="002D7AB1"/>
    <w:pPr>
      <w:spacing w:after="260" w:line="260" w:lineRule="atLeast"/>
      <w:ind w:left="340" w:hanging="340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acctindenthalfspaceafter">
    <w:name w:val="acct indent half space after"/>
    <w:aliases w:val="aihs"/>
    <w:basedOn w:val="acctindent"/>
    <w:rsid w:val="002D7AB1"/>
    <w:pPr>
      <w:spacing w:after="130"/>
    </w:pPr>
  </w:style>
  <w:style w:type="paragraph" w:customStyle="1" w:styleId="keeptogethernormal">
    <w:name w:val="keep together normal"/>
    <w:aliases w:val="ktn"/>
    <w:basedOn w:val="Normal"/>
    <w:rsid w:val="002D7AB1"/>
    <w:pPr>
      <w:keepNext/>
      <w:keepLines/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nineptheading">
    <w:name w:val="nine pt heading"/>
    <w:aliases w:val="9h"/>
    <w:basedOn w:val="nineptbodytext"/>
    <w:rsid w:val="002D7AB1"/>
    <w:rPr>
      <w:b/>
      <w:bCs/>
    </w:rPr>
  </w:style>
  <w:style w:type="paragraph" w:customStyle="1" w:styleId="nineptbodytext">
    <w:name w:val="nine pt body text"/>
    <w:aliases w:val="9bt"/>
    <w:basedOn w:val="nineptnormal"/>
    <w:rsid w:val="002D7AB1"/>
    <w:pPr>
      <w:spacing w:after="220"/>
    </w:pPr>
  </w:style>
  <w:style w:type="paragraph" w:customStyle="1" w:styleId="nineptnormal">
    <w:name w:val="nine pt normal"/>
    <w:aliases w:val="9n"/>
    <w:basedOn w:val="Normal"/>
    <w:rsid w:val="002D7AB1"/>
    <w:pPr>
      <w:spacing w:line="220" w:lineRule="atLeast"/>
    </w:pPr>
    <w:rPr>
      <w:rFonts w:ascii="Times New Roman" w:eastAsia="Times New Roman" w:hAnsi="Times New Roman" w:cs="Times New Roman"/>
      <w:sz w:val="18"/>
      <w:szCs w:val="20"/>
      <w:lang w:val="en-GB" w:eastAsia="en-US" w:bidi="ar-SA"/>
    </w:rPr>
  </w:style>
  <w:style w:type="paragraph" w:customStyle="1" w:styleId="nineptheadingcentred">
    <w:name w:val="nine pt heading centred"/>
    <w:aliases w:val="9hc"/>
    <w:basedOn w:val="nineptheading"/>
    <w:rsid w:val="002D7AB1"/>
    <w:pPr>
      <w:jc w:val="center"/>
    </w:pPr>
  </w:style>
  <w:style w:type="paragraph" w:customStyle="1" w:styleId="heading">
    <w:name w:val="heading"/>
    <w:aliases w:val="h"/>
    <w:basedOn w:val="BodyText"/>
    <w:rsid w:val="002D7AB1"/>
    <w:pPr>
      <w:spacing w:after="260" w:line="260" w:lineRule="atLeast"/>
    </w:pPr>
    <w:rPr>
      <w:rFonts w:ascii="Times New Roman" w:eastAsia="Times New Roman" w:hAnsi="Times New Roman" w:cs="Times New Roman"/>
      <w:b/>
      <w:sz w:val="22"/>
      <w:szCs w:val="20"/>
      <w:lang w:val="en-GB" w:eastAsia="x-none" w:bidi="ar-SA"/>
    </w:rPr>
  </w:style>
  <w:style w:type="paragraph" w:customStyle="1" w:styleId="headingcentred">
    <w:name w:val="heading centred"/>
    <w:aliases w:val="hc"/>
    <w:basedOn w:val="heading"/>
    <w:rsid w:val="002D7AB1"/>
    <w:pPr>
      <w:jc w:val="center"/>
    </w:pPr>
  </w:style>
  <w:style w:type="paragraph" w:customStyle="1" w:styleId="Normalcentred">
    <w:name w:val="Normal centred"/>
    <w:aliases w:val="nc"/>
    <w:basedOn w:val="acctcolumnheadingnospaceafter"/>
    <w:rsid w:val="002D7AB1"/>
  </w:style>
  <w:style w:type="paragraph" w:customStyle="1" w:styleId="nineptheadingcentredbold">
    <w:name w:val="nine pt heading centred bold"/>
    <w:aliases w:val="9hcb"/>
    <w:basedOn w:val="Normal"/>
    <w:rsid w:val="002D7AB1"/>
    <w:pPr>
      <w:spacing w:line="220" w:lineRule="atLeast"/>
      <w:jc w:val="center"/>
    </w:pPr>
    <w:rPr>
      <w:rFonts w:ascii="Times New Roman" w:eastAsia="Times New Roman" w:hAnsi="Times New Roman" w:cs="Times New Roman"/>
      <w:b/>
      <w:bCs/>
      <w:sz w:val="18"/>
      <w:szCs w:val="20"/>
      <w:lang w:val="en-GB" w:eastAsia="en-US" w:bidi="ar-SA"/>
    </w:rPr>
  </w:style>
  <w:style w:type="paragraph" w:customStyle="1" w:styleId="nineptheadingcentredboldwider">
    <w:name w:val="nine pt heading centred bold wider"/>
    <w:aliases w:val="9hcbw"/>
    <w:basedOn w:val="nineptheadingcentredbold"/>
    <w:rsid w:val="002D7AB1"/>
    <w:pPr>
      <w:ind w:left="-57" w:right="-57"/>
    </w:pPr>
  </w:style>
  <w:style w:type="paragraph" w:customStyle="1" w:styleId="nineptnormalheadinghalfspace">
    <w:name w:val="nine pt normal heading half space"/>
    <w:aliases w:val="9nhhs"/>
    <w:basedOn w:val="nineptnormalheading"/>
    <w:rsid w:val="002D7AB1"/>
    <w:pPr>
      <w:spacing w:after="80"/>
    </w:pPr>
  </w:style>
  <w:style w:type="paragraph" w:customStyle="1" w:styleId="nineptnormalheading">
    <w:name w:val="nine pt normal heading"/>
    <w:aliases w:val="9nh"/>
    <w:basedOn w:val="nineptnormal"/>
    <w:rsid w:val="002D7AB1"/>
    <w:rPr>
      <w:b/>
    </w:rPr>
  </w:style>
  <w:style w:type="paragraph" w:customStyle="1" w:styleId="nineptcolumntab1">
    <w:name w:val="nine pt column tab1"/>
    <w:aliases w:val="a91"/>
    <w:basedOn w:val="nineptnormal"/>
    <w:rsid w:val="002D7AB1"/>
    <w:pPr>
      <w:tabs>
        <w:tab w:val="decimal" w:pos="737"/>
      </w:tabs>
    </w:pPr>
  </w:style>
  <w:style w:type="paragraph" w:customStyle="1" w:styleId="nineptnormalitalicheading">
    <w:name w:val="nine pt normal italic heading"/>
    <w:aliases w:val="9nith"/>
    <w:basedOn w:val="nineptnormalheading"/>
    <w:rsid w:val="002D7AB1"/>
    <w:rPr>
      <w:i/>
      <w:iCs/>
    </w:rPr>
  </w:style>
  <w:style w:type="paragraph" w:customStyle="1" w:styleId="Normalheadingcentred">
    <w:name w:val="Normal heading centred"/>
    <w:aliases w:val="nhc"/>
    <w:basedOn w:val="Normalheading"/>
    <w:rsid w:val="002D7AB1"/>
    <w:pPr>
      <w:jc w:val="center"/>
    </w:pPr>
  </w:style>
  <w:style w:type="paragraph" w:customStyle="1" w:styleId="Normalheading">
    <w:name w:val="Normal heading"/>
    <w:aliases w:val="nh"/>
    <w:basedOn w:val="Normal"/>
    <w:rsid w:val="002D7AB1"/>
    <w:pPr>
      <w:spacing w:line="260" w:lineRule="atLeast"/>
    </w:pPr>
    <w:rPr>
      <w:rFonts w:ascii="Times New Roman" w:eastAsia="Times New Roman" w:hAnsi="Times New Roman" w:cs="Times New Roman"/>
      <w:b/>
      <w:bCs/>
      <w:sz w:val="22"/>
      <w:szCs w:val="20"/>
      <w:lang w:val="en-GB" w:eastAsia="en-US" w:bidi="ar-SA"/>
    </w:rPr>
  </w:style>
  <w:style w:type="paragraph" w:customStyle="1" w:styleId="ListBullethalfspaceafter">
    <w:name w:val="List Bullet half space after"/>
    <w:aliases w:val="lbhs"/>
    <w:basedOn w:val="ListBullet"/>
    <w:rsid w:val="002D7AB1"/>
    <w:pPr>
      <w:tabs>
        <w:tab w:val="num" w:pos="340"/>
      </w:tabs>
      <w:spacing w:after="130"/>
      <w:ind w:left="340" w:hanging="340"/>
    </w:pPr>
    <w:rPr>
      <w:rFonts w:eastAsia="Times New Roman" w:cs="Times New Roman"/>
      <w:sz w:val="22"/>
      <w:lang w:val="en-GB" w:bidi="ar-SA"/>
    </w:rPr>
  </w:style>
  <w:style w:type="paragraph" w:customStyle="1" w:styleId="accttwofigurescents">
    <w:name w:val="acct two figures cents"/>
    <w:aliases w:val="a2c,acct two figures ¢ sign"/>
    <w:basedOn w:val="Normal"/>
    <w:rsid w:val="002D7AB1"/>
    <w:pPr>
      <w:tabs>
        <w:tab w:val="decimal" w:pos="284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twofiguresdecimal">
    <w:name w:val="acct two figures decimal"/>
    <w:aliases w:val="a2d"/>
    <w:basedOn w:val="Normal"/>
    <w:rsid w:val="002D7AB1"/>
    <w:pPr>
      <w:tabs>
        <w:tab w:val="decimal" w:pos="510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NormalIndent1">
    <w:name w:val="Normal Indent1"/>
    <w:basedOn w:val="Normal"/>
    <w:rsid w:val="002D7AB1"/>
    <w:pPr>
      <w:spacing w:line="260" w:lineRule="atLeast"/>
      <w:ind w:left="142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ListBullet2nospaceafter">
    <w:name w:val="List Bullet 2 no space after"/>
    <w:aliases w:val="lb2n"/>
    <w:basedOn w:val="ListBullet2"/>
    <w:rsid w:val="002D7AB1"/>
    <w:pPr>
      <w:tabs>
        <w:tab w:val="clear" w:pos="643"/>
        <w:tab w:val="num" w:pos="1270"/>
      </w:tabs>
      <w:spacing w:line="260" w:lineRule="atLeast"/>
      <w:ind w:left="1270"/>
      <w:contextualSpacing w:val="0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ListBullet2halfspaceafter">
    <w:name w:val="List Bullet 2 half space after"/>
    <w:aliases w:val="lb2hs"/>
    <w:basedOn w:val="ListBullet2"/>
    <w:rsid w:val="002D7AB1"/>
    <w:pPr>
      <w:tabs>
        <w:tab w:val="clear" w:pos="643"/>
        <w:tab w:val="num" w:pos="1270"/>
      </w:tabs>
      <w:spacing w:after="130" w:line="260" w:lineRule="atLeast"/>
      <w:ind w:left="1270"/>
      <w:contextualSpacing w:val="0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BodyTextIndentitalichalfspafter">
    <w:name w:val="Body Text Indent italic half sp after"/>
    <w:aliases w:val="iitalhs"/>
    <w:basedOn w:val="BodyTextIndentitalic"/>
    <w:rsid w:val="002D7AB1"/>
    <w:pPr>
      <w:spacing w:after="130"/>
    </w:pPr>
  </w:style>
  <w:style w:type="paragraph" w:customStyle="1" w:styleId="BodyTextIndentitalic">
    <w:name w:val="Body Text Indent italic"/>
    <w:aliases w:val="iital"/>
    <w:basedOn w:val="BodyTextIndent"/>
    <w:rsid w:val="002D7AB1"/>
    <w:pPr>
      <w:spacing w:after="260" w:line="260" w:lineRule="atLeast"/>
      <w:ind w:left="340" w:right="0"/>
      <w:jc w:val="left"/>
    </w:pPr>
    <w:rPr>
      <w:rFonts w:ascii="Times New Roman" w:eastAsia="Times New Roman" w:hAnsi="Times New Roman" w:cs="Times New Roman"/>
      <w:i/>
      <w:iCs/>
      <w:sz w:val="22"/>
      <w:szCs w:val="20"/>
      <w:lang w:val="en-GB" w:eastAsia="x-none" w:bidi="ar-SA"/>
    </w:rPr>
  </w:style>
  <w:style w:type="paragraph" w:customStyle="1" w:styleId="BodyTextIndenthalfspaceafter">
    <w:name w:val="Body Text Indent half space after"/>
    <w:aliases w:val="ihs"/>
    <w:basedOn w:val="BodyTextIndent"/>
    <w:rsid w:val="002D7AB1"/>
    <w:pPr>
      <w:spacing w:after="130" w:line="260" w:lineRule="atLeast"/>
      <w:ind w:left="340" w:right="0"/>
      <w:jc w:val="left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BodyTextonepointafter">
    <w:name w:val="Body Text one point after"/>
    <w:aliases w:val="bt1"/>
    <w:basedOn w:val="BodyText"/>
    <w:rsid w:val="002D7AB1"/>
    <w:pPr>
      <w:spacing w:after="20" w:line="260" w:lineRule="atLeast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keeptogether">
    <w:name w:val="keep together"/>
    <w:aliases w:val="kt"/>
    <w:basedOn w:val="BodyText"/>
    <w:rsid w:val="002D7AB1"/>
    <w:pPr>
      <w:keepNext/>
      <w:keepLines/>
      <w:spacing w:after="260" w:line="260" w:lineRule="atLeast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acctthreecolumns">
    <w:name w:val="acct three columns"/>
    <w:aliases w:val="a3,acct three figures"/>
    <w:basedOn w:val="Normal"/>
    <w:rsid w:val="002D7AB1"/>
    <w:pPr>
      <w:tabs>
        <w:tab w:val="decimal" w:pos="1361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threecolumnsshorternumber">
    <w:name w:val="acct three columns shorter number"/>
    <w:aliases w:val="a3-"/>
    <w:basedOn w:val="Normal"/>
    <w:rsid w:val="002D7AB1"/>
    <w:pPr>
      <w:tabs>
        <w:tab w:val="decimal" w:pos="1021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tabletext">
    <w:name w:val="table text"/>
    <w:aliases w:val="tt"/>
    <w:basedOn w:val="Normal"/>
    <w:rsid w:val="002D7AB1"/>
    <w:pPr>
      <w:spacing w:before="130" w:after="130"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BodyTextitalic">
    <w:name w:val="Body Text italic"/>
    <w:basedOn w:val="BodyText"/>
    <w:rsid w:val="002D7AB1"/>
    <w:pPr>
      <w:spacing w:after="260" w:line="260" w:lineRule="atLeast"/>
    </w:pPr>
    <w:rPr>
      <w:rFonts w:ascii="Times New Roman" w:eastAsia="Times New Roman" w:hAnsi="Times New Roman" w:cs="Times New Roman"/>
      <w:i/>
      <w:iCs/>
      <w:sz w:val="22"/>
      <w:szCs w:val="20"/>
      <w:lang w:val="en-GB" w:eastAsia="x-none" w:bidi="ar-SA"/>
    </w:rPr>
  </w:style>
  <w:style w:type="paragraph" w:customStyle="1" w:styleId="BodyTextIndentnosp">
    <w:name w:val="Body Text Indent no sp"/>
    <w:aliases w:val="in,indent no space after"/>
    <w:basedOn w:val="BodyTextIndent"/>
    <w:rsid w:val="002D7AB1"/>
    <w:pPr>
      <w:spacing w:line="260" w:lineRule="atLeast"/>
      <w:ind w:left="340" w:right="0"/>
      <w:jc w:val="left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acctfourfiguresdecimal">
    <w:name w:val="acct four figures decimal"/>
    <w:aliases w:val="a4d"/>
    <w:basedOn w:val="Normal"/>
    <w:rsid w:val="002D7AB1"/>
    <w:pPr>
      <w:tabs>
        <w:tab w:val="decimal" w:pos="383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headingnospaceafter">
    <w:name w:val="heading no space after"/>
    <w:aliases w:val="hn,heading no space"/>
    <w:basedOn w:val="heading"/>
    <w:rsid w:val="002D7AB1"/>
    <w:pPr>
      <w:spacing w:after="0"/>
    </w:pPr>
  </w:style>
  <w:style w:type="paragraph" w:customStyle="1" w:styleId="acctnotecolumndecimal">
    <w:name w:val="acct note column decimal"/>
    <w:aliases w:val="and"/>
    <w:basedOn w:val="Normal"/>
    <w:rsid w:val="002D7AB1"/>
    <w:pPr>
      <w:tabs>
        <w:tab w:val="decimal" w:pos="425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index">
    <w:name w:val="index"/>
    <w:aliases w:val="ix"/>
    <w:basedOn w:val="BodyText"/>
    <w:rsid w:val="002D7AB1"/>
    <w:pPr>
      <w:numPr>
        <w:numId w:val="12"/>
      </w:numPr>
      <w:tabs>
        <w:tab w:val="num" w:pos="1134"/>
      </w:tabs>
      <w:spacing w:after="20" w:line="260" w:lineRule="atLeast"/>
      <w:ind w:left="1134" w:hanging="1134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nineptbodytextbullet">
    <w:name w:val="nine pt body text bullet"/>
    <w:aliases w:val="9btb"/>
    <w:basedOn w:val="nineptbodytext"/>
    <w:rsid w:val="002D7AB1"/>
    <w:pPr>
      <w:numPr>
        <w:numId w:val="13"/>
      </w:numPr>
      <w:tabs>
        <w:tab w:val="num" w:pos="284"/>
      </w:tabs>
      <w:spacing w:after="180"/>
    </w:pPr>
  </w:style>
  <w:style w:type="paragraph" w:customStyle="1" w:styleId="nineptnormalbullet">
    <w:name w:val="nine pt normal bullet"/>
    <w:aliases w:val="9nb"/>
    <w:basedOn w:val="nineptnormal"/>
    <w:rsid w:val="002D7AB1"/>
    <w:pPr>
      <w:numPr>
        <w:numId w:val="14"/>
      </w:numPr>
      <w:tabs>
        <w:tab w:val="num" w:pos="284"/>
      </w:tabs>
    </w:pPr>
  </w:style>
  <w:style w:type="paragraph" w:customStyle="1" w:styleId="ninepttabletextblockbullet">
    <w:name w:val="nine pt table text block bullet"/>
    <w:aliases w:val="9ttbb"/>
    <w:basedOn w:val="ninepttabletextblock"/>
    <w:rsid w:val="002D7AB1"/>
    <w:pPr>
      <w:tabs>
        <w:tab w:val="num" w:pos="652"/>
        <w:tab w:val="num" w:pos="720"/>
      </w:tabs>
      <w:ind w:left="720" w:hanging="360"/>
    </w:pPr>
  </w:style>
  <w:style w:type="paragraph" w:customStyle="1" w:styleId="ninepttabletextblock">
    <w:name w:val="nine pt table text block"/>
    <w:aliases w:val="9ttbk"/>
    <w:basedOn w:val="Normal"/>
    <w:rsid w:val="002D7AB1"/>
    <w:pPr>
      <w:spacing w:after="60" w:line="220" w:lineRule="atLeast"/>
      <w:ind w:left="425"/>
    </w:pPr>
    <w:rPr>
      <w:rFonts w:ascii="Times New Roman" w:eastAsia="Times New Roman" w:hAnsi="Times New Roman" w:cs="Times New Roman"/>
      <w:sz w:val="18"/>
      <w:szCs w:val="20"/>
      <w:lang w:val="en-GB" w:eastAsia="en-US" w:bidi="ar-SA"/>
    </w:rPr>
  </w:style>
  <w:style w:type="paragraph" w:customStyle="1" w:styleId="block2bullet">
    <w:name w:val="block2bullet"/>
    <w:aliases w:val="b2b"/>
    <w:basedOn w:val="block2"/>
    <w:rsid w:val="002D7AB1"/>
    <w:pPr>
      <w:tabs>
        <w:tab w:val="clear" w:pos="926"/>
        <w:tab w:val="num" w:pos="1474"/>
      </w:tabs>
      <w:ind w:left="1474"/>
    </w:pPr>
  </w:style>
  <w:style w:type="paragraph" w:customStyle="1" w:styleId="tabletextheading">
    <w:name w:val="table text heading"/>
    <w:aliases w:val="tth"/>
    <w:basedOn w:val="tabletext"/>
    <w:rsid w:val="002D7AB1"/>
    <w:pPr>
      <w:numPr>
        <w:numId w:val="17"/>
      </w:numPr>
      <w:tabs>
        <w:tab w:val="clear" w:pos="567"/>
      </w:tabs>
      <w:ind w:left="0" w:firstLine="0"/>
    </w:pPr>
    <w:rPr>
      <w:b/>
      <w:bCs/>
    </w:rPr>
  </w:style>
  <w:style w:type="paragraph" w:customStyle="1" w:styleId="acctfourfiguresyears">
    <w:name w:val="acct four figures years"/>
    <w:aliases w:val="a4y"/>
    <w:basedOn w:val="Normal"/>
    <w:rsid w:val="002D7AB1"/>
    <w:pPr>
      <w:tabs>
        <w:tab w:val="decimal" w:pos="227"/>
        <w:tab w:val="num" w:pos="340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twofiguresyears">
    <w:name w:val="acct two figures years"/>
    <w:aliases w:val="a2y"/>
    <w:basedOn w:val="Normal"/>
    <w:rsid w:val="002D7AB1"/>
    <w:pPr>
      <w:tabs>
        <w:tab w:val="decimal" w:pos="482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Foreigncurrencytable">
    <w:name w:val="Foreign currency table"/>
    <w:basedOn w:val="Normal"/>
    <w:rsid w:val="002D7AB1"/>
    <w:pPr>
      <w:tabs>
        <w:tab w:val="decimal" w:pos="567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headingitalicnospaceafter">
    <w:name w:val="heading italic no space after"/>
    <w:aliases w:val="hin"/>
    <w:basedOn w:val="Normal"/>
    <w:rsid w:val="002D7AB1"/>
    <w:pPr>
      <w:spacing w:line="260" w:lineRule="atLeast"/>
    </w:pPr>
    <w:rPr>
      <w:rFonts w:ascii="Times New Roman" w:eastAsia="Times New Roman" w:hAnsi="Times New Roman" w:cs="Times New Roman"/>
      <w:i/>
      <w:iCs/>
      <w:sz w:val="22"/>
      <w:szCs w:val="20"/>
      <w:lang w:val="en-GB" w:eastAsia="en-US" w:bidi="ar-SA"/>
    </w:rPr>
  </w:style>
  <w:style w:type="paragraph" w:customStyle="1" w:styleId="accttwofigures0">
    <w:name w:val="acct two figures %"/>
    <w:aliases w:val="a2%"/>
    <w:basedOn w:val="Normal"/>
    <w:rsid w:val="002D7AB1"/>
    <w:pPr>
      <w:tabs>
        <w:tab w:val="decimal" w:pos="794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twofigures2a22">
    <w:name w:val="acct two figures %2.a2%2"/>
    <w:basedOn w:val="Normal"/>
    <w:rsid w:val="002D7AB1"/>
    <w:pPr>
      <w:tabs>
        <w:tab w:val="decimal" w:pos="510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blocklist">
    <w:name w:val="block list"/>
    <w:aliases w:val="blist"/>
    <w:basedOn w:val="block"/>
    <w:rsid w:val="002D7AB1"/>
    <w:pPr>
      <w:tabs>
        <w:tab w:val="num" w:pos="926"/>
      </w:tabs>
      <w:ind w:left="1134" w:hanging="567"/>
    </w:pPr>
    <w:rPr>
      <w:rFonts w:ascii="Times New Roman" w:hAnsi="Times New Roman"/>
      <w:lang w:eastAsia="x-none"/>
    </w:rPr>
  </w:style>
  <w:style w:type="paragraph" w:customStyle="1" w:styleId="blocklist2">
    <w:name w:val="block list2"/>
    <w:aliases w:val="blist2"/>
    <w:basedOn w:val="blocklist"/>
    <w:rsid w:val="002D7AB1"/>
    <w:pPr>
      <w:ind w:left="1701"/>
    </w:pPr>
  </w:style>
  <w:style w:type="paragraph" w:customStyle="1" w:styleId="acctfourfigureslongernumber">
    <w:name w:val="acct four figures longer number"/>
    <w:aliases w:val="a4+"/>
    <w:basedOn w:val="Normal"/>
    <w:rsid w:val="002D7AB1"/>
    <w:pPr>
      <w:tabs>
        <w:tab w:val="decimal" w:pos="851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blockheading">
    <w:name w:val="block heading"/>
    <w:aliases w:val="bh"/>
    <w:basedOn w:val="block"/>
    <w:rsid w:val="002D7AB1"/>
    <w:pPr>
      <w:keepNext/>
      <w:keepLines/>
      <w:tabs>
        <w:tab w:val="num" w:pos="926"/>
      </w:tabs>
      <w:spacing w:before="70"/>
      <w:ind w:left="926" w:hanging="360"/>
    </w:pPr>
    <w:rPr>
      <w:rFonts w:ascii="Times New Roman" w:hAnsi="Times New Roman"/>
      <w:b/>
      <w:lang w:eastAsia="x-none"/>
    </w:rPr>
  </w:style>
  <w:style w:type="paragraph" w:customStyle="1" w:styleId="blockheadingitalicnosp">
    <w:name w:val="block heading italic no sp"/>
    <w:aliases w:val="bhin"/>
    <w:basedOn w:val="blockheadingitalic"/>
    <w:rsid w:val="002D7AB1"/>
    <w:pPr>
      <w:spacing w:after="0"/>
    </w:pPr>
  </w:style>
  <w:style w:type="paragraph" w:customStyle="1" w:styleId="blockheadingitalic">
    <w:name w:val="block heading italic"/>
    <w:aliases w:val="bhi"/>
    <w:basedOn w:val="blockheadingitalicbold"/>
    <w:rsid w:val="002D7AB1"/>
    <w:rPr>
      <w:b w:val="0"/>
    </w:rPr>
  </w:style>
  <w:style w:type="paragraph" w:customStyle="1" w:styleId="blockheadingitalicbold">
    <w:name w:val="block heading italic bold"/>
    <w:aliases w:val="bhib"/>
    <w:basedOn w:val="blockheading"/>
    <w:rsid w:val="002D7AB1"/>
    <w:rPr>
      <w:i/>
    </w:rPr>
  </w:style>
  <w:style w:type="paragraph" w:customStyle="1" w:styleId="blockheadingnosp">
    <w:name w:val="block heading no sp"/>
    <w:aliases w:val="bhn,block heading no space after"/>
    <w:basedOn w:val="blockheading"/>
    <w:rsid w:val="002D7AB1"/>
    <w:pPr>
      <w:spacing w:after="0"/>
    </w:pPr>
  </w:style>
  <w:style w:type="paragraph" w:customStyle="1" w:styleId="smallreturn">
    <w:name w:val="small return"/>
    <w:aliases w:val="sr"/>
    <w:basedOn w:val="Normal"/>
    <w:rsid w:val="002D7AB1"/>
    <w:pPr>
      <w:spacing w:line="130" w:lineRule="exac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headingbolditalicnospaceafter">
    <w:name w:val="heading bold italic no space after"/>
    <w:aliases w:val="hbin"/>
    <w:basedOn w:val="headingbolditalic"/>
    <w:rsid w:val="002D7AB1"/>
    <w:pPr>
      <w:spacing w:after="0"/>
    </w:pPr>
  </w:style>
  <w:style w:type="paragraph" w:customStyle="1" w:styleId="headingbolditalic">
    <w:name w:val="heading bold italic"/>
    <w:aliases w:val="hbi"/>
    <w:basedOn w:val="heading"/>
    <w:rsid w:val="002D7AB1"/>
    <w:rPr>
      <w:i/>
    </w:rPr>
  </w:style>
  <w:style w:type="paragraph" w:customStyle="1" w:styleId="acctstatementheadingashorter">
    <w:name w:val="acct statement heading (a) shorter"/>
    <w:aliases w:val="asas"/>
    <w:basedOn w:val="Normal"/>
    <w:rsid w:val="002D7AB1"/>
    <w:pPr>
      <w:keepNext/>
      <w:spacing w:before="140" w:after="140" w:line="260" w:lineRule="atLeast"/>
      <w:ind w:left="567" w:right="4252" w:hanging="567"/>
      <w:outlineLvl w:val="1"/>
    </w:pPr>
    <w:rPr>
      <w:rFonts w:ascii="Times New Roman" w:eastAsia="Times New Roman" w:hAnsi="Times New Roman" w:cs="Times New Roman"/>
      <w:b/>
      <w:sz w:val="22"/>
      <w:szCs w:val="20"/>
      <w:lang w:val="en-GB" w:eastAsia="en-US" w:bidi="ar-SA"/>
    </w:rPr>
  </w:style>
  <w:style w:type="paragraph" w:customStyle="1" w:styleId="acctstatementheadingshorter">
    <w:name w:val="acct statement heading shorter"/>
    <w:aliases w:val="as-"/>
    <w:basedOn w:val="Normal"/>
    <w:rsid w:val="002D7AB1"/>
    <w:pPr>
      <w:keepNext/>
      <w:spacing w:before="140" w:after="140" w:line="280" w:lineRule="atLeast"/>
      <w:ind w:left="567" w:right="4252" w:hanging="567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en-US" w:bidi="ar-SA"/>
    </w:rPr>
  </w:style>
  <w:style w:type="paragraph" w:customStyle="1" w:styleId="acctindentlistnospaceafter">
    <w:name w:val="acct indent list no space after"/>
    <w:aliases w:val="ailn"/>
    <w:basedOn w:val="Normal"/>
    <w:rsid w:val="002D7AB1"/>
    <w:pPr>
      <w:spacing w:line="260" w:lineRule="atLeast"/>
      <w:ind w:left="568" w:hanging="284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acctindenttabs">
    <w:name w:val="acct indent+tabs"/>
    <w:aliases w:val="ait"/>
    <w:basedOn w:val="acctindent"/>
    <w:rsid w:val="002D7AB1"/>
    <w:pPr>
      <w:tabs>
        <w:tab w:val="left" w:pos="851"/>
        <w:tab w:val="left" w:pos="1134"/>
      </w:tabs>
    </w:pPr>
  </w:style>
  <w:style w:type="paragraph" w:customStyle="1" w:styleId="acctindenttabsnospaceafter">
    <w:name w:val="acct indent+tabs no space after"/>
    <w:aliases w:val="aitn"/>
    <w:basedOn w:val="acctindenttabs"/>
    <w:rsid w:val="002D7AB1"/>
    <w:pPr>
      <w:numPr>
        <w:numId w:val="18"/>
      </w:numPr>
      <w:tabs>
        <w:tab w:val="clear" w:pos="340"/>
      </w:tabs>
      <w:spacing w:after="0"/>
      <w:ind w:left="284" w:firstLine="0"/>
    </w:pPr>
  </w:style>
  <w:style w:type="paragraph" w:customStyle="1" w:styleId="blockbullet">
    <w:name w:val="block bullet"/>
    <w:aliases w:val="bb"/>
    <w:basedOn w:val="block"/>
    <w:rsid w:val="002D7AB1"/>
    <w:pPr>
      <w:tabs>
        <w:tab w:val="num" w:pos="907"/>
      </w:tabs>
      <w:ind w:left="907" w:hanging="360"/>
    </w:pPr>
    <w:rPr>
      <w:rFonts w:ascii="Times New Roman" w:hAnsi="Times New Roman"/>
      <w:lang w:eastAsia="x-none"/>
    </w:rPr>
  </w:style>
  <w:style w:type="paragraph" w:customStyle="1" w:styleId="acctfourfigureslongernumber3">
    <w:name w:val="acct four figures longer number3"/>
    <w:aliases w:val="a4+3"/>
    <w:basedOn w:val="Normal"/>
    <w:rsid w:val="002D7AB1"/>
    <w:pPr>
      <w:tabs>
        <w:tab w:val="decimal" w:pos="964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headingitalic">
    <w:name w:val="heading italic"/>
    <w:aliases w:val="hi"/>
    <w:basedOn w:val="headingbolditalic"/>
    <w:rsid w:val="002D7AB1"/>
    <w:rPr>
      <w:b w:val="0"/>
      <w:bCs/>
      <w:iCs/>
    </w:rPr>
  </w:style>
  <w:style w:type="paragraph" w:customStyle="1" w:styleId="blocklistnospaceafter">
    <w:name w:val="block list no space after"/>
    <w:aliases w:val="blistn"/>
    <w:basedOn w:val="blocklist"/>
    <w:rsid w:val="002D7AB1"/>
    <w:pPr>
      <w:spacing w:after="0"/>
    </w:pPr>
  </w:style>
  <w:style w:type="paragraph" w:customStyle="1" w:styleId="eightptnormal">
    <w:name w:val="eight pt normal"/>
    <w:aliases w:val="8n"/>
    <w:basedOn w:val="Normal"/>
    <w:rsid w:val="002D7AB1"/>
    <w:pPr>
      <w:spacing w:line="200" w:lineRule="atLeast"/>
    </w:pPr>
    <w:rPr>
      <w:rFonts w:ascii="Times New Roman" w:eastAsia="Times New Roman" w:hAnsi="Times New Roman" w:cs="Times New Roman"/>
      <w:sz w:val="16"/>
      <w:szCs w:val="20"/>
      <w:lang w:val="en-GB" w:eastAsia="en-US" w:bidi="ar-SA"/>
    </w:rPr>
  </w:style>
  <w:style w:type="paragraph" w:customStyle="1" w:styleId="eightptcolumnheading">
    <w:name w:val="eight pt column heading"/>
    <w:aliases w:val="8ch"/>
    <w:basedOn w:val="eightptnormal"/>
    <w:rsid w:val="002D7AB1"/>
    <w:pPr>
      <w:jc w:val="center"/>
    </w:pPr>
  </w:style>
  <w:style w:type="paragraph" w:customStyle="1" w:styleId="eightptnormalheadingcentred">
    <w:name w:val="eight pt normal heading centred"/>
    <w:aliases w:val="8nhc"/>
    <w:basedOn w:val="eightptnormalheading"/>
    <w:rsid w:val="002D7AB1"/>
    <w:pPr>
      <w:jc w:val="center"/>
    </w:pPr>
    <w:rPr>
      <w:bCs w:val="0"/>
    </w:rPr>
  </w:style>
  <w:style w:type="paragraph" w:customStyle="1" w:styleId="eightptnormalheading">
    <w:name w:val="eight pt normal heading"/>
    <w:aliases w:val="8nh"/>
    <w:basedOn w:val="eightptnormal"/>
    <w:rsid w:val="002D7AB1"/>
    <w:rPr>
      <w:b/>
      <w:bCs/>
    </w:rPr>
  </w:style>
  <w:style w:type="paragraph" w:customStyle="1" w:styleId="eightptbodytextheading">
    <w:name w:val="eight pt body text heading"/>
    <w:aliases w:val="8h"/>
    <w:basedOn w:val="eightptbodytext"/>
    <w:rsid w:val="002D7AB1"/>
    <w:rPr>
      <w:b/>
      <w:bCs/>
    </w:rPr>
  </w:style>
  <w:style w:type="paragraph" w:customStyle="1" w:styleId="eightptbodytext">
    <w:name w:val="eight pt body text"/>
    <w:aliases w:val="8bt"/>
    <w:basedOn w:val="eightptnormal"/>
    <w:rsid w:val="002D7AB1"/>
    <w:pPr>
      <w:spacing w:after="200"/>
    </w:pPr>
  </w:style>
  <w:style w:type="paragraph" w:customStyle="1" w:styleId="eightptcolumntabs">
    <w:name w:val="eight pt column tabs"/>
    <w:aliases w:val="a8"/>
    <w:basedOn w:val="eightptnormal"/>
    <w:rsid w:val="002D7AB1"/>
    <w:pPr>
      <w:tabs>
        <w:tab w:val="decimal" w:pos="482"/>
      </w:tabs>
      <w:ind w:left="-57" w:right="-57"/>
    </w:pPr>
  </w:style>
  <w:style w:type="paragraph" w:customStyle="1" w:styleId="eightpthalfspaceafter">
    <w:name w:val="eight pt half space after"/>
    <w:aliases w:val="8hs"/>
    <w:basedOn w:val="eightptnormal"/>
    <w:rsid w:val="002D7AB1"/>
    <w:pPr>
      <w:spacing w:after="100"/>
    </w:pPr>
  </w:style>
  <w:style w:type="paragraph" w:customStyle="1" w:styleId="eightptcolumnheadingspace">
    <w:name w:val="eight pt column heading+space"/>
    <w:aliases w:val="8chs"/>
    <w:basedOn w:val="eightptcolumnheading"/>
    <w:rsid w:val="002D7AB1"/>
    <w:pPr>
      <w:spacing w:after="200"/>
    </w:pPr>
  </w:style>
  <w:style w:type="paragraph" w:customStyle="1" w:styleId="eightptblocknosp">
    <w:name w:val="eight pt block no sp"/>
    <w:aliases w:val="8bn"/>
    <w:basedOn w:val="eightptblock"/>
    <w:rsid w:val="002D7AB1"/>
    <w:pPr>
      <w:spacing w:after="0"/>
    </w:pPr>
  </w:style>
  <w:style w:type="paragraph" w:customStyle="1" w:styleId="eightptblock">
    <w:name w:val="eight pt block"/>
    <w:aliases w:val="8b"/>
    <w:basedOn w:val="Normal"/>
    <w:rsid w:val="002D7AB1"/>
    <w:pPr>
      <w:spacing w:after="160" w:line="200" w:lineRule="atLeast"/>
      <w:ind w:left="567"/>
    </w:pPr>
    <w:rPr>
      <w:rFonts w:ascii="Times New Roman" w:eastAsia="Times New Roman" w:hAnsi="Times New Roman" w:cs="Times New Roman"/>
      <w:sz w:val="16"/>
      <w:szCs w:val="20"/>
      <w:lang w:val="en-GB" w:eastAsia="en-US" w:bidi="ar-SA"/>
    </w:rPr>
  </w:style>
  <w:style w:type="paragraph" w:customStyle="1" w:styleId="nineptbodytext4ptbefore4ptafter">
    <w:name w:val="nine pt body text 4pt before 4pt after"/>
    <w:aliases w:val="9bt44"/>
    <w:basedOn w:val="nineptbodytext"/>
    <w:rsid w:val="002D7AB1"/>
    <w:pPr>
      <w:spacing w:before="80" w:after="80"/>
    </w:pPr>
  </w:style>
  <w:style w:type="paragraph" w:customStyle="1" w:styleId="eightptcolumntabs2">
    <w:name w:val="eight pt column tabs2"/>
    <w:aliases w:val="a82"/>
    <w:basedOn w:val="eightptnormal"/>
    <w:rsid w:val="002D7AB1"/>
    <w:pPr>
      <w:tabs>
        <w:tab w:val="decimal" w:pos="539"/>
      </w:tabs>
      <w:ind w:left="-57" w:right="-57"/>
    </w:pPr>
  </w:style>
  <w:style w:type="paragraph" w:customStyle="1" w:styleId="acctstatementheadingshorter2">
    <w:name w:val="acct statement heading shorter2"/>
    <w:aliases w:val="as-2"/>
    <w:basedOn w:val="acctstatementheading"/>
    <w:rsid w:val="002D7AB1"/>
    <w:pPr>
      <w:ind w:right="5103"/>
    </w:pPr>
  </w:style>
  <w:style w:type="paragraph" w:customStyle="1" w:styleId="accttwofigureslongernumber2">
    <w:name w:val="acct two figures longer number2"/>
    <w:aliases w:val="a2+2"/>
    <w:basedOn w:val="Normal"/>
    <w:rsid w:val="002D7AB1"/>
    <w:pPr>
      <w:tabs>
        <w:tab w:val="decimal" w:pos="1332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Normalbullet">
    <w:name w:val="Normal bullet"/>
    <w:aliases w:val="nb"/>
    <w:basedOn w:val="Normal"/>
    <w:rsid w:val="002D7AB1"/>
    <w:pPr>
      <w:numPr>
        <w:numId w:val="15"/>
      </w:numPr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blockindentnosp">
    <w:name w:val="block indent no sp"/>
    <w:aliases w:val="bin,binn,block + indent"/>
    <w:basedOn w:val="blockindent"/>
    <w:rsid w:val="002D7AB1"/>
    <w:pPr>
      <w:spacing w:after="0"/>
    </w:pPr>
  </w:style>
  <w:style w:type="paragraph" w:customStyle="1" w:styleId="blockindent">
    <w:name w:val="block indent"/>
    <w:aliases w:val="bi"/>
    <w:basedOn w:val="block"/>
    <w:rsid w:val="002D7AB1"/>
    <w:pPr>
      <w:tabs>
        <w:tab w:val="num" w:pos="926"/>
      </w:tabs>
      <w:ind w:left="737" w:hanging="170"/>
    </w:pPr>
    <w:rPr>
      <w:rFonts w:ascii="Times New Roman" w:hAnsi="Times New Roman"/>
      <w:lang w:eastAsia="x-none"/>
    </w:rPr>
  </w:style>
  <w:style w:type="paragraph" w:customStyle="1" w:styleId="nineptnormalcentred">
    <w:name w:val="nine pt normal centred"/>
    <w:aliases w:val="9nc"/>
    <w:basedOn w:val="nineptnormal"/>
    <w:rsid w:val="002D7AB1"/>
    <w:pPr>
      <w:jc w:val="center"/>
    </w:pPr>
  </w:style>
  <w:style w:type="paragraph" w:customStyle="1" w:styleId="nineptcol">
    <w:name w:val="nine pt %col"/>
    <w:aliases w:val="9%"/>
    <w:basedOn w:val="nineptnormal"/>
    <w:rsid w:val="002D7AB1"/>
    <w:pPr>
      <w:tabs>
        <w:tab w:val="decimal" w:pos="340"/>
      </w:tabs>
    </w:pPr>
  </w:style>
  <w:style w:type="paragraph" w:customStyle="1" w:styleId="nineptcolumntab">
    <w:name w:val="nine pt column tab"/>
    <w:aliases w:val="a9,nine pt column tabs"/>
    <w:basedOn w:val="nineptnormal"/>
    <w:rsid w:val="002D7AB1"/>
    <w:pPr>
      <w:tabs>
        <w:tab w:val="decimal" w:pos="624"/>
      </w:tabs>
      <w:spacing w:line="200" w:lineRule="atLeast"/>
    </w:pPr>
  </w:style>
  <w:style w:type="paragraph" w:customStyle="1" w:styleId="nineptnormalitalic">
    <w:name w:val="nine pt normal italic"/>
    <w:aliases w:val="9nit"/>
    <w:basedOn w:val="nineptnormal"/>
    <w:rsid w:val="002D7AB1"/>
    <w:rPr>
      <w:i/>
      <w:iCs/>
    </w:rPr>
  </w:style>
  <w:style w:type="paragraph" w:customStyle="1" w:styleId="nineptblocklistnospaceafter">
    <w:name w:val="nine pt block list no space after"/>
    <w:aliases w:val="9bln"/>
    <w:basedOn w:val="nineptblocklist"/>
    <w:rsid w:val="002D7AB1"/>
    <w:pPr>
      <w:spacing w:after="0"/>
    </w:pPr>
  </w:style>
  <w:style w:type="paragraph" w:customStyle="1" w:styleId="nineptblocklist">
    <w:name w:val="nine pt block list"/>
    <w:aliases w:val="9bl"/>
    <w:basedOn w:val="nineptblock"/>
    <w:rsid w:val="002D7AB1"/>
    <w:pPr>
      <w:ind w:left="992" w:hanging="425"/>
    </w:pPr>
  </w:style>
  <w:style w:type="paragraph" w:customStyle="1" w:styleId="nineptblock">
    <w:name w:val="nine pt block"/>
    <w:aliases w:val="9b"/>
    <w:basedOn w:val="nineptnormal"/>
    <w:rsid w:val="002D7AB1"/>
    <w:pPr>
      <w:spacing w:after="220"/>
      <w:ind w:left="567"/>
    </w:pPr>
  </w:style>
  <w:style w:type="paragraph" w:customStyle="1" w:styleId="acctfourfiguresshorternumber2">
    <w:name w:val="acct four figures shorter number2"/>
    <w:aliases w:val="a4-2"/>
    <w:basedOn w:val="Normal"/>
    <w:rsid w:val="002D7AB1"/>
    <w:pPr>
      <w:tabs>
        <w:tab w:val="decimal" w:pos="624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nineptnormalheadingcentred">
    <w:name w:val="nine pt normal heading centred"/>
    <w:aliases w:val="9nhc"/>
    <w:basedOn w:val="nineptnormalheading"/>
    <w:rsid w:val="002D7AB1"/>
    <w:pPr>
      <w:jc w:val="center"/>
    </w:pPr>
  </w:style>
  <w:style w:type="paragraph" w:customStyle="1" w:styleId="nineptheadingcentredspace">
    <w:name w:val="nine pt heading centred + space"/>
    <w:aliases w:val="9hcs"/>
    <w:basedOn w:val="Normal"/>
    <w:rsid w:val="002D7AB1"/>
    <w:pPr>
      <w:spacing w:after="180" w:line="220" w:lineRule="atLeast"/>
      <w:jc w:val="center"/>
    </w:pPr>
    <w:rPr>
      <w:rFonts w:ascii="Times New Roman" w:eastAsia="Times New Roman" w:hAnsi="Times New Roman" w:cs="Times New Roman"/>
      <w:sz w:val="18"/>
      <w:szCs w:val="20"/>
      <w:lang w:val="en-GB" w:eastAsia="en-US" w:bidi="ar-SA"/>
    </w:rPr>
  </w:style>
  <w:style w:type="paragraph" w:customStyle="1" w:styleId="nineptcolumntabdecimal">
    <w:name w:val="nine pt column tab decimal"/>
    <w:aliases w:val="a9d,nine pt column tabs decimal"/>
    <w:basedOn w:val="nineptnormal"/>
    <w:rsid w:val="002D7AB1"/>
    <w:pPr>
      <w:tabs>
        <w:tab w:val="decimal" w:pos="227"/>
      </w:tabs>
    </w:pPr>
  </w:style>
  <w:style w:type="paragraph" w:customStyle="1" w:styleId="nineptcolumntab2">
    <w:name w:val="nine pt column tab2"/>
    <w:aliases w:val="a92,nine pt column tabs2"/>
    <w:basedOn w:val="nineptnormal"/>
    <w:rsid w:val="002D7AB1"/>
    <w:pPr>
      <w:tabs>
        <w:tab w:val="decimal" w:pos="510"/>
      </w:tabs>
    </w:pPr>
  </w:style>
  <w:style w:type="paragraph" w:customStyle="1" w:styleId="nineptonepointafter">
    <w:name w:val="nine pt one point after"/>
    <w:aliases w:val="9n1"/>
    <w:basedOn w:val="nineptnormal"/>
    <w:rsid w:val="002D7AB1"/>
    <w:pPr>
      <w:spacing w:after="20"/>
    </w:pPr>
  </w:style>
  <w:style w:type="paragraph" w:customStyle="1" w:styleId="nineptblockind">
    <w:name w:val="nine pt block *ind"/>
    <w:aliases w:val="9b*ind"/>
    <w:basedOn w:val="nineptblock"/>
    <w:rsid w:val="002D7AB1"/>
    <w:pPr>
      <w:ind w:left="851" w:hanging="284"/>
    </w:pPr>
  </w:style>
  <w:style w:type="paragraph" w:customStyle="1" w:styleId="headingonepointafter">
    <w:name w:val="heading one point after"/>
    <w:aliases w:val="h1p"/>
    <w:basedOn w:val="heading"/>
    <w:rsid w:val="002D7AB1"/>
    <w:pPr>
      <w:spacing w:after="20"/>
    </w:pPr>
  </w:style>
  <w:style w:type="paragraph" w:customStyle="1" w:styleId="blockbulletnospaceafter">
    <w:name w:val="block bullet no space after"/>
    <w:aliases w:val="bbn,block bullet no sp"/>
    <w:basedOn w:val="blockbullet"/>
    <w:rsid w:val="002D7AB1"/>
    <w:pPr>
      <w:spacing w:after="0"/>
    </w:pPr>
  </w:style>
  <w:style w:type="paragraph" w:customStyle="1" w:styleId="acctstatementheadingaitalicbold">
    <w:name w:val="acct statement heading (a) italic bold"/>
    <w:aliases w:val="asaib"/>
    <w:basedOn w:val="acctstatementheadinga"/>
    <w:rsid w:val="002D7AB1"/>
    <w:pPr>
      <w:spacing w:before="0" w:after="260"/>
    </w:pPr>
    <w:rPr>
      <w:i/>
    </w:rPr>
  </w:style>
  <w:style w:type="paragraph" w:customStyle="1" w:styleId="nineptblocknosp">
    <w:name w:val="nine pt block no sp"/>
    <w:aliases w:val="9bn"/>
    <w:basedOn w:val="Normal"/>
    <w:rsid w:val="002D7AB1"/>
    <w:pPr>
      <w:spacing w:line="220" w:lineRule="atLeast"/>
      <w:ind w:left="567"/>
    </w:pPr>
    <w:rPr>
      <w:rFonts w:ascii="Times New Roman" w:eastAsia="Times New Roman" w:hAnsi="Times New Roman" w:cs="Times New Roman"/>
      <w:sz w:val="18"/>
      <w:szCs w:val="20"/>
      <w:lang w:val="en-GB" w:eastAsia="en-US" w:bidi="ar-SA"/>
    </w:rPr>
  </w:style>
  <w:style w:type="paragraph" w:customStyle="1" w:styleId="nineptnormalheadingbolditalic">
    <w:name w:val="nine pt normal heading bold italic"/>
    <w:aliases w:val="9h2"/>
    <w:basedOn w:val="nineptnormalheading"/>
    <w:rsid w:val="002D7AB1"/>
    <w:rPr>
      <w:i/>
      <w:iCs/>
    </w:rPr>
  </w:style>
  <w:style w:type="paragraph" w:customStyle="1" w:styleId="nineptnormalhalfspace">
    <w:name w:val="nine pt normal half space"/>
    <w:aliases w:val="9nhs"/>
    <w:basedOn w:val="nineptnormal"/>
    <w:rsid w:val="002D7AB1"/>
    <w:pPr>
      <w:spacing w:after="80"/>
    </w:pPr>
  </w:style>
  <w:style w:type="paragraph" w:customStyle="1" w:styleId="nineptratecol">
    <w:name w:val="nine pt rate col"/>
    <w:aliases w:val="a9r"/>
    <w:basedOn w:val="nineptnormal"/>
    <w:rsid w:val="002D7AB1"/>
    <w:pPr>
      <w:tabs>
        <w:tab w:val="decimal" w:pos="397"/>
      </w:tabs>
    </w:pPr>
  </w:style>
  <w:style w:type="paragraph" w:customStyle="1" w:styleId="nineptblockitalics">
    <w:name w:val="nine pt block italics"/>
    <w:aliases w:val="9bit"/>
    <w:basedOn w:val="nineptblock"/>
    <w:rsid w:val="002D7AB1"/>
    <w:pPr>
      <w:spacing w:after="180"/>
    </w:pPr>
    <w:rPr>
      <w:i/>
    </w:rPr>
  </w:style>
  <w:style w:type="paragraph" w:customStyle="1" w:styleId="nineptbodytexthalfspaceafter">
    <w:name w:val="nine pt body text half space after"/>
    <w:aliases w:val="9bths,nine pt body text heading half space,nine pt body text half sp"/>
    <w:basedOn w:val="nineptbodytext"/>
    <w:rsid w:val="002D7AB1"/>
    <w:pPr>
      <w:spacing w:after="80"/>
    </w:pPr>
  </w:style>
  <w:style w:type="paragraph" w:customStyle="1" w:styleId="nineptbodytextheading">
    <w:name w:val="nine pt body text heading"/>
    <w:aliases w:val="9bth"/>
    <w:basedOn w:val="Footer"/>
    <w:rsid w:val="002D7AB1"/>
    <w:pPr>
      <w:tabs>
        <w:tab w:val="clear" w:pos="4153"/>
        <w:tab w:val="clear" w:pos="8306"/>
      </w:tabs>
      <w:spacing w:after="180" w:line="220" w:lineRule="atLeast"/>
    </w:pPr>
    <w:rPr>
      <w:rFonts w:ascii="Times New Roman" w:eastAsia="Times New Roman" w:hAnsi="Times New Roman" w:cs="Times New Roman"/>
      <w:b/>
      <w:bCs/>
      <w:sz w:val="18"/>
      <w:szCs w:val="20"/>
      <w:lang w:val="en-GB" w:eastAsia="x-none" w:bidi="ar-SA"/>
    </w:rPr>
  </w:style>
  <w:style w:type="paragraph" w:customStyle="1" w:styleId="nineptbodytextheadingcentred">
    <w:name w:val="nine pt body text heading centred"/>
    <w:aliases w:val="9bthc"/>
    <w:basedOn w:val="nineptbodytextheading"/>
    <w:rsid w:val="002D7AB1"/>
    <w:pPr>
      <w:jc w:val="center"/>
    </w:pPr>
  </w:style>
  <w:style w:type="paragraph" w:customStyle="1" w:styleId="nineptnormalheadingcentredwider">
    <w:name w:val="nine pt normal heading centred wider"/>
    <w:aliases w:val="9nhcw"/>
    <w:basedOn w:val="nineptnormalheadingcentred"/>
    <w:rsid w:val="002D7AB1"/>
    <w:pPr>
      <w:ind w:left="-85" w:right="-85"/>
    </w:pPr>
  </w:style>
  <w:style w:type="paragraph" w:customStyle="1" w:styleId="nineptcolumntabs5">
    <w:name w:val="nine pt column tabs5"/>
    <w:aliases w:val="a95,nine pt column tab5"/>
    <w:basedOn w:val="Normal"/>
    <w:rsid w:val="002D7AB1"/>
    <w:pPr>
      <w:tabs>
        <w:tab w:val="decimal" w:pos="794"/>
      </w:tabs>
      <w:spacing w:line="220" w:lineRule="atLeast"/>
    </w:pPr>
    <w:rPr>
      <w:rFonts w:ascii="Times New Roman" w:eastAsia="Times New Roman" w:hAnsi="Times New Roman" w:cs="Times New Roman"/>
      <w:sz w:val="18"/>
      <w:szCs w:val="20"/>
      <w:lang w:val="en-GB" w:eastAsia="en-US" w:bidi="ar-SA"/>
    </w:rPr>
  </w:style>
  <w:style w:type="paragraph" w:customStyle="1" w:styleId="ninebtbodytextcentred">
    <w:name w:val="nine bt body text centred"/>
    <w:aliases w:val="9btc"/>
    <w:basedOn w:val="nineptbodytext"/>
    <w:rsid w:val="002D7AB1"/>
    <w:pPr>
      <w:spacing w:after="180"/>
      <w:jc w:val="center"/>
    </w:pPr>
  </w:style>
  <w:style w:type="paragraph" w:customStyle="1" w:styleId="nineptbodytextheadingcentredwider">
    <w:name w:val="nine pt body text heading centred wider"/>
    <w:aliases w:val="9bthcw,a9bthcw"/>
    <w:basedOn w:val="nineptbodytextheadingcentred"/>
    <w:rsid w:val="002D7AB1"/>
    <w:pPr>
      <w:ind w:left="-85" w:right="-85"/>
    </w:pPr>
  </w:style>
  <w:style w:type="paragraph" w:customStyle="1" w:styleId="nineptcolumntabdecimal2">
    <w:name w:val="nine pt column tab decimal2"/>
    <w:aliases w:val="a9d2,nine pt column tabs decimal2"/>
    <w:basedOn w:val="nineptnormal"/>
    <w:rsid w:val="002D7AB1"/>
    <w:pPr>
      <w:tabs>
        <w:tab w:val="decimal" w:pos="284"/>
      </w:tabs>
    </w:pPr>
  </w:style>
  <w:style w:type="paragraph" w:customStyle="1" w:styleId="nineptcolumntab4">
    <w:name w:val="nine pt column tab4"/>
    <w:aliases w:val="a94,nine pt column tabs4"/>
    <w:basedOn w:val="nineptnormal"/>
    <w:rsid w:val="002D7AB1"/>
    <w:pPr>
      <w:tabs>
        <w:tab w:val="decimal" w:pos="680"/>
      </w:tabs>
    </w:pPr>
  </w:style>
  <w:style w:type="paragraph" w:customStyle="1" w:styleId="nineptcolumntab3">
    <w:name w:val="nine pt column tab3"/>
    <w:aliases w:val="a93,nine pt column tabs3"/>
    <w:basedOn w:val="nineptnormal"/>
    <w:rsid w:val="002D7AB1"/>
    <w:pPr>
      <w:tabs>
        <w:tab w:val="decimal" w:pos="567"/>
      </w:tabs>
    </w:pPr>
  </w:style>
  <w:style w:type="paragraph" w:customStyle="1" w:styleId="nineptindent">
    <w:name w:val="nine pt indent"/>
    <w:aliases w:val="9i"/>
    <w:basedOn w:val="nineptnormal"/>
    <w:rsid w:val="002D7AB1"/>
    <w:pPr>
      <w:ind w:left="425" w:hanging="425"/>
    </w:pPr>
  </w:style>
  <w:style w:type="paragraph" w:customStyle="1" w:styleId="blockind">
    <w:name w:val="block *ind"/>
    <w:aliases w:val="b*,block star ind"/>
    <w:basedOn w:val="block"/>
    <w:rsid w:val="002D7AB1"/>
    <w:pPr>
      <w:tabs>
        <w:tab w:val="num" w:pos="926"/>
      </w:tabs>
      <w:ind w:left="907" w:hanging="340"/>
    </w:pPr>
    <w:rPr>
      <w:rFonts w:ascii="Times New Roman" w:hAnsi="Times New Roman"/>
      <w:lang w:eastAsia="x-none"/>
    </w:rPr>
  </w:style>
  <w:style w:type="paragraph" w:customStyle="1" w:styleId="List3i">
    <w:name w:val="List 3i"/>
    <w:aliases w:val="3i"/>
    <w:basedOn w:val="List2i"/>
    <w:rsid w:val="002D7AB1"/>
    <w:pPr>
      <w:ind w:left="1701"/>
    </w:pPr>
  </w:style>
  <w:style w:type="paragraph" w:customStyle="1" w:styleId="acctindentonepointafter">
    <w:name w:val="acct indent one point after"/>
    <w:aliases w:val="ai1p"/>
    <w:basedOn w:val="acctindent"/>
    <w:rsid w:val="002D7AB1"/>
    <w:pPr>
      <w:spacing w:after="20"/>
    </w:pPr>
  </w:style>
  <w:style w:type="paragraph" w:customStyle="1" w:styleId="eightptnormalheadingitalic">
    <w:name w:val="eight pt normal heading italic"/>
    <w:aliases w:val="8nhbi"/>
    <w:basedOn w:val="eightptnormalheading"/>
    <w:rsid w:val="002D7AB1"/>
    <w:rPr>
      <w:i/>
      <w:iCs/>
    </w:rPr>
  </w:style>
  <w:style w:type="paragraph" w:customStyle="1" w:styleId="eightptcolumntabs3">
    <w:name w:val="eight pt column tabs3"/>
    <w:aliases w:val="a83"/>
    <w:basedOn w:val="eightptnormal"/>
    <w:rsid w:val="002D7AB1"/>
    <w:pPr>
      <w:tabs>
        <w:tab w:val="decimal" w:pos="794"/>
      </w:tabs>
    </w:pPr>
  </w:style>
  <w:style w:type="paragraph" w:customStyle="1" w:styleId="eightptbodytextheadingmiddleline">
    <w:name w:val="eight pt body text heading middle line"/>
    <w:aliases w:val="8hml"/>
    <w:basedOn w:val="eightptbodytextheading"/>
    <w:rsid w:val="002D7AB1"/>
    <w:pPr>
      <w:spacing w:before="80" w:after="80"/>
    </w:pPr>
  </w:style>
  <w:style w:type="paragraph" w:customStyle="1" w:styleId="eightptbodytextheadingmiddlelinecentred">
    <w:name w:val="eight pt body text heading middle line centred"/>
    <w:aliases w:val="8hmlc"/>
    <w:basedOn w:val="eightptbodytextheadingmiddleline"/>
    <w:rsid w:val="002D7AB1"/>
    <w:pPr>
      <w:jc w:val="center"/>
    </w:pPr>
  </w:style>
  <w:style w:type="paragraph" w:customStyle="1" w:styleId="eightpt4ptspacebefore">
    <w:name w:val="eight pt 4pt space before"/>
    <w:aliases w:val="8n4sp"/>
    <w:basedOn w:val="eightptnormal"/>
    <w:rsid w:val="002D7AB1"/>
    <w:pPr>
      <w:spacing w:before="80"/>
    </w:pPr>
  </w:style>
  <w:style w:type="paragraph" w:customStyle="1" w:styleId="eightpt4ptspaceafter">
    <w:name w:val="eight pt 4 pt space after"/>
    <w:aliases w:val="8n4sa"/>
    <w:basedOn w:val="eightptnormal"/>
    <w:rsid w:val="002D7AB1"/>
    <w:pPr>
      <w:spacing w:after="80"/>
    </w:pPr>
  </w:style>
  <w:style w:type="paragraph" w:customStyle="1" w:styleId="blockbullet2">
    <w:name w:val="block bullet 2"/>
    <w:aliases w:val="bb2"/>
    <w:basedOn w:val="BodyText"/>
    <w:rsid w:val="002D7AB1"/>
    <w:pPr>
      <w:tabs>
        <w:tab w:val="num" w:pos="926"/>
        <w:tab w:val="num" w:pos="1247"/>
      </w:tabs>
      <w:spacing w:after="260" w:line="260" w:lineRule="atLeast"/>
      <w:ind w:left="1247" w:hanging="360"/>
    </w:pPr>
    <w:rPr>
      <w:rFonts w:ascii="Times New Roman" w:eastAsia="Times New Roman" w:hAnsi="Times New Roman" w:cs="Times New Roman"/>
      <w:sz w:val="22"/>
      <w:szCs w:val="20"/>
      <w:lang w:val="en-GB" w:eastAsia="x-none" w:bidi="ar-SA"/>
    </w:rPr>
  </w:style>
  <w:style w:type="paragraph" w:customStyle="1" w:styleId="headingnospaceaftercentred">
    <w:name w:val="heading no space after centred"/>
    <w:aliases w:val="hnc"/>
    <w:basedOn w:val="headingnospaceafter"/>
    <w:rsid w:val="002D7AB1"/>
    <w:pPr>
      <w:jc w:val="center"/>
    </w:pPr>
  </w:style>
  <w:style w:type="paragraph" w:customStyle="1" w:styleId="acctfourfigureslongernumber2">
    <w:name w:val="acct four figures longer number2"/>
    <w:aliases w:val="a4+2"/>
    <w:basedOn w:val="Normal"/>
    <w:rsid w:val="002D7AB1"/>
    <w:pPr>
      <w:tabs>
        <w:tab w:val="decimal" w:pos="907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paragraph" w:customStyle="1" w:styleId="CoverTitle">
    <w:name w:val="Cover Title"/>
    <w:basedOn w:val="Normal"/>
    <w:rsid w:val="002D7AB1"/>
    <w:pPr>
      <w:overflowPunct w:val="0"/>
      <w:autoSpaceDE w:val="0"/>
      <w:autoSpaceDN w:val="0"/>
      <w:adjustRightInd w:val="0"/>
      <w:spacing w:line="440" w:lineRule="exact"/>
      <w:jc w:val="both"/>
      <w:textAlignment w:val="baseline"/>
    </w:pPr>
    <w:rPr>
      <w:rFonts w:ascii="Times New Roman" w:eastAsia="Times New Roman" w:hAnsi="Times New Roman" w:cs="Times New Roman"/>
      <w:sz w:val="36"/>
      <w:szCs w:val="20"/>
      <w:lang w:val="en-GB" w:eastAsia="en-US" w:bidi="ar-SA"/>
    </w:rPr>
  </w:style>
  <w:style w:type="paragraph" w:customStyle="1" w:styleId="Single">
    <w:name w:val="Single"/>
    <w:basedOn w:val="Normal"/>
    <w:rsid w:val="002D7AB1"/>
    <w:pPr>
      <w:overflowPunct w:val="0"/>
      <w:autoSpaceDE w:val="0"/>
      <w:autoSpaceDN w:val="0"/>
      <w:adjustRightInd w:val="0"/>
      <w:spacing w:after="130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u w:val="single"/>
      <w:lang w:val="en-GB" w:eastAsia="en-US" w:bidi="ar-SA"/>
    </w:rPr>
  </w:style>
  <w:style w:type="paragraph" w:customStyle="1" w:styleId="CoverClientName">
    <w:name w:val="Cover Client Name"/>
    <w:basedOn w:val="Normal"/>
    <w:rsid w:val="002D7AB1"/>
    <w:pPr>
      <w:tabs>
        <w:tab w:val="left" w:pos="-140"/>
      </w:tabs>
      <w:overflowPunct w:val="0"/>
      <w:autoSpaceDE w:val="0"/>
      <w:autoSpaceDN w:val="0"/>
      <w:adjustRightInd w:val="0"/>
      <w:spacing w:before="80" w:after="520"/>
      <w:jc w:val="both"/>
      <w:textAlignment w:val="baseline"/>
    </w:pPr>
    <w:rPr>
      <w:rFonts w:ascii="Times New Roman" w:eastAsia="Times New Roman" w:hAnsi="Times New Roman" w:cs="Times New Roman"/>
      <w:b/>
      <w:sz w:val="26"/>
      <w:szCs w:val="20"/>
      <w:lang w:val="en-GB" w:eastAsia="en-US" w:bidi="ar-SA"/>
    </w:rPr>
  </w:style>
  <w:style w:type="paragraph" w:customStyle="1" w:styleId="CoverSubTitle">
    <w:name w:val="Cover SubTitle"/>
    <w:basedOn w:val="Single"/>
    <w:rsid w:val="002D7AB1"/>
    <w:pPr>
      <w:spacing w:after="0" w:line="440" w:lineRule="exact"/>
      <w:jc w:val="center"/>
    </w:pPr>
    <w:rPr>
      <w:sz w:val="32"/>
      <w:u w:val="none"/>
    </w:rPr>
  </w:style>
  <w:style w:type="paragraph" w:customStyle="1" w:styleId="CoverDate">
    <w:name w:val="Cover Date"/>
    <w:basedOn w:val="Single"/>
    <w:rsid w:val="002D7AB1"/>
    <w:pPr>
      <w:spacing w:after="0" w:line="440" w:lineRule="exact"/>
      <w:jc w:val="center"/>
    </w:pPr>
    <w:rPr>
      <w:sz w:val="32"/>
      <w:u w:val="none"/>
    </w:rPr>
  </w:style>
  <w:style w:type="paragraph" w:customStyle="1" w:styleId="RNormal">
    <w:name w:val="RNormal"/>
    <w:basedOn w:val="Normal"/>
    <w:rsid w:val="002D7AB1"/>
    <w:pPr>
      <w:jc w:val="both"/>
    </w:pPr>
    <w:rPr>
      <w:rFonts w:ascii="Times New Roman" w:eastAsia="Times New Roman" w:hAnsi="Times New Roman" w:cs="Times New Roman"/>
      <w:sz w:val="22"/>
      <w:szCs w:val="24"/>
      <w:lang w:eastAsia="en-US" w:bidi="ar-SA"/>
    </w:rPr>
  </w:style>
  <w:style w:type="paragraph" w:styleId="ListNumber2">
    <w:name w:val="List Number 2"/>
    <w:basedOn w:val="Normal"/>
    <w:rsid w:val="002D7AB1"/>
    <w:pPr>
      <w:numPr>
        <w:numId w:val="19"/>
      </w:numPr>
      <w:tabs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851" w:hanging="284"/>
    </w:pPr>
    <w:rPr>
      <w:rFonts w:ascii="Arial" w:eastAsia="Times New Roman" w:hAnsi="Arial" w:cs="Times New Roman"/>
      <w:sz w:val="18"/>
      <w:szCs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7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7AB1"/>
    <w:rPr>
      <w:rFonts w:ascii="Courier New" w:eastAsia="Times New Roman" w:hAnsi="Courier New" w:cs="Courier New"/>
    </w:rPr>
  </w:style>
  <w:style w:type="character" w:customStyle="1" w:styleId="notranslate">
    <w:name w:val="notranslate"/>
    <w:rsid w:val="002D7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A177-86E9-4683-8460-1DB50A8F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91</Pages>
  <Words>23660</Words>
  <Characters>107205</Characters>
  <Application>Microsoft Office Word</Application>
  <DocSecurity>0</DocSecurity>
  <Lines>893</Lines>
  <Paragraphs>261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รายงานของผู้สอบบัญชีและงบการเงิน</vt:lpstr>
      <vt:lpstr>รายงานของผู้สอบบัญชีและงบการเงิน</vt:lpstr>
    </vt:vector>
  </TitlesOfParts>
  <Company>ptt</Company>
  <LinksUpToDate>false</LinksUpToDate>
  <CharactersWithSpaces>130604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รายงานของผู้สอบบัญชีและงบการเงิน</dc:title>
  <dc:subject/>
  <dc:creator>CHIDDAO KITIKUNANONT</dc:creator>
  <cp:keywords/>
  <dc:description/>
  <cp:lastModifiedBy>NICHANUN SUBPAKITJANON</cp:lastModifiedBy>
  <cp:revision>32</cp:revision>
  <cp:lastPrinted>2019-08-11T08:09:00Z</cp:lastPrinted>
  <dcterms:created xsi:type="dcterms:W3CDTF">2019-08-10T09:42:00Z</dcterms:created>
  <dcterms:modified xsi:type="dcterms:W3CDTF">2019-08-13T07:49:00Z</dcterms:modified>
</cp:coreProperties>
</file>